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29" w:rsidRDefault="00131E29" w:rsidP="00E54183">
      <w:pPr>
        <w:shd w:val="clear" w:color="auto" w:fill="FFFFFF"/>
        <w:spacing w:after="0" w:line="44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31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fldChar w:fldCharType="begin"/>
      </w:r>
      <w:r w:rsidRPr="00131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instrText xml:space="preserve"> HYPERLINK "https://otb.by/news/4823-o-preduprezhdenii-proizvodstvennogo-travmatizma-pri-provedenii-rabot-po-uborke-zernovykh-kultur" </w:instrText>
      </w:r>
      <w:r w:rsidRPr="00131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fldChar w:fldCharType="separate"/>
      </w:r>
      <w:r w:rsidRPr="00E541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предупреждении производственного травматизма при проведении работ по уборке зерновых культур</w:t>
      </w:r>
      <w:r w:rsidRPr="00131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fldChar w:fldCharType="end"/>
      </w:r>
    </w:p>
    <w:p w:rsidR="00E54183" w:rsidRPr="00131E29" w:rsidRDefault="00E54183" w:rsidP="00E54183">
      <w:pPr>
        <w:shd w:val="clear" w:color="auto" w:fill="FFFFFF"/>
        <w:spacing w:after="0" w:line="44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54183" w:rsidRDefault="00131E29" w:rsidP="00E5418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ИНФОРМАЦИОННОЕ ПИСЬМО</w:t>
      </w:r>
    </w:p>
    <w:p w:rsidR="00E54183" w:rsidRDefault="00131E29" w:rsidP="00E5418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от 08.06.2023 № 02-07/465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«О предупреждении производственного травматизма при проведении работ по уборке зерновых культур»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 xml:space="preserve">В организациях агропромышленного комплекса период проведения уборочных работ зерновых культур является одним из самых ответственных и напряженных. К сожалению, проведение всего комплекса работ по уборке не обходится без </w:t>
      </w:r>
      <w:proofErr w:type="spellStart"/>
      <w:r w:rsidRPr="00E54183">
        <w:rPr>
          <w:color w:val="333333"/>
          <w:sz w:val="28"/>
          <w:szCs w:val="28"/>
        </w:rPr>
        <w:t>травмирования</w:t>
      </w:r>
      <w:proofErr w:type="spellEnd"/>
      <w:r w:rsidRPr="00E54183">
        <w:rPr>
          <w:color w:val="333333"/>
          <w:sz w:val="28"/>
          <w:szCs w:val="28"/>
        </w:rPr>
        <w:t xml:space="preserve"> работников, их выполняющих.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В этой связи перед началом работ по уборке зерновых культур Департамент государственной инспекции труда Министерства труда и социальной защиты считает необходимым напомнить об обстоятельствах и причинах отдельных несчастных случаев, происшедших на производстве при их проведении в 2022 году.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 xml:space="preserve">Так, 6 июля 2022 г. привлечение к работам по подготовке комбайна к уборке зерновых культур 18-летнего тракториста-машиниста филиала «Подсобное сельское хозяйство» ОАО «Слуцкий мясокомбинат» Слуцкого района Минской области, которому не был проведен инструктаж по охране труда, привело к частичной ампутации и </w:t>
      </w:r>
      <w:proofErr w:type="spellStart"/>
      <w:r w:rsidRPr="00E54183">
        <w:rPr>
          <w:color w:val="333333"/>
          <w:sz w:val="28"/>
          <w:szCs w:val="28"/>
        </w:rPr>
        <w:t>оскольчатому</w:t>
      </w:r>
      <w:proofErr w:type="spellEnd"/>
      <w:r w:rsidRPr="00E54183">
        <w:rPr>
          <w:color w:val="333333"/>
          <w:sz w:val="28"/>
          <w:szCs w:val="28"/>
        </w:rPr>
        <w:t xml:space="preserve"> перелому с повреждением </w:t>
      </w:r>
      <w:proofErr w:type="spellStart"/>
      <w:r w:rsidRPr="00E54183">
        <w:rPr>
          <w:color w:val="333333"/>
          <w:sz w:val="28"/>
          <w:szCs w:val="28"/>
        </w:rPr>
        <w:t>межфалангового</w:t>
      </w:r>
      <w:proofErr w:type="spellEnd"/>
      <w:r w:rsidRPr="00E54183">
        <w:rPr>
          <w:color w:val="333333"/>
          <w:sz w:val="28"/>
          <w:szCs w:val="28"/>
        </w:rPr>
        <w:t xml:space="preserve"> сустава пальцев левой кисти.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 xml:space="preserve">Несчастный случай, приведший к тяжелой производственной травме, произошел 9 августа 2022 г. с трактористом-машинистом сельскохозяйственного производства ОАО «Птицефабрика Дружба» </w:t>
      </w:r>
      <w:proofErr w:type="spellStart"/>
      <w:r w:rsidRPr="00E54183">
        <w:rPr>
          <w:color w:val="333333"/>
          <w:sz w:val="28"/>
          <w:szCs w:val="28"/>
        </w:rPr>
        <w:t>Барановичского</w:t>
      </w:r>
      <w:proofErr w:type="spellEnd"/>
      <w:r w:rsidRPr="00E54183">
        <w:rPr>
          <w:color w:val="333333"/>
          <w:sz w:val="28"/>
          <w:szCs w:val="28"/>
        </w:rPr>
        <w:t xml:space="preserve"> района Брестской области.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В этот день потерпевший осуществил подъем на бункер комбайна КЗС 1218А с целью осмотра. При этом он находился не в выданной нанимателем обуви, а в личных кроссовках. Во время подъема потерпевший поскользнулся, потерял равновесие и упал с высоты 4 м, получив при этом переломы левого бедра, левой пястной кости и скуловой кости.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Причиной несчастного случая явилось нарушение трактористом-машинистом требований инструкции по охране труда.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22 августа 2022 г. смертельно травмирована агроном по семеноводству ОАО «</w:t>
      </w:r>
      <w:proofErr w:type="spellStart"/>
      <w:r w:rsidRPr="00E54183">
        <w:rPr>
          <w:color w:val="333333"/>
          <w:sz w:val="28"/>
          <w:szCs w:val="28"/>
        </w:rPr>
        <w:t>Витко-Агро</w:t>
      </w:r>
      <w:proofErr w:type="spellEnd"/>
      <w:r w:rsidRPr="00E54183">
        <w:rPr>
          <w:color w:val="333333"/>
          <w:sz w:val="28"/>
          <w:szCs w:val="28"/>
        </w:rPr>
        <w:t>» Слуцкого района Минской области.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 xml:space="preserve">Находясь на участке поля вблизи </w:t>
      </w:r>
      <w:proofErr w:type="spellStart"/>
      <w:r w:rsidRPr="00E54183">
        <w:rPr>
          <w:color w:val="333333"/>
          <w:sz w:val="28"/>
          <w:szCs w:val="28"/>
        </w:rPr>
        <w:t>аг</w:t>
      </w:r>
      <w:proofErr w:type="spellEnd"/>
      <w:r w:rsidRPr="00E54183">
        <w:rPr>
          <w:color w:val="333333"/>
          <w:sz w:val="28"/>
          <w:szCs w:val="28"/>
        </w:rPr>
        <w:t xml:space="preserve">. </w:t>
      </w:r>
      <w:proofErr w:type="spellStart"/>
      <w:r w:rsidRPr="00E54183">
        <w:rPr>
          <w:color w:val="333333"/>
          <w:sz w:val="28"/>
          <w:szCs w:val="28"/>
        </w:rPr>
        <w:t>Танежицы</w:t>
      </w:r>
      <w:proofErr w:type="spellEnd"/>
      <w:r w:rsidRPr="00E54183">
        <w:rPr>
          <w:color w:val="333333"/>
          <w:sz w:val="28"/>
          <w:szCs w:val="28"/>
        </w:rPr>
        <w:t xml:space="preserve">, где в этот день происходила уборка пшеницы, потерпевшая после дачи указания водителю самосвала, куда вывозить убранную пшеницу, остановилась около кабины автомобиля, облокотившись на бампер. Начав движение, водитель </w:t>
      </w:r>
      <w:proofErr w:type="spellStart"/>
      <w:r w:rsidRPr="00E54183">
        <w:rPr>
          <w:color w:val="333333"/>
          <w:sz w:val="28"/>
          <w:szCs w:val="28"/>
        </w:rPr>
        <w:t>МАЗа</w:t>
      </w:r>
      <w:proofErr w:type="spellEnd"/>
      <w:r w:rsidRPr="00E54183">
        <w:rPr>
          <w:color w:val="333333"/>
          <w:sz w:val="28"/>
          <w:szCs w:val="28"/>
        </w:rPr>
        <w:t xml:space="preserve"> совершил наезд на агронома, причинив ей травмы, от которых она скончалась на месте происшествия. Проведенным следственным экспериментом установлено, что с места водителя автомобиля МАЗ человека, стоящего или сидящего у передней части автомобиля, не видно.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lastRenderedPageBreak/>
        <w:t>Причиной несчастного случая явилось нарушение потерпевшей требований нормативных правовых актов и локальных правовых актов по охране труда, согласно которым работникам запрещается находиться в опасной зоне, работающих грузовых и иных транспортных средств.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В целях профилактики и недопущения травматизма работников при проведении работ по уборке зерновых культур Департамент рекомендует: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E54183">
        <w:rPr>
          <w:color w:val="333333"/>
          <w:sz w:val="28"/>
          <w:szCs w:val="28"/>
        </w:rPr>
        <w:t>об</w:t>
      </w:r>
      <w:proofErr w:type="gramStart"/>
      <w:r w:rsidRPr="00E54183">
        <w:rPr>
          <w:color w:val="333333"/>
          <w:sz w:val="28"/>
          <w:szCs w:val="28"/>
        </w:rPr>
        <w:t>л</w:t>
      </w:r>
      <w:proofErr w:type="spellEnd"/>
      <w:r w:rsidRPr="00E54183">
        <w:rPr>
          <w:color w:val="333333"/>
          <w:sz w:val="28"/>
          <w:szCs w:val="28"/>
        </w:rPr>
        <w:t>-</w:t>
      </w:r>
      <w:proofErr w:type="gramEnd"/>
      <w:r w:rsidRPr="00E54183">
        <w:rPr>
          <w:color w:val="333333"/>
          <w:sz w:val="28"/>
          <w:szCs w:val="28"/>
        </w:rPr>
        <w:t>, райисполкомов провести семинары (совещания) с руководителями и специалистами агропромышленных организаций по вопросам безопасного выполнения работ по уборке и переработке зерновых культур.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2. Руководителям и специалистам агропромышленных организаций: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E54183">
        <w:rPr>
          <w:color w:val="333333"/>
          <w:sz w:val="28"/>
          <w:szCs w:val="28"/>
        </w:rPr>
        <w:t>уборку зерновых культур организовать в соответствии с требованиями </w:t>
      </w:r>
      <w:hyperlink r:id="rId4" w:tgtFrame="_blank" w:history="1">
        <w:r w:rsidRPr="00E54183">
          <w:rPr>
            <w:rStyle w:val="a3"/>
            <w:color w:val="37AFCD"/>
            <w:sz w:val="28"/>
            <w:szCs w:val="28"/>
            <w:u w:val="none"/>
          </w:rPr>
          <w:t>Правил по охране труда в сельском и рыбном хозяйствах</w:t>
        </w:r>
      </w:hyperlink>
      <w:r w:rsidRPr="00E54183">
        <w:rPr>
          <w:color w:val="333333"/>
          <w:sz w:val="28"/>
          <w:szCs w:val="28"/>
        </w:rPr>
        <w:t>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5 мая 2022 г. № 29/44;</w:t>
      </w:r>
      <w:proofErr w:type="gramEnd"/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обеспечить проведение внеплановых (целевых) инструктажей по охране труда с работниками, привлекаемыми к выполнению работ по уборке зерновых культур;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довести информацию о несчастных случаях, происшедших при проведении работ по уборке зерновых культур в 2022 году, до сведения работников, привлекаемых к данным работам;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назначить лиц, ответственных за безопасное производство работ по уборке зерновых культур;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обеспечить работников, занятых на уборке зерновых культур, средствами индивидуальной защиты в соответствии с установленными законодательством нормами, исправным инструментом и инвентарем;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обеспечить проведение внеочередной проверки знаний с работниками и должностными лицами, нарушающими требования безопасности труда при производстве работ по уборке зерновых культур;</w:t>
      </w:r>
    </w:p>
    <w:p w:rsidR="00131E29" w:rsidRPr="00E54183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>исключить расположение работников (в т.ч. для отдыха) в зоне движения транспортных средств и в других неустановленных местах;</w:t>
      </w:r>
    </w:p>
    <w:p w:rsidR="00131E29" w:rsidRDefault="00131E29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54183">
        <w:rPr>
          <w:color w:val="333333"/>
          <w:sz w:val="28"/>
          <w:szCs w:val="28"/>
        </w:rPr>
        <w:t xml:space="preserve">обеспечить осуществление контроля за состоянием трудовой и производственной дисциплины, соблюдением </w:t>
      </w:r>
      <w:proofErr w:type="gramStart"/>
      <w:r w:rsidRPr="00E54183">
        <w:rPr>
          <w:color w:val="333333"/>
          <w:sz w:val="28"/>
          <w:szCs w:val="28"/>
        </w:rPr>
        <w:t>работающими</w:t>
      </w:r>
      <w:proofErr w:type="gramEnd"/>
      <w:r w:rsidRPr="00E54183">
        <w:rPr>
          <w:color w:val="333333"/>
          <w:sz w:val="28"/>
          <w:szCs w:val="28"/>
        </w:rPr>
        <w:t xml:space="preserve"> требований локальных правовых актов по охране труда.</w:t>
      </w:r>
    </w:p>
    <w:p w:rsidR="008D6C92" w:rsidRPr="00E54183" w:rsidRDefault="008D6C92" w:rsidP="00E541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84BE3" w:rsidRPr="008D6C92" w:rsidRDefault="008D6C92" w:rsidP="008D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Источник: </w:t>
      </w:r>
      <w:hyperlink r:id="rId5" w:tgtFrame="_blank" w:history="1">
        <w:r w:rsidRPr="008D6C92">
          <w:rPr>
            <w:rStyle w:val="a3"/>
            <w:rFonts w:ascii="Times New Roman" w:hAnsi="Times New Roman" w:cs="Times New Roman"/>
            <w:color w:val="37AFCD"/>
            <w:sz w:val="28"/>
            <w:szCs w:val="28"/>
            <w:shd w:val="clear" w:color="auto" w:fill="FFFFFF"/>
          </w:rPr>
          <w:t>сайт Департамент государственной инспекции труда</w:t>
        </w:r>
      </w:hyperlink>
    </w:p>
    <w:sectPr w:rsidR="00884BE3" w:rsidRPr="008D6C92" w:rsidSect="0088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31E29"/>
    <w:rsid w:val="00131E29"/>
    <w:rsid w:val="00884BE3"/>
    <w:rsid w:val="008D6C92"/>
    <w:rsid w:val="00E5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3"/>
  </w:style>
  <w:style w:type="paragraph" w:styleId="2">
    <w:name w:val="heading 2"/>
    <w:basedOn w:val="a"/>
    <w:link w:val="20"/>
    <w:uiPriority w:val="9"/>
    <w:qFormat/>
    <w:rsid w:val="00131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1E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.gov.by/" TargetMode="External"/><Relationship Id="rId4" Type="http://schemas.openxmlformats.org/officeDocument/2006/relationships/hyperlink" Target="https://pravo.by/document/?guid=12551&amp;p0=W2223840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3</cp:revision>
  <dcterms:created xsi:type="dcterms:W3CDTF">2023-06-13T09:03:00Z</dcterms:created>
  <dcterms:modified xsi:type="dcterms:W3CDTF">2023-06-13T09:14:00Z</dcterms:modified>
</cp:coreProperties>
</file>