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01E" w:rsidRPr="00FF2E16" w:rsidRDefault="0078601E" w:rsidP="00EE154B">
      <w:pPr>
        <w:pStyle w:val="a3"/>
        <w:ind w:left="142" w:firstLine="0"/>
        <w:jc w:val="center"/>
        <w:rPr>
          <w:sz w:val="30"/>
          <w:szCs w:val="30"/>
          <w:lang w:val="ru-RU"/>
        </w:rPr>
      </w:pPr>
    </w:p>
    <w:p w:rsidR="00561592" w:rsidRPr="00FF2E16" w:rsidRDefault="00E83AD8" w:rsidP="00EE154B">
      <w:pPr>
        <w:pStyle w:val="a3"/>
        <w:ind w:left="142" w:firstLine="0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ГУ «</w:t>
      </w:r>
      <w:proofErr w:type="spellStart"/>
      <w:r>
        <w:rPr>
          <w:sz w:val="30"/>
          <w:szCs w:val="30"/>
          <w:lang w:val="ru-RU"/>
        </w:rPr>
        <w:t>Новолукомльский</w:t>
      </w:r>
      <w:proofErr w:type="spellEnd"/>
      <w:r>
        <w:rPr>
          <w:sz w:val="30"/>
          <w:szCs w:val="30"/>
          <w:lang w:val="ru-RU"/>
        </w:rPr>
        <w:t xml:space="preserve"> ДК»</w:t>
      </w:r>
    </w:p>
    <w:p w:rsidR="0078601E" w:rsidRPr="00FF2E16" w:rsidRDefault="0078601E" w:rsidP="00CA7246">
      <w:pPr>
        <w:ind w:firstLine="709"/>
        <w:rPr>
          <w:rFonts w:ascii="Times New Roman" w:hAnsi="Times New Roman"/>
          <w:sz w:val="30"/>
          <w:szCs w:val="30"/>
        </w:rPr>
      </w:pPr>
    </w:p>
    <w:p w:rsidR="00CA7246" w:rsidRPr="00FF2E16" w:rsidRDefault="00C61739" w:rsidP="004D637C">
      <w:pPr>
        <w:ind w:firstLine="709"/>
        <w:contextualSpacing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FF2E16">
        <w:rPr>
          <w:rFonts w:ascii="Times New Roman" w:hAnsi="Times New Roman"/>
          <w:sz w:val="30"/>
          <w:szCs w:val="30"/>
        </w:rPr>
        <w:t>С</w:t>
      </w:r>
      <w:r w:rsidR="00CA7246" w:rsidRPr="00FF2E16">
        <w:rPr>
          <w:rFonts w:ascii="Times New Roman" w:hAnsi="Times New Roman"/>
          <w:sz w:val="30"/>
          <w:szCs w:val="30"/>
        </w:rPr>
        <w:t xml:space="preserve"> </w:t>
      </w:r>
      <w:r w:rsidR="00E83AD8">
        <w:rPr>
          <w:rFonts w:ascii="Times New Roman" w:hAnsi="Times New Roman"/>
          <w:sz w:val="30"/>
          <w:szCs w:val="30"/>
        </w:rPr>
        <w:t>12</w:t>
      </w:r>
      <w:r w:rsidR="00CA7246" w:rsidRPr="00FF2E16">
        <w:rPr>
          <w:rFonts w:ascii="Times New Roman" w:hAnsi="Times New Roman"/>
          <w:sz w:val="30"/>
          <w:szCs w:val="30"/>
        </w:rPr>
        <w:t>.</w:t>
      </w:r>
      <w:r w:rsidR="00932C35" w:rsidRPr="00FF2E16">
        <w:rPr>
          <w:rFonts w:ascii="Times New Roman" w:hAnsi="Times New Roman"/>
          <w:sz w:val="30"/>
          <w:szCs w:val="30"/>
        </w:rPr>
        <w:t>0</w:t>
      </w:r>
      <w:r w:rsidR="00E83AD8">
        <w:rPr>
          <w:rFonts w:ascii="Times New Roman" w:hAnsi="Times New Roman"/>
          <w:sz w:val="30"/>
          <w:szCs w:val="30"/>
        </w:rPr>
        <w:t>3</w:t>
      </w:r>
      <w:r w:rsidR="00CA7246" w:rsidRPr="00FF2E16">
        <w:rPr>
          <w:rFonts w:ascii="Times New Roman" w:hAnsi="Times New Roman"/>
          <w:sz w:val="30"/>
          <w:szCs w:val="30"/>
        </w:rPr>
        <w:t xml:space="preserve"> по </w:t>
      </w:r>
      <w:r w:rsidR="00E83AD8">
        <w:rPr>
          <w:rFonts w:ascii="Times New Roman" w:hAnsi="Times New Roman"/>
          <w:sz w:val="30"/>
          <w:szCs w:val="30"/>
        </w:rPr>
        <w:t>25</w:t>
      </w:r>
      <w:r w:rsidR="00CA7246" w:rsidRPr="00FF2E16">
        <w:rPr>
          <w:rFonts w:ascii="Times New Roman" w:hAnsi="Times New Roman"/>
          <w:sz w:val="30"/>
          <w:szCs w:val="30"/>
        </w:rPr>
        <w:t>.</w:t>
      </w:r>
      <w:r w:rsidR="004D637C" w:rsidRPr="00FF2E16">
        <w:rPr>
          <w:rFonts w:ascii="Times New Roman" w:hAnsi="Times New Roman"/>
          <w:sz w:val="30"/>
          <w:szCs w:val="30"/>
        </w:rPr>
        <w:t>0</w:t>
      </w:r>
      <w:r w:rsidR="00785F82">
        <w:rPr>
          <w:rFonts w:ascii="Times New Roman" w:hAnsi="Times New Roman"/>
          <w:sz w:val="30"/>
          <w:szCs w:val="30"/>
        </w:rPr>
        <w:t>3</w:t>
      </w:r>
      <w:r w:rsidR="00CA7246" w:rsidRPr="00FF2E16">
        <w:rPr>
          <w:rFonts w:ascii="Times New Roman" w:hAnsi="Times New Roman"/>
          <w:sz w:val="30"/>
          <w:szCs w:val="30"/>
        </w:rPr>
        <w:t>.202</w:t>
      </w:r>
      <w:r w:rsidR="00932C35" w:rsidRPr="00FF2E16">
        <w:rPr>
          <w:rFonts w:ascii="Times New Roman" w:hAnsi="Times New Roman"/>
          <w:sz w:val="30"/>
          <w:szCs w:val="30"/>
        </w:rPr>
        <w:t>5</w:t>
      </w:r>
      <w:r w:rsidR="00CA7246" w:rsidRPr="00FF2E16">
        <w:rPr>
          <w:rFonts w:ascii="Times New Roman" w:hAnsi="Times New Roman"/>
          <w:sz w:val="30"/>
          <w:szCs w:val="30"/>
        </w:rPr>
        <w:t xml:space="preserve"> проведен</w:t>
      </w:r>
      <w:r w:rsidR="00FF2E16" w:rsidRPr="00FF2E16">
        <w:rPr>
          <w:rFonts w:ascii="Times New Roman" w:hAnsi="Times New Roman"/>
          <w:sz w:val="30"/>
          <w:szCs w:val="30"/>
        </w:rPr>
        <w:t>а</w:t>
      </w:r>
      <w:r w:rsidR="00CA7246" w:rsidRPr="00FF2E16">
        <w:rPr>
          <w:rFonts w:ascii="Times New Roman" w:hAnsi="Times New Roman"/>
          <w:sz w:val="30"/>
          <w:szCs w:val="30"/>
        </w:rPr>
        <w:t xml:space="preserve"> </w:t>
      </w:r>
      <w:r w:rsidR="00FF2E16" w:rsidRPr="00FF2E16">
        <w:rPr>
          <w:rFonts w:ascii="Times New Roman" w:hAnsi="Times New Roman"/>
          <w:sz w:val="30"/>
          <w:szCs w:val="30"/>
        </w:rPr>
        <w:t xml:space="preserve">выборочная проверка </w:t>
      </w:r>
      <w:r w:rsidR="00E83AD8" w:rsidRPr="00E83AD8">
        <w:rPr>
          <w:rFonts w:ascii="Times New Roman" w:hAnsi="Times New Roman"/>
          <w:sz w:val="30"/>
          <w:szCs w:val="30"/>
        </w:rPr>
        <w:t>Государственного учреждения «</w:t>
      </w:r>
      <w:proofErr w:type="spellStart"/>
      <w:r w:rsidR="00E83AD8" w:rsidRPr="00E83AD8">
        <w:rPr>
          <w:rFonts w:ascii="Times New Roman" w:hAnsi="Times New Roman"/>
          <w:sz w:val="30"/>
          <w:szCs w:val="30"/>
        </w:rPr>
        <w:t>Новолукомльский</w:t>
      </w:r>
      <w:proofErr w:type="spellEnd"/>
      <w:r w:rsidR="00E83AD8" w:rsidRPr="00E83AD8">
        <w:rPr>
          <w:rFonts w:ascii="Times New Roman" w:hAnsi="Times New Roman"/>
          <w:sz w:val="30"/>
          <w:szCs w:val="30"/>
        </w:rPr>
        <w:t xml:space="preserve"> Дворец культуры» (далее – ГУ «</w:t>
      </w:r>
      <w:proofErr w:type="spellStart"/>
      <w:r w:rsidR="00E83AD8" w:rsidRPr="00E83AD8">
        <w:rPr>
          <w:rFonts w:ascii="Times New Roman" w:hAnsi="Times New Roman"/>
          <w:sz w:val="30"/>
          <w:szCs w:val="30"/>
        </w:rPr>
        <w:t>Новолукомльский</w:t>
      </w:r>
      <w:proofErr w:type="spellEnd"/>
      <w:r w:rsidR="00E83AD8" w:rsidRPr="00E83AD8">
        <w:rPr>
          <w:rFonts w:ascii="Times New Roman" w:hAnsi="Times New Roman"/>
          <w:sz w:val="30"/>
          <w:szCs w:val="30"/>
        </w:rPr>
        <w:t xml:space="preserve"> ДК»), юридический адрес: г. Новолукомль, ул. Набережная, д.13</w:t>
      </w:r>
      <w:r w:rsidR="00CA7246" w:rsidRPr="00FF2E16">
        <w:rPr>
          <w:rFonts w:ascii="Times New Roman" w:hAnsi="Times New Roman"/>
          <w:sz w:val="30"/>
          <w:szCs w:val="30"/>
        </w:rPr>
        <w:t xml:space="preserve"> </w:t>
      </w:r>
      <w:r w:rsidR="00243856" w:rsidRPr="00FF2E16">
        <w:rPr>
          <w:rFonts w:ascii="Times New Roman" w:hAnsi="Times New Roman"/>
          <w:sz w:val="30"/>
          <w:szCs w:val="30"/>
        </w:rPr>
        <w:t>по соблюдению законодательства о пожарной безопасности, технических нормативных правовых актов системы противопожарного нормирования и стандартизации.</w:t>
      </w:r>
    </w:p>
    <w:p w:rsidR="00243856" w:rsidRPr="00FF2E16" w:rsidRDefault="00243856" w:rsidP="00243856">
      <w:pPr>
        <w:ind w:firstLine="709"/>
        <w:rPr>
          <w:rFonts w:ascii="Times New Roman" w:hAnsi="Times New Roman"/>
          <w:sz w:val="30"/>
          <w:szCs w:val="30"/>
        </w:rPr>
      </w:pPr>
      <w:r w:rsidRPr="00FF2E16">
        <w:rPr>
          <w:rFonts w:ascii="Times New Roman" w:hAnsi="Times New Roman"/>
          <w:sz w:val="30"/>
          <w:szCs w:val="30"/>
        </w:rPr>
        <w:t xml:space="preserve">В ходе </w:t>
      </w:r>
      <w:r w:rsidR="00FF2E16" w:rsidRPr="00FF2E16">
        <w:rPr>
          <w:rFonts w:ascii="Times New Roman" w:hAnsi="Times New Roman"/>
          <w:sz w:val="30"/>
          <w:szCs w:val="30"/>
        </w:rPr>
        <w:t>проверки выявлены следующие нарушения:</w:t>
      </w:r>
    </w:p>
    <w:p w:rsidR="00E83AD8" w:rsidRPr="00E83AD8" w:rsidRDefault="00E83AD8" w:rsidP="00E83AD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rPr>
          <w:rFonts w:ascii="Times New Roman" w:hAnsi="Times New Roman"/>
          <w:i/>
          <w:sz w:val="30"/>
          <w:szCs w:val="30"/>
        </w:rPr>
      </w:pPr>
      <w:proofErr w:type="gramStart"/>
      <w:r w:rsidRPr="00E83AD8">
        <w:rPr>
          <w:rFonts w:ascii="Times New Roman" w:hAnsi="Times New Roman"/>
          <w:sz w:val="30"/>
          <w:szCs w:val="30"/>
        </w:rPr>
        <w:t>- не обеспечена работоспособность и исправность средств противопожарной защиты в здании ГУ «</w:t>
      </w:r>
      <w:proofErr w:type="spellStart"/>
      <w:r w:rsidRPr="00E83AD8">
        <w:rPr>
          <w:rFonts w:ascii="Times New Roman" w:hAnsi="Times New Roman"/>
          <w:sz w:val="30"/>
          <w:szCs w:val="30"/>
        </w:rPr>
        <w:t>Новолукомльский</w:t>
      </w:r>
      <w:proofErr w:type="spellEnd"/>
      <w:r w:rsidRPr="00E83AD8">
        <w:rPr>
          <w:rFonts w:ascii="Times New Roman" w:hAnsi="Times New Roman"/>
          <w:sz w:val="30"/>
          <w:szCs w:val="30"/>
        </w:rPr>
        <w:t xml:space="preserve"> ДК» (система пожарной сигнализации находится в неработоспособном состоянии (акт технического освидетельствования от 15.07.2024г., не проводится ее техническое обслуживание) </w:t>
      </w:r>
      <w:r w:rsidRPr="00E83AD8">
        <w:rPr>
          <w:rFonts w:ascii="Times New Roman" w:hAnsi="Times New Roman"/>
          <w:i/>
          <w:sz w:val="30"/>
          <w:szCs w:val="30"/>
        </w:rPr>
        <w:t>(п. 3.1 «Общих требований пожарной</w:t>
      </w:r>
      <w:r w:rsidRPr="00E83AD8">
        <w:rPr>
          <w:rFonts w:ascii="Times New Roman" w:hAnsi="Times New Roman"/>
          <w:bCs/>
          <w:i/>
          <w:sz w:val="30"/>
          <w:szCs w:val="30"/>
        </w:rPr>
        <w:t xml:space="preserve"> безопасности </w:t>
      </w:r>
      <w:r w:rsidRPr="00E83AD8">
        <w:rPr>
          <w:rFonts w:ascii="Times New Roman" w:hAnsi="Times New Roman"/>
          <w:i/>
          <w:spacing w:val="-2"/>
          <w:sz w:val="30"/>
          <w:szCs w:val="30"/>
        </w:rPr>
        <w:t xml:space="preserve">к </w:t>
      </w:r>
      <w:r w:rsidRPr="00E83AD8">
        <w:rPr>
          <w:rFonts w:ascii="Times New Roman" w:hAnsi="Times New Roman"/>
          <w:i/>
          <w:sz w:val="30"/>
          <w:szCs w:val="30"/>
        </w:rPr>
        <w:t xml:space="preserve">содержанию и эксплуатации капитальных </w:t>
      </w:r>
      <w:r w:rsidRPr="00E83AD8">
        <w:rPr>
          <w:rFonts w:ascii="Times New Roman" w:hAnsi="Times New Roman"/>
          <w:i/>
          <w:spacing w:val="-8"/>
          <w:sz w:val="30"/>
          <w:szCs w:val="30"/>
        </w:rPr>
        <w:t>строений (зданий, сооружений), изолированных</w:t>
      </w:r>
      <w:r w:rsidRPr="00E83AD8">
        <w:rPr>
          <w:rFonts w:ascii="Times New Roman" w:hAnsi="Times New Roman"/>
          <w:i/>
          <w:sz w:val="30"/>
          <w:szCs w:val="30"/>
        </w:rPr>
        <w:t xml:space="preserve"> </w:t>
      </w:r>
      <w:r w:rsidRPr="00E83AD8">
        <w:rPr>
          <w:rFonts w:ascii="Times New Roman" w:hAnsi="Times New Roman"/>
          <w:i/>
          <w:spacing w:val="-14"/>
          <w:sz w:val="30"/>
          <w:szCs w:val="30"/>
        </w:rPr>
        <w:t>помещений и</w:t>
      </w:r>
      <w:bookmarkStart w:id="0" w:name="_GoBack"/>
      <w:bookmarkEnd w:id="0"/>
      <w:r w:rsidRPr="00E83AD8">
        <w:rPr>
          <w:rFonts w:ascii="Times New Roman" w:hAnsi="Times New Roman"/>
          <w:i/>
          <w:spacing w:val="-14"/>
          <w:sz w:val="30"/>
          <w:szCs w:val="30"/>
        </w:rPr>
        <w:t xml:space="preserve"> иных объектов, принадлежащих</w:t>
      </w:r>
      <w:r w:rsidRPr="00E83AD8">
        <w:rPr>
          <w:rFonts w:ascii="Times New Roman" w:hAnsi="Times New Roman"/>
          <w:i/>
          <w:sz w:val="30"/>
          <w:szCs w:val="30"/>
        </w:rPr>
        <w:t xml:space="preserve"> субъектам хозяйствования», утвержденных Декретом Президентом Республики Беларусь №7 от</w:t>
      </w:r>
      <w:proofErr w:type="gramEnd"/>
      <w:r w:rsidRPr="00E83AD8">
        <w:rPr>
          <w:rFonts w:ascii="Times New Roman" w:hAnsi="Times New Roman"/>
          <w:i/>
          <w:sz w:val="30"/>
          <w:szCs w:val="30"/>
        </w:rPr>
        <w:t xml:space="preserve"> </w:t>
      </w:r>
      <w:proofErr w:type="gramStart"/>
      <w:r w:rsidRPr="00E83AD8">
        <w:rPr>
          <w:rFonts w:ascii="Times New Roman" w:hAnsi="Times New Roman"/>
          <w:i/>
          <w:sz w:val="30"/>
          <w:szCs w:val="30"/>
        </w:rPr>
        <w:t>23.11.2017 г. «О развитии предпринимательства» (далее – общие требования)).</w:t>
      </w:r>
      <w:proofErr w:type="gramEnd"/>
    </w:p>
    <w:p w:rsidR="00E83AD8" w:rsidRPr="00E83AD8" w:rsidRDefault="00E83AD8" w:rsidP="00E83AD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/>
          <w:i/>
          <w:sz w:val="30"/>
          <w:szCs w:val="30"/>
        </w:rPr>
      </w:pPr>
      <w:proofErr w:type="gramStart"/>
      <w:r w:rsidRPr="00E83AD8">
        <w:rPr>
          <w:rFonts w:ascii="Times New Roman" w:hAnsi="Times New Roman"/>
          <w:sz w:val="30"/>
          <w:szCs w:val="30"/>
        </w:rPr>
        <w:t xml:space="preserve">- высота порогов (перепад высот) в дверных проемах зрительного зала проектная вместительность которого – 700 чел. (по факту – 586 чел), являющиеся эвакуационными выходами, составляет более чем 0,02 м. </w:t>
      </w:r>
      <w:r w:rsidRPr="00E83AD8">
        <w:rPr>
          <w:rFonts w:ascii="Times New Roman" w:hAnsi="Times New Roman"/>
          <w:i/>
          <w:sz w:val="30"/>
          <w:szCs w:val="30"/>
        </w:rPr>
        <w:t>(п. 9 Общих требований, п. 7.3.12 СН 2.02.05-2020 «Пожарная безопасность зданий и сооружений»);</w:t>
      </w:r>
      <w:proofErr w:type="gramEnd"/>
    </w:p>
    <w:p w:rsidR="00E83AD8" w:rsidRPr="00E83AD8" w:rsidRDefault="00E83AD8" w:rsidP="00E83AD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/>
          <w:i/>
          <w:sz w:val="30"/>
          <w:szCs w:val="30"/>
        </w:rPr>
      </w:pPr>
      <w:r w:rsidRPr="00E83AD8">
        <w:rPr>
          <w:rFonts w:ascii="Times New Roman" w:hAnsi="Times New Roman"/>
          <w:sz w:val="30"/>
          <w:szCs w:val="30"/>
        </w:rPr>
        <w:t>- здание ГУ «</w:t>
      </w:r>
      <w:proofErr w:type="spellStart"/>
      <w:r w:rsidRPr="00E83AD8">
        <w:rPr>
          <w:rFonts w:ascii="Times New Roman" w:hAnsi="Times New Roman"/>
          <w:sz w:val="30"/>
          <w:szCs w:val="30"/>
        </w:rPr>
        <w:t>Новолукомльский</w:t>
      </w:r>
      <w:proofErr w:type="spellEnd"/>
      <w:r w:rsidRPr="00E83AD8">
        <w:rPr>
          <w:rFonts w:ascii="Times New Roman" w:hAnsi="Times New Roman"/>
          <w:sz w:val="30"/>
          <w:szCs w:val="30"/>
        </w:rPr>
        <w:t xml:space="preserve"> ДК» не оборудовано системой оповещения и управления эвакуацией людей при пожаре </w:t>
      </w:r>
      <w:r w:rsidRPr="00E83AD8">
        <w:rPr>
          <w:rFonts w:ascii="Times New Roman" w:hAnsi="Times New Roman"/>
          <w:i/>
          <w:sz w:val="30"/>
          <w:szCs w:val="30"/>
        </w:rPr>
        <w:t>(п. 9 Общих требований; приложение</w:t>
      </w:r>
      <w:proofErr w:type="gramStart"/>
      <w:r w:rsidRPr="00E83AD8">
        <w:rPr>
          <w:rFonts w:ascii="Times New Roman" w:hAnsi="Times New Roman"/>
          <w:i/>
          <w:sz w:val="30"/>
          <w:szCs w:val="30"/>
        </w:rPr>
        <w:t xml:space="preserve"> С</w:t>
      </w:r>
      <w:proofErr w:type="gramEnd"/>
      <w:r w:rsidRPr="00E83AD8">
        <w:rPr>
          <w:rFonts w:ascii="Times New Roman" w:hAnsi="Times New Roman"/>
          <w:i/>
          <w:sz w:val="30"/>
          <w:szCs w:val="30"/>
        </w:rPr>
        <w:t>, СН 2.02.03-2019 «Пожарная автоматика зданий и сооружений»);</w:t>
      </w:r>
    </w:p>
    <w:p w:rsidR="00E83AD8" w:rsidRPr="00E83AD8" w:rsidRDefault="00E83AD8" w:rsidP="00E83AD8">
      <w:pPr>
        <w:tabs>
          <w:tab w:val="left" w:pos="2260"/>
        </w:tabs>
        <w:ind w:firstLine="709"/>
        <w:rPr>
          <w:rFonts w:ascii="Times New Roman" w:hAnsi="Times New Roman"/>
          <w:sz w:val="30"/>
          <w:szCs w:val="30"/>
        </w:rPr>
      </w:pPr>
      <w:r w:rsidRPr="00E83AD8">
        <w:rPr>
          <w:rFonts w:ascii="Times New Roman" w:hAnsi="Times New Roman"/>
          <w:sz w:val="30"/>
          <w:szCs w:val="30"/>
        </w:rPr>
        <w:t>- коридоры, помещения ГУ «</w:t>
      </w:r>
      <w:proofErr w:type="spellStart"/>
      <w:r w:rsidRPr="00E83AD8">
        <w:rPr>
          <w:rFonts w:ascii="Times New Roman" w:hAnsi="Times New Roman"/>
          <w:sz w:val="30"/>
          <w:szCs w:val="30"/>
        </w:rPr>
        <w:t>Новолукомльский</w:t>
      </w:r>
      <w:proofErr w:type="spellEnd"/>
      <w:r w:rsidRPr="00E83AD8">
        <w:rPr>
          <w:rFonts w:ascii="Times New Roman" w:hAnsi="Times New Roman"/>
          <w:sz w:val="30"/>
          <w:szCs w:val="30"/>
        </w:rPr>
        <w:t xml:space="preserve"> ДК» не в полном объеме оборудованы ручными пожарными </w:t>
      </w:r>
      <w:proofErr w:type="spellStart"/>
      <w:r w:rsidRPr="00E83AD8">
        <w:rPr>
          <w:rFonts w:ascii="Times New Roman" w:hAnsi="Times New Roman"/>
          <w:sz w:val="30"/>
          <w:szCs w:val="30"/>
        </w:rPr>
        <w:t>извещателями</w:t>
      </w:r>
      <w:proofErr w:type="spellEnd"/>
      <w:r w:rsidRPr="00E83AD8">
        <w:rPr>
          <w:rFonts w:ascii="Times New Roman" w:hAnsi="Times New Roman"/>
          <w:sz w:val="30"/>
          <w:szCs w:val="30"/>
        </w:rPr>
        <w:t xml:space="preserve">, расстояния от эвакуационных выходов из помещений до ближайшего имеющегося ручного пожарного </w:t>
      </w:r>
      <w:proofErr w:type="spellStart"/>
      <w:r w:rsidRPr="00E83AD8">
        <w:rPr>
          <w:rFonts w:ascii="Times New Roman" w:hAnsi="Times New Roman"/>
          <w:sz w:val="30"/>
          <w:szCs w:val="30"/>
        </w:rPr>
        <w:t>извещателя</w:t>
      </w:r>
      <w:proofErr w:type="spellEnd"/>
      <w:r w:rsidRPr="00E83AD8">
        <w:rPr>
          <w:rFonts w:ascii="Times New Roman" w:hAnsi="Times New Roman"/>
          <w:sz w:val="30"/>
          <w:szCs w:val="30"/>
        </w:rPr>
        <w:t xml:space="preserve"> превышает 30 м. </w:t>
      </w:r>
      <w:r w:rsidRPr="00E83AD8">
        <w:rPr>
          <w:rFonts w:ascii="Times New Roman" w:hAnsi="Times New Roman"/>
          <w:i/>
          <w:sz w:val="30"/>
          <w:szCs w:val="30"/>
        </w:rPr>
        <w:t>(п. 9 Общих требований; п. 12.10.1, п. 12.10.2 СН 2.02.03-2019 «Пожарная автоматика зданий и сооружений»);</w:t>
      </w:r>
    </w:p>
    <w:p w:rsidR="00E83AD8" w:rsidRPr="00E83AD8" w:rsidRDefault="00E83AD8" w:rsidP="00E83AD8">
      <w:pPr>
        <w:tabs>
          <w:tab w:val="left" w:pos="2260"/>
        </w:tabs>
        <w:ind w:firstLine="709"/>
        <w:rPr>
          <w:rFonts w:ascii="Times New Roman" w:hAnsi="Times New Roman"/>
          <w:sz w:val="30"/>
          <w:szCs w:val="30"/>
        </w:rPr>
      </w:pPr>
      <w:r w:rsidRPr="00E83AD8">
        <w:rPr>
          <w:rFonts w:ascii="Times New Roman" w:hAnsi="Times New Roman"/>
          <w:sz w:val="30"/>
          <w:szCs w:val="30"/>
        </w:rPr>
        <w:t>- для помещений здания ГУ «</w:t>
      </w:r>
      <w:proofErr w:type="spellStart"/>
      <w:r w:rsidRPr="00E83AD8">
        <w:rPr>
          <w:rFonts w:ascii="Times New Roman" w:hAnsi="Times New Roman"/>
          <w:sz w:val="30"/>
          <w:szCs w:val="30"/>
        </w:rPr>
        <w:t>Новолукомльский</w:t>
      </w:r>
      <w:proofErr w:type="spellEnd"/>
      <w:r w:rsidRPr="00E83AD8">
        <w:rPr>
          <w:rFonts w:ascii="Times New Roman" w:hAnsi="Times New Roman"/>
          <w:sz w:val="30"/>
          <w:szCs w:val="30"/>
        </w:rPr>
        <w:t xml:space="preserve"> ДК» не определены категории по взрывопожарной опасности в соответствии с критериями, определяемыми МЧС (не произведен расчет переменной пожарной нагрузки) </w:t>
      </w:r>
      <w:r w:rsidRPr="00E83AD8">
        <w:rPr>
          <w:rFonts w:ascii="Times New Roman" w:hAnsi="Times New Roman"/>
          <w:i/>
          <w:sz w:val="30"/>
          <w:szCs w:val="30"/>
        </w:rPr>
        <w:t>(п.10 общих требований);</w:t>
      </w:r>
    </w:p>
    <w:p w:rsidR="00E83AD8" w:rsidRPr="00E83AD8" w:rsidRDefault="00E83AD8" w:rsidP="00E83AD8">
      <w:pPr>
        <w:tabs>
          <w:tab w:val="left" w:pos="2260"/>
        </w:tabs>
        <w:ind w:firstLine="709"/>
        <w:rPr>
          <w:rFonts w:ascii="Times New Roman" w:hAnsi="Times New Roman"/>
          <w:sz w:val="30"/>
          <w:szCs w:val="30"/>
        </w:rPr>
      </w:pPr>
      <w:r w:rsidRPr="00E83AD8">
        <w:rPr>
          <w:rFonts w:ascii="Times New Roman" w:hAnsi="Times New Roman"/>
          <w:sz w:val="30"/>
          <w:szCs w:val="30"/>
        </w:rPr>
        <w:t>- проезды и подъезды к зданию ГУ «</w:t>
      </w:r>
      <w:proofErr w:type="spellStart"/>
      <w:r w:rsidRPr="00E83AD8">
        <w:rPr>
          <w:rFonts w:ascii="Times New Roman" w:hAnsi="Times New Roman"/>
          <w:sz w:val="30"/>
          <w:szCs w:val="30"/>
        </w:rPr>
        <w:t>Новолукомльский</w:t>
      </w:r>
      <w:proofErr w:type="spellEnd"/>
      <w:r w:rsidRPr="00E83AD8">
        <w:rPr>
          <w:rFonts w:ascii="Times New Roman" w:hAnsi="Times New Roman"/>
          <w:sz w:val="30"/>
          <w:szCs w:val="30"/>
        </w:rPr>
        <w:t xml:space="preserve"> ДК» содержатся в </w:t>
      </w:r>
      <w:proofErr w:type="gramStart"/>
      <w:r w:rsidRPr="00E83AD8">
        <w:rPr>
          <w:rFonts w:ascii="Times New Roman" w:hAnsi="Times New Roman"/>
          <w:sz w:val="30"/>
          <w:szCs w:val="30"/>
        </w:rPr>
        <w:t>состоянии</w:t>
      </w:r>
      <w:proofErr w:type="gramEnd"/>
      <w:r w:rsidRPr="00E83AD8">
        <w:rPr>
          <w:rFonts w:ascii="Times New Roman" w:hAnsi="Times New Roman"/>
          <w:sz w:val="30"/>
          <w:szCs w:val="30"/>
        </w:rPr>
        <w:t xml:space="preserve"> препятствующем свободному подъезду аварийно – спасательной техники (под переходной галереей допускается стоянка транспортных средств, а также установлены вазоны с цветами препятствующие свободному проезду) </w:t>
      </w:r>
      <w:r w:rsidRPr="00E83AD8">
        <w:rPr>
          <w:rFonts w:ascii="Times New Roman" w:hAnsi="Times New Roman"/>
          <w:i/>
          <w:sz w:val="30"/>
          <w:szCs w:val="30"/>
        </w:rPr>
        <w:t>(п.14 общих требований).</w:t>
      </w:r>
    </w:p>
    <w:p w:rsidR="00E83AD8" w:rsidRPr="00E83AD8" w:rsidRDefault="00E83AD8" w:rsidP="00E83AD8">
      <w:pPr>
        <w:ind w:firstLine="709"/>
        <w:rPr>
          <w:rFonts w:ascii="Times New Roman" w:hAnsi="Times New Roman"/>
          <w:i/>
          <w:sz w:val="30"/>
          <w:szCs w:val="30"/>
        </w:rPr>
      </w:pPr>
      <w:proofErr w:type="gramStart"/>
      <w:r w:rsidRPr="00E83AD8">
        <w:rPr>
          <w:rFonts w:ascii="Times New Roman" w:hAnsi="Times New Roman"/>
          <w:sz w:val="30"/>
          <w:szCs w:val="30"/>
        </w:rPr>
        <w:t xml:space="preserve">- работники, являющиеся членами добровольной пожарной дружины, и работники, задействованные в реализации плана эвакуации людей при пожаре, не обеспечены </w:t>
      </w:r>
      <w:proofErr w:type="spellStart"/>
      <w:r w:rsidRPr="00E83AD8">
        <w:rPr>
          <w:rFonts w:ascii="Times New Roman" w:hAnsi="Times New Roman"/>
          <w:sz w:val="30"/>
          <w:szCs w:val="30"/>
        </w:rPr>
        <w:t>самоспасателями</w:t>
      </w:r>
      <w:proofErr w:type="spellEnd"/>
      <w:r w:rsidRPr="00E83AD8">
        <w:rPr>
          <w:rFonts w:ascii="Times New Roman" w:hAnsi="Times New Roman"/>
          <w:sz w:val="30"/>
          <w:szCs w:val="30"/>
        </w:rPr>
        <w:t xml:space="preserve"> </w:t>
      </w:r>
      <w:r w:rsidRPr="00E83AD8">
        <w:rPr>
          <w:rFonts w:ascii="Times New Roman" w:hAnsi="Times New Roman"/>
          <w:i/>
          <w:sz w:val="30"/>
          <w:szCs w:val="30"/>
        </w:rPr>
        <w:t xml:space="preserve">(п. 8 Специфических требований по обеспечению пожарной безопасности для объектов, специально </w:t>
      </w:r>
      <w:r w:rsidRPr="00E83AD8">
        <w:rPr>
          <w:rFonts w:ascii="Times New Roman" w:hAnsi="Times New Roman"/>
          <w:i/>
          <w:sz w:val="30"/>
          <w:szCs w:val="30"/>
        </w:rPr>
        <w:lastRenderedPageBreak/>
        <w:t>предназначенных для пребывания детей, а. также объектов с одновременным пребыванием свыше 300 человек, объектов социальной сферы и здравоохранения с круглосуточным пребыванием людей, утвержденные Постановлением Совета Министров Республики Беларусь от 22</w:t>
      </w:r>
      <w:proofErr w:type="gramEnd"/>
      <w:r w:rsidRPr="00E83AD8">
        <w:rPr>
          <w:rFonts w:ascii="Times New Roman" w:hAnsi="Times New Roman"/>
          <w:i/>
          <w:sz w:val="30"/>
          <w:szCs w:val="30"/>
        </w:rPr>
        <w:t xml:space="preserve"> августа 2019).</w:t>
      </w:r>
    </w:p>
    <w:p w:rsidR="00E83AD8" w:rsidRPr="00E83AD8" w:rsidRDefault="00E83AD8" w:rsidP="00E83AD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/>
          <w:i/>
          <w:sz w:val="30"/>
          <w:szCs w:val="30"/>
        </w:rPr>
      </w:pPr>
      <w:r w:rsidRPr="00E83AD8">
        <w:rPr>
          <w:rFonts w:ascii="Times New Roman" w:hAnsi="Times New Roman"/>
          <w:sz w:val="30"/>
          <w:szCs w:val="30"/>
        </w:rPr>
        <w:t xml:space="preserve">- пути эвакуации и эвакуационные выходы не в полном объеме обозначены указательными знаками пожарной безопасности, предусмотренными техническими нормативными правовыми актами </w:t>
      </w:r>
      <w:r w:rsidRPr="00E83AD8">
        <w:rPr>
          <w:rFonts w:ascii="Times New Roman" w:hAnsi="Times New Roman"/>
          <w:i/>
          <w:sz w:val="30"/>
          <w:szCs w:val="30"/>
        </w:rPr>
        <w:t xml:space="preserve">(п. 44 Общих требований); </w:t>
      </w:r>
    </w:p>
    <w:p w:rsidR="00E83AD8" w:rsidRPr="00E83AD8" w:rsidRDefault="00E83AD8" w:rsidP="00E83AD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/>
          <w:i/>
          <w:sz w:val="30"/>
          <w:szCs w:val="30"/>
        </w:rPr>
      </w:pPr>
      <w:proofErr w:type="gramStart"/>
      <w:r w:rsidRPr="00E83AD8">
        <w:rPr>
          <w:rFonts w:ascii="Times New Roman" w:hAnsi="Times New Roman"/>
          <w:sz w:val="30"/>
          <w:szCs w:val="30"/>
        </w:rPr>
        <w:t>- не обеспечена возможность свободного открывания изнутри без ключа замков дверей, расположенных на путях эвакуации в здании Новолукомльского ДК (дверь №39 – выход из малого зала; дверь №70 – отделяющая коридор от холла 2 этажа; дверь № 75 и № 76 – выходы из танцевального зала; дверь №77 – выход со 2 этажа в лестничную клетку; дверь №78 и №79 – выходы из костюмерной;</w:t>
      </w:r>
      <w:proofErr w:type="gramEnd"/>
      <w:r w:rsidRPr="00E83AD8">
        <w:rPr>
          <w:rFonts w:ascii="Times New Roman" w:hAnsi="Times New Roman"/>
          <w:sz w:val="30"/>
          <w:szCs w:val="30"/>
        </w:rPr>
        <w:t xml:space="preserve"> дверь запасного выхода из помещения музея в лестничную клетку; входная дверь и дверь тамбура входа (возле поста вахтера); дверь отделяющая холл 1 этажа от коридора (возле поста вахтера)) </w:t>
      </w:r>
      <w:r w:rsidRPr="00E83AD8">
        <w:rPr>
          <w:rFonts w:ascii="Times New Roman" w:hAnsi="Times New Roman"/>
          <w:i/>
          <w:sz w:val="30"/>
          <w:szCs w:val="30"/>
        </w:rPr>
        <w:t>(п. 48 Общих требований);</w:t>
      </w:r>
    </w:p>
    <w:p w:rsidR="00E83AD8" w:rsidRPr="00E83AD8" w:rsidRDefault="00E83AD8" w:rsidP="00E83AD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/>
          <w:i/>
          <w:sz w:val="30"/>
          <w:szCs w:val="30"/>
        </w:rPr>
      </w:pPr>
      <w:r w:rsidRPr="00E83AD8">
        <w:rPr>
          <w:rFonts w:ascii="Times New Roman" w:hAnsi="Times New Roman"/>
          <w:sz w:val="30"/>
          <w:szCs w:val="30"/>
        </w:rPr>
        <w:t xml:space="preserve">- дверь, дверь отделяющая коридор от холла 2 этажа (№70), дверь отделяющая холл 1 этажа от коридора (возле поста вахтера) не оборудованы устройствами для </w:t>
      </w:r>
      <w:proofErr w:type="spellStart"/>
      <w:r w:rsidRPr="00E83AD8">
        <w:rPr>
          <w:rFonts w:ascii="Times New Roman" w:hAnsi="Times New Roman"/>
          <w:sz w:val="30"/>
          <w:szCs w:val="30"/>
        </w:rPr>
        <w:t>самозакрывания</w:t>
      </w:r>
      <w:proofErr w:type="spellEnd"/>
      <w:r w:rsidRPr="00E83AD8">
        <w:rPr>
          <w:rFonts w:ascii="Times New Roman" w:hAnsi="Times New Roman"/>
          <w:sz w:val="30"/>
          <w:szCs w:val="30"/>
        </w:rPr>
        <w:t xml:space="preserve"> и уплотнениями в притворах обеспечивающими </w:t>
      </w:r>
      <w:proofErr w:type="spellStart"/>
      <w:r w:rsidRPr="00E83AD8">
        <w:rPr>
          <w:rFonts w:ascii="Times New Roman" w:hAnsi="Times New Roman"/>
          <w:sz w:val="30"/>
          <w:szCs w:val="30"/>
        </w:rPr>
        <w:t>дымонепроницаемость</w:t>
      </w:r>
      <w:proofErr w:type="spellEnd"/>
      <w:r w:rsidRPr="00E83AD8">
        <w:rPr>
          <w:rFonts w:ascii="Times New Roman" w:hAnsi="Times New Roman"/>
          <w:sz w:val="30"/>
          <w:szCs w:val="30"/>
        </w:rPr>
        <w:t xml:space="preserve"> </w:t>
      </w:r>
      <w:r w:rsidRPr="00E83AD8">
        <w:rPr>
          <w:rFonts w:ascii="Times New Roman" w:hAnsi="Times New Roman"/>
          <w:i/>
          <w:sz w:val="30"/>
          <w:szCs w:val="30"/>
        </w:rPr>
        <w:t>(п.9 Общих требований, п. 7.2.9 СН 2.02.05-2020 «Пожарная безопасность зданий и сооружений»);</w:t>
      </w:r>
    </w:p>
    <w:p w:rsidR="00E83AD8" w:rsidRPr="00E83AD8" w:rsidRDefault="00E83AD8" w:rsidP="00E83AD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Style w:val="11"/>
          <w:rFonts w:ascii="Times New Roman" w:hAnsi="Times New Roman"/>
          <w:sz w:val="30"/>
          <w:szCs w:val="30"/>
        </w:rPr>
      </w:pPr>
      <w:r w:rsidRPr="00E83AD8">
        <w:rPr>
          <w:rFonts w:ascii="Times New Roman" w:hAnsi="Times New Roman"/>
          <w:sz w:val="30"/>
          <w:szCs w:val="30"/>
        </w:rPr>
        <w:t xml:space="preserve">- допускается загромождение проходов, выходов, дверей на путях эвакуации (в помещении музея установлены выставочные стенды, загромождающие запасной эвакуационный выход, ведущий на лестничную клетку; в помещении костюмерной запасной выход загроможден (дверь №79)) </w:t>
      </w:r>
      <w:r w:rsidRPr="00E83AD8">
        <w:rPr>
          <w:rFonts w:ascii="Times New Roman" w:hAnsi="Times New Roman"/>
          <w:i/>
          <w:sz w:val="30"/>
          <w:szCs w:val="30"/>
        </w:rPr>
        <w:t>(п. 50 Общих требований).</w:t>
      </w:r>
    </w:p>
    <w:p w:rsidR="00E83AD8" w:rsidRPr="00E83AD8" w:rsidRDefault="00E83AD8" w:rsidP="00E83AD8">
      <w:pPr>
        <w:tabs>
          <w:tab w:val="left" w:pos="0"/>
        </w:tabs>
        <w:suppressAutoHyphens/>
        <w:ind w:firstLine="709"/>
        <w:rPr>
          <w:rFonts w:ascii="Times New Roman" w:hAnsi="Times New Roman"/>
          <w:i/>
          <w:sz w:val="30"/>
          <w:szCs w:val="30"/>
        </w:rPr>
      </w:pPr>
      <w:r w:rsidRPr="00E83AD8">
        <w:rPr>
          <w:rFonts w:ascii="Times New Roman" w:hAnsi="Times New Roman"/>
          <w:sz w:val="30"/>
          <w:szCs w:val="30"/>
        </w:rPr>
        <w:t>- форма журнала регистрации противопожарных инструктажей не соответствует предъявляемым требованиям (</w:t>
      </w:r>
      <w:r w:rsidRPr="00E83AD8">
        <w:rPr>
          <w:rFonts w:ascii="Times New Roman" w:hAnsi="Times New Roman"/>
          <w:i/>
          <w:sz w:val="30"/>
          <w:szCs w:val="30"/>
        </w:rPr>
        <w:t>п. 58 общих требований,</w:t>
      </w:r>
      <w:r w:rsidRPr="00E83AD8">
        <w:rPr>
          <w:rFonts w:ascii="Times New Roman" w:hAnsi="Times New Roman"/>
          <w:sz w:val="30"/>
          <w:szCs w:val="30"/>
        </w:rPr>
        <w:t xml:space="preserve"> </w:t>
      </w:r>
      <w:r w:rsidRPr="00E83AD8">
        <w:rPr>
          <w:rFonts w:ascii="Times New Roman" w:hAnsi="Times New Roman"/>
          <w:i/>
          <w:sz w:val="30"/>
          <w:szCs w:val="30"/>
        </w:rPr>
        <w:t>п. 12 Инструкции о порядке подготовки работников по вопросам пожарной безопасности и проверки их знаний в данной сфере, утвержденной постановлением МЧС Республики Беларусь от 21.12.2021 №82).</w:t>
      </w:r>
    </w:p>
    <w:p w:rsidR="00C709F3" w:rsidRPr="00FF2E16" w:rsidRDefault="00C709F3" w:rsidP="00C709F3">
      <w:pPr>
        <w:ind w:firstLine="709"/>
        <w:rPr>
          <w:rFonts w:ascii="Times New Roman" w:hAnsi="Times New Roman"/>
          <w:sz w:val="30"/>
          <w:szCs w:val="30"/>
        </w:rPr>
      </w:pPr>
      <w:r w:rsidRPr="00FF2E16">
        <w:rPr>
          <w:rFonts w:ascii="Times New Roman" w:hAnsi="Times New Roman"/>
          <w:sz w:val="30"/>
          <w:szCs w:val="30"/>
        </w:rPr>
        <w:t>Причинами и условиями, способствующими совершению указанного нарушения, явилось недостаточное знание руководителем субъекта требований нормативных правовых актов в области обеспечения пожарной безопасности, формальном отношении к выполнению своих непосредственных должностных обязанностей.</w:t>
      </w:r>
    </w:p>
    <w:p w:rsidR="00217DA7" w:rsidRPr="00FF2E16" w:rsidRDefault="00C61739" w:rsidP="00FF2E16">
      <w:pPr>
        <w:ind w:firstLine="709"/>
        <w:rPr>
          <w:rFonts w:ascii="Times New Roman" w:hAnsi="Times New Roman"/>
          <w:sz w:val="30"/>
          <w:szCs w:val="30"/>
        </w:rPr>
      </w:pPr>
      <w:r w:rsidRPr="00FF2E16">
        <w:rPr>
          <w:rFonts w:ascii="Times New Roman" w:hAnsi="Times New Roman"/>
          <w:sz w:val="30"/>
          <w:szCs w:val="30"/>
        </w:rPr>
        <w:t xml:space="preserve">Чашникский районный отдел по чрезвычайным ситуациям напоминает, что в соответствии со ст. 20 Закона Республики Беларусь «О пожарной безопасности» руководителями организаций должны обеспечивать пожарную безопасность и противопожарный режим в соответствующих организациях. </w:t>
      </w:r>
    </w:p>
    <w:sectPr w:rsidR="00217DA7" w:rsidRPr="00FF2E16" w:rsidSect="00FF2E16">
      <w:pgSz w:w="11906" w:h="16838"/>
      <w:pgMar w:top="284" w:right="850" w:bottom="284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61D"/>
    <w:rsid w:val="00012256"/>
    <w:rsid w:val="00015CD3"/>
    <w:rsid w:val="0007512E"/>
    <w:rsid w:val="00097CE4"/>
    <w:rsid w:val="000A2B91"/>
    <w:rsid w:val="000D7DC2"/>
    <w:rsid w:val="0015378D"/>
    <w:rsid w:val="00217DA7"/>
    <w:rsid w:val="00243856"/>
    <w:rsid w:val="00251FD1"/>
    <w:rsid w:val="00252AED"/>
    <w:rsid w:val="00254777"/>
    <w:rsid w:val="002651DB"/>
    <w:rsid w:val="002C44D8"/>
    <w:rsid w:val="002D6CB5"/>
    <w:rsid w:val="00404417"/>
    <w:rsid w:val="00405C9A"/>
    <w:rsid w:val="00424042"/>
    <w:rsid w:val="004605DD"/>
    <w:rsid w:val="0047011C"/>
    <w:rsid w:val="00486D92"/>
    <w:rsid w:val="004C2670"/>
    <w:rsid w:val="004D637C"/>
    <w:rsid w:val="00561592"/>
    <w:rsid w:val="005833EF"/>
    <w:rsid w:val="005A475C"/>
    <w:rsid w:val="005B5BEF"/>
    <w:rsid w:val="005E0F38"/>
    <w:rsid w:val="006F6EAB"/>
    <w:rsid w:val="0073109C"/>
    <w:rsid w:val="00731575"/>
    <w:rsid w:val="00731A2C"/>
    <w:rsid w:val="007362F4"/>
    <w:rsid w:val="00764E14"/>
    <w:rsid w:val="00785F82"/>
    <w:rsid w:val="0078601E"/>
    <w:rsid w:val="007951D9"/>
    <w:rsid w:val="00812418"/>
    <w:rsid w:val="00830A47"/>
    <w:rsid w:val="00850722"/>
    <w:rsid w:val="008902D9"/>
    <w:rsid w:val="00932C35"/>
    <w:rsid w:val="00966FBE"/>
    <w:rsid w:val="00982B8F"/>
    <w:rsid w:val="0098452D"/>
    <w:rsid w:val="0099340D"/>
    <w:rsid w:val="00A26FAE"/>
    <w:rsid w:val="00A67C59"/>
    <w:rsid w:val="00A83547"/>
    <w:rsid w:val="00AC4711"/>
    <w:rsid w:val="00B131B4"/>
    <w:rsid w:val="00B76D8B"/>
    <w:rsid w:val="00C43560"/>
    <w:rsid w:val="00C61739"/>
    <w:rsid w:val="00C709F3"/>
    <w:rsid w:val="00C736F3"/>
    <w:rsid w:val="00C75E2D"/>
    <w:rsid w:val="00CA7246"/>
    <w:rsid w:val="00D033FF"/>
    <w:rsid w:val="00D77179"/>
    <w:rsid w:val="00D8126E"/>
    <w:rsid w:val="00E42474"/>
    <w:rsid w:val="00E45A58"/>
    <w:rsid w:val="00E55BB2"/>
    <w:rsid w:val="00E6361D"/>
    <w:rsid w:val="00E83AD8"/>
    <w:rsid w:val="00EA6ABF"/>
    <w:rsid w:val="00EE154B"/>
    <w:rsid w:val="00FB373D"/>
    <w:rsid w:val="00FC6131"/>
    <w:rsid w:val="00FE2A38"/>
    <w:rsid w:val="00FF2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1D"/>
    <w:pPr>
      <w:spacing w:after="0"/>
      <w:jc w:val="both"/>
    </w:pPr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405C9A"/>
    <w:pPr>
      <w:keepNext/>
      <w:jc w:val="center"/>
      <w:outlineLvl w:val="0"/>
    </w:pPr>
    <w:rPr>
      <w:rFonts w:ascii="Times New Roman" w:eastAsia="Times New Roman" w:hAnsi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1 Знак,Основной текст с отступом Знак Знак Знак, Знак Знак Знак Знак,Знак"/>
    <w:basedOn w:val="a"/>
    <w:link w:val="a4"/>
    <w:rsid w:val="00E6361D"/>
    <w:pPr>
      <w:ind w:firstLine="851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4">
    <w:name w:val="Основной текст с отступом Знак"/>
    <w:aliases w:val="Основной текст с отступом Знак1 Знак Знак,Основной текст с отступом Знак Знак Знак Знак, Знак Знак Знак Знак Знак,Знак Знак"/>
    <w:basedOn w:val="a0"/>
    <w:link w:val="a3"/>
    <w:rsid w:val="00E6361D"/>
    <w:rPr>
      <w:rFonts w:eastAsia="Times New Roman" w:cs="Times New Roman"/>
      <w:sz w:val="24"/>
      <w:szCs w:val="20"/>
      <w:lang w:val="x-none" w:eastAsia="x-none"/>
    </w:rPr>
  </w:style>
  <w:style w:type="paragraph" w:customStyle="1" w:styleId="undline">
    <w:name w:val="undline"/>
    <w:basedOn w:val="a"/>
    <w:rsid w:val="00E6361D"/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A26FAE"/>
    <w:pPr>
      <w:ind w:firstLine="5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05C9A"/>
    <w:rPr>
      <w:rFonts w:eastAsia="Times New Roman" w:cs="Times New Roman"/>
      <w:b/>
      <w:bCs/>
      <w:sz w:val="22"/>
      <w:szCs w:val="24"/>
      <w:lang w:eastAsia="ru-RU"/>
    </w:rPr>
  </w:style>
  <w:style w:type="character" w:customStyle="1" w:styleId="11">
    <w:name w:val="Основной текст1"/>
    <w:rsid w:val="00C61739"/>
    <w:rPr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1D"/>
    <w:pPr>
      <w:spacing w:after="0"/>
      <w:jc w:val="both"/>
    </w:pPr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405C9A"/>
    <w:pPr>
      <w:keepNext/>
      <w:jc w:val="center"/>
      <w:outlineLvl w:val="0"/>
    </w:pPr>
    <w:rPr>
      <w:rFonts w:ascii="Times New Roman" w:eastAsia="Times New Roman" w:hAnsi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1 Знак,Основной текст с отступом Знак Знак Знак, Знак Знак Знак Знак,Знак"/>
    <w:basedOn w:val="a"/>
    <w:link w:val="a4"/>
    <w:rsid w:val="00E6361D"/>
    <w:pPr>
      <w:ind w:firstLine="851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4">
    <w:name w:val="Основной текст с отступом Знак"/>
    <w:aliases w:val="Основной текст с отступом Знак1 Знак Знак,Основной текст с отступом Знак Знак Знак Знак, Знак Знак Знак Знак Знак,Знак Знак"/>
    <w:basedOn w:val="a0"/>
    <w:link w:val="a3"/>
    <w:rsid w:val="00E6361D"/>
    <w:rPr>
      <w:rFonts w:eastAsia="Times New Roman" w:cs="Times New Roman"/>
      <w:sz w:val="24"/>
      <w:szCs w:val="20"/>
      <w:lang w:val="x-none" w:eastAsia="x-none"/>
    </w:rPr>
  </w:style>
  <w:style w:type="paragraph" w:customStyle="1" w:styleId="undline">
    <w:name w:val="undline"/>
    <w:basedOn w:val="a"/>
    <w:rsid w:val="00E6361D"/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A26FAE"/>
    <w:pPr>
      <w:ind w:firstLine="5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05C9A"/>
    <w:rPr>
      <w:rFonts w:eastAsia="Times New Roman" w:cs="Times New Roman"/>
      <w:b/>
      <w:bCs/>
      <w:sz w:val="22"/>
      <w:szCs w:val="24"/>
      <w:lang w:eastAsia="ru-RU"/>
    </w:rPr>
  </w:style>
  <w:style w:type="character" w:customStyle="1" w:styleId="11">
    <w:name w:val="Основной текст1"/>
    <w:rsid w:val="00C61739"/>
    <w:rPr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iasknd</cp:lastModifiedBy>
  <cp:revision>28</cp:revision>
  <cp:lastPrinted>2024-08-19T11:27:00Z</cp:lastPrinted>
  <dcterms:created xsi:type="dcterms:W3CDTF">2023-03-24T12:58:00Z</dcterms:created>
  <dcterms:modified xsi:type="dcterms:W3CDTF">2026-02-04T12:40:00Z</dcterms:modified>
</cp:coreProperties>
</file>