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7830"/>
      </w:tblGrid>
      <w:tr w:rsidR="0088764F" w:rsidRPr="007623CE" w:rsidTr="008C4667"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color w:val="FF0000"/>
                <w:sz w:val="31"/>
                <w:szCs w:val="31"/>
              </w:rPr>
            </w:pPr>
            <w:r w:rsidRPr="00105F88">
              <w:rPr>
                <w:rFonts w:ascii="Times New Roman" w:hAnsi="Times New Roman"/>
                <w:b/>
                <w:color w:val="FF0000"/>
                <w:sz w:val="31"/>
                <w:szCs w:val="31"/>
              </w:rPr>
              <w:t>Регистрация расторжения брака по взаимному согласию супругов, не имеющих общих несовершеннолетних детей и спора об имуществе (в соответствии со статьей 35</w:t>
            </w:r>
            <w:r w:rsidRPr="00105F88">
              <w:rPr>
                <w:rFonts w:ascii="Times New Roman" w:hAnsi="Times New Roman"/>
                <w:b/>
                <w:color w:val="FF0000"/>
                <w:sz w:val="31"/>
                <w:szCs w:val="31"/>
                <w:vertAlign w:val="superscript"/>
              </w:rPr>
              <w:t>1</w:t>
            </w:r>
            <w:r w:rsidRPr="00105F88">
              <w:rPr>
                <w:rFonts w:ascii="Times New Roman" w:hAnsi="Times New Roman"/>
                <w:b/>
                <w:color w:val="FF0000"/>
                <w:sz w:val="31"/>
                <w:szCs w:val="31"/>
              </w:rPr>
              <w:t xml:space="preserve"> Кодекса Республики Беларусь о браке и семье)</w:t>
            </w:r>
          </w:p>
        </w:tc>
      </w:tr>
      <w:tr w:rsidR="0088764F" w:rsidRPr="007623CE" w:rsidTr="008C4667"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05F88">
              <w:rPr>
                <w:rFonts w:ascii="Times New Roman" w:hAnsi="Times New Roman"/>
                <w:b/>
                <w:sz w:val="32"/>
                <w:szCs w:val="32"/>
              </w:rPr>
              <w:t>Номер административной процедуры по перечню 5.6</w:t>
            </w:r>
            <w:r w:rsidRPr="00105F88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88764F" w:rsidRPr="00105F88" w:rsidTr="008C4667">
        <w:tc>
          <w:tcPr>
            <w:tcW w:w="110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BA0E5F" w:rsidRDefault="0088764F" w:rsidP="008C4667">
            <w:pPr>
              <w:spacing w:after="0" w:afterAutospacing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BA0E5F">
              <w:rPr>
                <w:rFonts w:ascii="Times New Roman" w:hAnsi="Times New Roman"/>
                <w:b/>
                <w:sz w:val="25"/>
                <w:szCs w:val="25"/>
              </w:rPr>
              <w:t>Государственный орган, в который гражданин должен обратиться</w:t>
            </w:r>
            <w:r w:rsidRPr="00BA0E5F">
              <w:rPr>
                <w:rFonts w:ascii="Times New Roman" w:hAnsi="Times New Roman"/>
                <w:sz w:val="25"/>
                <w:szCs w:val="25"/>
              </w:rPr>
              <w:t xml:space="preserve"> - Орган загса по последнему месту жительства супругов или одного из них</w:t>
            </w:r>
          </w:p>
          <w:p w:rsidR="0088764F" w:rsidRPr="00BA0E5F" w:rsidRDefault="0088764F" w:rsidP="008C4667">
            <w:pPr>
              <w:spacing w:after="0" w:afterAutospacing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A0E5F">
              <w:rPr>
                <w:rFonts w:ascii="Times New Roman" w:hAnsi="Times New Roman"/>
                <w:sz w:val="25"/>
                <w:szCs w:val="25"/>
              </w:rPr>
              <w:t xml:space="preserve">Должностное лицо ответственное за прием заинтересованных лиц, осуществление административной процедуры:  </w:t>
            </w:r>
          </w:p>
          <w:p w:rsidR="0088764F" w:rsidRPr="00BA0E5F" w:rsidRDefault="0088764F" w:rsidP="008C4667">
            <w:pPr>
              <w:spacing w:after="0" w:afterAutospacing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A0E5F">
              <w:rPr>
                <w:rFonts w:ascii="Times New Roman" w:hAnsi="Times New Roman"/>
                <w:sz w:val="25"/>
                <w:szCs w:val="25"/>
              </w:rPr>
              <w:t xml:space="preserve">Начальник отдела загса </w:t>
            </w:r>
            <w:proofErr w:type="spellStart"/>
            <w:r w:rsidRPr="00BA0E5F">
              <w:rPr>
                <w:rFonts w:ascii="Times New Roman" w:hAnsi="Times New Roman"/>
                <w:b/>
                <w:sz w:val="25"/>
                <w:szCs w:val="25"/>
              </w:rPr>
              <w:t>Попелкова</w:t>
            </w:r>
            <w:proofErr w:type="spellEnd"/>
            <w:r w:rsidRPr="00BA0E5F">
              <w:rPr>
                <w:rFonts w:ascii="Times New Roman" w:hAnsi="Times New Roman"/>
                <w:b/>
                <w:sz w:val="25"/>
                <w:szCs w:val="25"/>
              </w:rPr>
              <w:t xml:space="preserve"> Наталья Валерьевна </w:t>
            </w:r>
            <w:r w:rsidRPr="00BA0E5F">
              <w:rPr>
                <w:rFonts w:ascii="Times New Roman" w:hAnsi="Times New Roman"/>
                <w:sz w:val="25"/>
                <w:szCs w:val="25"/>
              </w:rPr>
              <w:t>(кабинет № 2 тел.</w:t>
            </w:r>
            <w:r>
              <w:rPr>
                <w:rFonts w:ascii="Times New Roman" w:hAnsi="Times New Roman"/>
                <w:sz w:val="25"/>
                <w:szCs w:val="25"/>
              </w:rPr>
              <w:t>6 60 08</w:t>
            </w:r>
            <w:r w:rsidRPr="00BA0E5F">
              <w:rPr>
                <w:rFonts w:ascii="Times New Roman" w:hAnsi="Times New Roman"/>
                <w:sz w:val="25"/>
                <w:szCs w:val="25"/>
              </w:rPr>
              <w:t xml:space="preserve">), </w:t>
            </w:r>
          </w:p>
          <w:p w:rsidR="0088764F" w:rsidRPr="00105F88" w:rsidRDefault="0088764F" w:rsidP="008C4667">
            <w:pPr>
              <w:pStyle w:val="newncpi"/>
              <w:spacing w:before="0" w:after="0"/>
              <w:ind w:firstLine="34"/>
            </w:pPr>
            <w:r w:rsidRPr="00BA0E5F">
              <w:rPr>
                <w:sz w:val="25"/>
                <w:szCs w:val="25"/>
              </w:rPr>
              <w:t>На время отсутствия ответственного: лицо, назначенное распоряжением председателя райисполкома</w:t>
            </w:r>
          </w:p>
        </w:tc>
      </w:tr>
      <w:tr w:rsidR="0088764F" w:rsidRPr="00105F88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F88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>совместное заявление супругов</w:t>
            </w:r>
            <w:r w:rsidRPr="00105F88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супругов</w:t>
            </w:r>
            <w:r w:rsidRPr="00105F88">
              <w:rPr>
                <w:rFonts w:ascii="Times New Roman" w:hAnsi="Times New Roman"/>
                <w:sz w:val="24"/>
                <w:szCs w:val="24"/>
              </w:rPr>
              <w:br/>
              <w:t>заявление одного из супругов о регистрации расторжения брака в его отсутствие – в случае невозможности явки в орган загса для регистрации расторжения брака</w:t>
            </w:r>
            <w:r w:rsidRPr="00105F88">
              <w:rPr>
                <w:rFonts w:ascii="Times New Roman" w:hAnsi="Times New Roman"/>
                <w:sz w:val="24"/>
                <w:szCs w:val="24"/>
              </w:rPr>
              <w:br/>
              <w:t>свидетельство о заключении брака</w:t>
            </w:r>
            <w:r w:rsidRPr="00105F88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</w:tr>
      <w:tr w:rsidR="0088764F" w:rsidRPr="00105F88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F88">
              <w:rPr>
                <w:rFonts w:ascii="Times New Roman" w:hAnsi="Times New Roman"/>
                <w:b/>
                <w:sz w:val="24"/>
                <w:szCs w:val="24"/>
              </w:rPr>
              <w:t>Перечень документов и (или) сведений, запрашиваемых ответственным исполнителем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>- копии записей актов гражданского состояния, совершенных органами загса Республики Беларусь, и (или) копии записей актов гражданского состояния, совершенных компетентными органами иностранных госуда</w:t>
            </w:r>
            <w:proofErr w:type="gramStart"/>
            <w:r w:rsidRPr="00105F88">
              <w:rPr>
                <w:rFonts w:ascii="Times New Roman" w:hAnsi="Times New Roman"/>
                <w:sz w:val="24"/>
                <w:szCs w:val="24"/>
              </w:rPr>
              <w:t>рств пр</w:t>
            </w:r>
            <w:proofErr w:type="gramEnd"/>
            <w:r w:rsidRPr="00105F88">
              <w:rPr>
                <w:rFonts w:ascii="Times New Roman" w:hAnsi="Times New Roman"/>
                <w:sz w:val="24"/>
                <w:szCs w:val="24"/>
              </w:rPr>
              <w:t>и наличии международных договоров Республики Беларусь;</w:t>
            </w:r>
          </w:p>
          <w:p w:rsidR="0088764F" w:rsidRPr="00105F88" w:rsidRDefault="0088764F" w:rsidP="008C4667">
            <w:p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>- иные сведения и (или) документы, которые могут быть получены от других государственных органов, иных организаций.</w:t>
            </w:r>
          </w:p>
          <w:p w:rsidR="0088764F" w:rsidRPr="00105F88" w:rsidRDefault="0088764F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 xml:space="preserve">       Свидетельства о регистрации актов гражданского состояния, иные документы и (или) сведения, необходимые для осуществления административной процедуры, также могут быть представлены гражданами самостоятельно.</w:t>
            </w:r>
          </w:p>
        </w:tc>
      </w:tr>
      <w:tr w:rsidR="0088764F" w:rsidRPr="00105F88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F88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>4 базовые величины за регистрацию расторжения брака, включая выдачу свидетельств</w:t>
            </w:r>
          </w:p>
          <w:p w:rsidR="0088764F" w:rsidRPr="00105F88" w:rsidRDefault="0088764F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 евро – при обращении в дипломатическое представительство или консульское учреждение Республики Беларусь</w:t>
            </w:r>
          </w:p>
        </w:tc>
      </w:tr>
      <w:tr w:rsidR="0088764F" w:rsidRPr="00105F88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F88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>в согласованный с супругами день, но не ранее 1 месяца и не позднее 2 месяцев со дня подачи заявления</w:t>
            </w:r>
          </w:p>
        </w:tc>
      </w:tr>
      <w:tr w:rsidR="0088764F" w:rsidRPr="00105F88" w:rsidTr="008C4667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F88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105F88">
              <w:rPr>
                <w:rFonts w:ascii="Times New Roman" w:hAnsi="Times New Roman"/>
                <w:b/>
                <w:sz w:val="24"/>
                <w:szCs w:val="24"/>
              </w:rPr>
              <w:t>выдаваемых</w:t>
            </w:r>
            <w:proofErr w:type="gramEnd"/>
            <w:r w:rsidRPr="00105F88">
              <w:rPr>
                <w:rFonts w:ascii="Times New Roman" w:hAnsi="Times New Roman"/>
                <w:b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64F" w:rsidRPr="00105F88" w:rsidRDefault="0088764F" w:rsidP="008C4667">
            <w:pPr>
              <w:spacing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05F8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 xml:space="preserve">Регистрация расторжения брака через представителя не допускается. 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hyperlink r:id="rId4" w:anchor="a78" w:tooltip="+" w:history="1">
        <w:r w:rsidRPr="00105F88">
          <w:rPr>
            <w:rStyle w:val="a4"/>
            <w:color w:val="auto"/>
            <w:u w:val="none"/>
          </w:rPr>
          <w:t>Заявление</w:t>
        </w:r>
      </w:hyperlink>
      <w:r w:rsidRPr="00105F88">
        <w:t xml:space="preserve"> о регистрации расторжения брака подается супругами (супругом) в письменной форме в ходе приема.</w:t>
      </w:r>
    </w:p>
    <w:p w:rsidR="0088764F" w:rsidRPr="00105F88" w:rsidRDefault="0088764F" w:rsidP="0088764F">
      <w:pPr>
        <w:pStyle w:val="point"/>
        <w:spacing w:before="0" w:after="0" w:line="240" w:lineRule="exact"/>
        <w:ind w:left="-1276" w:right="-425"/>
      </w:pPr>
      <w:proofErr w:type="gramStart"/>
      <w:r w:rsidRPr="00105F88">
        <w:t>Если присутствие в органе загса при подаче заявления о расторжении брака обоих лиц, расторгающих в брак, невозможно или крайне затруднительно (отдаленность проживания друг от друга, тяжелое заболевание, прохождение военной службы и другие), заявление о расторжении брака, заполненное по установленной форме и подписанное обоими лицами, расторгающими брак, может быть подано одним из них.</w:t>
      </w:r>
      <w:proofErr w:type="gramEnd"/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В этом случае подпись лица, присутствие которого при подаче заявления о расторжении брака невозможно, должна быть предварительно засвидетельствована руководителем органа загса и скреплена печатью органа загса с изображением Государственного герба Республики Беларусь.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Кроме того, подпись отсутствующего лица может быть засвидетельствована в следующем порядке: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военнослужащих – командиром соответствующей воинской части;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lastRenderedPageBreak/>
        <w:t>граждан Республики Беларусь, находящихся во время плавания на морских судах или судах внутреннего плавания, ходящих под Государственным флагом Республики Беларусь, – капитанами этих судов;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лиц, находящихся в разведочных, арктических и других подобных им экспедициях, – начальниками этих экспедиций;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proofErr w:type="gramStart"/>
      <w:r w:rsidRPr="00105F88">
        <w:t>лиц, находящихся на излечении в больницах, госпиталях, других организациях здравоохранения, оказывающих медицинскую помощь в стационарных условиях, или проживающих в учреждениях социального обслуживания, осуществляющих стационарное социальное обслуживание, – главными врачами, их заместителями по медицинской части или дежурными врачами этих больниц, госпиталей и других организаций здравоохранения, оказывающих медицинскую помощь в стационарных условиях, а также начальниками госпиталей, руководителями (их заместителями) учреждений социального обслуживания, осуществляющих</w:t>
      </w:r>
      <w:proofErr w:type="gramEnd"/>
      <w:r w:rsidRPr="00105F88">
        <w:t xml:space="preserve"> стационарное социальное обслуживание, руководителями (их заместителями) соответствующих органов по труду, занятости и социальной защите;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лиц, содержащихся в учреждениях, исполняющих наказание в виде ареста, ограничения свободы, лишения свободы, пожизненного заключения, или местах содержания под стражей, лечебно-трудовых профилакториях (далее, если не указано иное, – учреждения уголовно-исполнительной системы), – начальниками соответствующих учреждений уголовно-исполнительной системы.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Подлинность подписи может быть также засвидетельствована нотариусом или иным должностным лицом, которому в соответствии с законодательными актами предоставлено право совершать нотариальные действия.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>Заявление, подпись лица на котором засвидетельствована в указанном выше порядке, возвращается заявителю, который пересылает его второму лицу, расторгающему брак, для подачи в орган загса по месту регистрации расторжения брака.</w:t>
      </w:r>
    </w:p>
    <w:p w:rsidR="0088764F" w:rsidRPr="00105F88" w:rsidRDefault="0088764F" w:rsidP="0088764F">
      <w:pPr>
        <w:pStyle w:val="newncpi"/>
        <w:spacing w:before="0" w:after="0" w:line="240" w:lineRule="exact"/>
        <w:ind w:left="-1276" w:right="-425"/>
      </w:pPr>
      <w:r w:rsidRPr="00105F88">
        <w:t xml:space="preserve">Регистрация расторжения брака производится в присутствии обоих супругов. </w:t>
      </w:r>
      <w:proofErr w:type="gramStart"/>
      <w:r w:rsidRPr="00105F88">
        <w:t>Если один из супругов не может явиться в орган, регистрирующий акты гражданского состояния, регистрация может быть произведена в его отсутствие, если от его имени будет представлено заявление о регистрации расторжения брака в его отсутствие, подлинность подписи на котором засвидетельствована нотариусом либо должностным лицом, которому в соответствии с законодательными актами Республики Беларусь предоставлено право совершать нотариальные действия.</w:t>
      </w:r>
      <w:proofErr w:type="gramEnd"/>
    </w:p>
    <w:p w:rsidR="0088764F" w:rsidRDefault="0088764F" w:rsidP="0088764F">
      <w:pPr>
        <w:pStyle w:val="newncpi"/>
        <w:spacing w:before="0" w:after="0"/>
        <w:rPr>
          <w:sz w:val="26"/>
          <w:szCs w:val="26"/>
        </w:rPr>
      </w:pPr>
    </w:p>
    <w:p w:rsidR="0088764F" w:rsidRPr="000B6C67" w:rsidRDefault="0088764F" w:rsidP="0088764F">
      <w:pPr>
        <w:pStyle w:val="newncpi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извлечение</w:t>
      </w:r>
    </w:p>
    <w:p w:rsidR="0088764F" w:rsidRPr="009A23C7" w:rsidRDefault="0088764F" w:rsidP="0088764F">
      <w:pPr>
        <w:pStyle w:val="newncpi"/>
        <w:spacing w:before="0" w:after="0"/>
        <w:rPr>
          <w:b/>
          <w:sz w:val="40"/>
          <w:szCs w:val="40"/>
        </w:rPr>
      </w:pPr>
      <w:r w:rsidRPr="009A23C7">
        <w:rPr>
          <w:b/>
          <w:sz w:val="40"/>
          <w:szCs w:val="40"/>
        </w:rPr>
        <w:t>Кодекс Республики Беларусь о браке и семье</w:t>
      </w:r>
    </w:p>
    <w:p w:rsidR="0088764F" w:rsidRPr="009A23C7" w:rsidRDefault="0088764F" w:rsidP="0088764F">
      <w:pPr>
        <w:pStyle w:val="newncpi"/>
        <w:spacing w:before="0" w:after="0"/>
        <w:rPr>
          <w:b/>
          <w:sz w:val="40"/>
          <w:szCs w:val="40"/>
        </w:rPr>
      </w:pPr>
    </w:p>
    <w:p w:rsidR="0088764F" w:rsidRPr="0046652B" w:rsidRDefault="0088764F" w:rsidP="0088764F">
      <w:pPr>
        <w:spacing w:before="240" w:after="240" w:afterAutospacing="0" w:line="240" w:lineRule="auto"/>
        <w:ind w:left="1922" w:hanging="1355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65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35</w:t>
      </w:r>
      <w:r w:rsidRPr="0046652B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  <w:r w:rsidRPr="004665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Расторжение брака органом, регистрирующим акты гражданского состояния</w:t>
      </w:r>
    </w:p>
    <w:p w:rsidR="0088764F" w:rsidRPr="0046652B" w:rsidRDefault="0088764F" w:rsidP="0088764F">
      <w:pPr>
        <w:spacing w:after="0" w:afterAutospacing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52B">
        <w:rPr>
          <w:rFonts w:ascii="Times New Roman" w:eastAsia="Times New Roman" w:hAnsi="Times New Roman"/>
          <w:sz w:val="24"/>
          <w:szCs w:val="24"/>
          <w:lang w:eastAsia="ru-RU"/>
        </w:rPr>
        <w:t>Расторжение брака органом, регистрирующим акты гражданского состояния, производится по взаимному согласию супругов, не имеющих общих несовершеннолетних детей и спора об имуществе. При обращении в орган, регистрирующий акты гражданского состояния, супруги должны подтвердить, что у них не имеется общих несовершеннолетних детей и спора об имуществе.</w:t>
      </w:r>
    </w:p>
    <w:p w:rsidR="0088764F" w:rsidRPr="0046652B" w:rsidRDefault="0088764F" w:rsidP="0088764F">
      <w:pPr>
        <w:spacing w:after="0" w:afterAutospacing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52B">
        <w:rPr>
          <w:rFonts w:ascii="Times New Roman" w:eastAsia="Times New Roman" w:hAnsi="Times New Roman"/>
          <w:sz w:val="24"/>
          <w:szCs w:val="24"/>
          <w:lang w:eastAsia="ru-RU"/>
        </w:rPr>
        <w:t>При приеме заявления о расторжении брака орган, регистрирующий акты гражданского состояния, разъясняет супругам предусмотренные настоящим Кодексом условия, при наличии которых расторжение брака может быть произведено органом, регистрирующим акты гражданского состояния, а также их право на участие в информационной встрече с медиатором.</w:t>
      </w:r>
    </w:p>
    <w:p w:rsidR="0088764F" w:rsidRPr="0046652B" w:rsidRDefault="0088764F" w:rsidP="0088764F">
      <w:pPr>
        <w:spacing w:after="0" w:afterAutospacing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52B">
        <w:rPr>
          <w:rFonts w:ascii="Times New Roman" w:eastAsia="Times New Roman" w:hAnsi="Times New Roman"/>
          <w:sz w:val="24"/>
          <w:szCs w:val="24"/>
          <w:lang w:eastAsia="ru-RU"/>
        </w:rPr>
        <w:t>Расторжение брака производится органом, регистрирующим акты гражданского состояния, в согласованный с супругами срок, но не ранее чем через месяц и не позднее чем через два месяца со дня подачи совместного заявления о расторжении брака.</w:t>
      </w:r>
    </w:p>
    <w:p w:rsidR="0088764F" w:rsidRPr="00E80364" w:rsidRDefault="0088764F" w:rsidP="0088764F">
      <w:pPr>
        <w:pStyle w:val="newncpi"/>
        <w:spacing w:before="0" w:after="0"/>
        <w:rPr>
          <w:sz w:val="26"/>
          <w:szCs w:val="26"/>
        </w:rPr>
      </w:pPr>
    </w:p>
    <w:p w:rsidR="0088764F" w:rsidRPr="0097349C" w:rsidRDefault="0088764F" w:rsidP="0088764F">
      <w:pPr>
        <w:pStyle w:val="newncpi"/>
        <w:spacing w:before="0" w:after="0"/>
        <w:ind w:left="-851"/>
      </w:pPr>
    </w:p>
    <w:p w:rsidR="003A4A27" w:rsidRDefault="003A4A27"/>
    <w:sectPr w:rsidR="003A4A27" w:rsidSect="002B731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8764F"/>
    <w:rsid w:val="00222580"/>
    <w:rsid w:val="0032338A"/>
    <w:rsid w:val="003A4A27"/>
    <w:rsid w:val="005704D6"/>
    <w:rsid w:val="00636240"/>
    <w:rsid w:val="0088764F"/>
    <w:rsid w:val="00990EB3"/>
    <w:rsid w:val="00E50315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4F"/>
    <w:pPr>
      <w:spacing w:after="100" w:afterAutospacing="1" w:line="20" w:lineRule="atLeas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8764F"/>
    <w:rPr>
      <w:color w:val="0000FF"/>
      <w:u w:val="single"/>
    </w:rPr>
  </w:style>
  <w:style w:type="paragraph" w:customStyle="1" w:styleId="newncpi">
    <w:name w:val="newncpi"/>
    <w:basedOn w:val="a"/>
    <w:rsid w:val="0088764F"/>
    <w:pPr>
      <w:spacing w:before="160" w:after="160" w:afterAutospacing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88764F"/>
    <w:pPr>
      <w:spacing w:before="160" w:after="160" w:afterAutospacing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&#1044;&#1083;&#1103;%20&#1089;&#1072;&#1081;&#1090;&#1072;\&#1053;&#1086;&#1088;&#1084;&#1072;&#1090;&#1080;&#1074;&#1082;&#1072;\tx.dll%3fd=103104&amp;a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5744</Characters>
  <Application>Microsoft Office Word</Application>
  <DocSecurity>0</DocSecurity>
  <Lines>47</Lines>
  <Paragraphs>13</Paragraphs>
  <ScaleCrop>false</ScaleCrop>
  <Company>Microsoft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2025-08-05T12:45:00Z</dcterms:created>
  <dcterms:modified xsi:type="dcterms:W3CDTF">2025-08-05T12:46:00Z</dcterms:modified>
</cp:coreProperties>
</file>