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D29" w:rsidRPr="00964D29" w:rsidRDefault="00964D29" w:rsidP="0097296C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64D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Когда охотничье оружие считается разряженным</w:t>
      </w:r>
    </w:p>
    <w:p w:rsidR="00C63D11" w:rsidRDefault="00964D29" w:rsidP="007651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9D73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C63D11">
        <w:rPr>
          <w:rFonts w:ascii="Times New Roman" w:eastAsia="Times New Roman" w:hAnsi="Times New Roman" w:cs="Times New Roman"/>
          <w:sz w:val="30"/>
          <w:szCs w:val="30"/>
          <w:lang w:eastAsia="ru-RU"/>
        </w:rPr>
        <w:t>Лепельскую</w:t>
      </w:r>
      <w:proofErr w:type="spellEnd"/>
      <w:r w:rsidR="009D73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межрайонную</w:t>
      </w:r>
      <w:r w:rsidRPr="00964D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инспекцию охраны животного и растительного мира часто поступает вопрос от охотников. Когда охотничье оружие считается разряженным? Какое оружие считается зачехленным? Когда охотничьи собаки считаются работающими по дикому зверю. </w:t>
      </w:r>
    </w:p>
    <w:p w:rsidR="00964D29" w:rsidRPr="00964D29" w:rsidRDefault="00964D29" w:rsidP="00972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64D2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Оружие считается разряженным, если:</w:t>
      </w:r>
    </w:p>
    <w:p w:rsidR="00964D29" w:rsidRPr="00964D29" w:rsidRDefault="00964D29" w:rsidP="0097296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4D29">
        <w:rPr>
          <w:rFonts w:ascii="Times New Roman" w:eastAsia="Times New Roman" w:hAnsi="Times New Roman" w:cs="Times New Roman"/>
          <w:sz w:val="30"/>
          <w:szCs w:val="30"/>
          <w:lang w:eastAsia="ru-RU"/>
        </w:rPr>
        <w:t>патрон не находится в патроннике ствола огнестрельного оружия и (или) в магазине (обойме), присоединенном к данному оружию;</w:t>
      </w:r>
    </w:p>
    <w:p w:rsidR="00964D29" w:rsidRPr="00964D29" w:rsidRDefault="00964D29" w:rsidP="0097296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4D29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стрела не приложена к тетиве лука или арбалета;</w:t>
      </w:r>
    </w:p>
    <w:p w:rsidR="00964D29" w:rsidRPr="00964D29" w:rsidRDefault="00964D29" w:rsidP="0097296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4D29">
        <w:rPr>
          <w:rFonts w:ascii="Times New Roman" w:eastAsia="Times New Roman" w:hAnsi="Times New Roman" w:cs="Times New Roman"/>
          <w:sz w:val="30"/>
          <w:szCs w:val="30"/>
          <w:lang w:eastAsia="ru-RU"/>
        </w:rPr>
        <w:t>механизм натяжения тетивы и (или) спусковой механизм арбалета не находятся во взведенном состоянии.</w:t>
      </w:r>
    </w:p>
    <w:p w:rsidR="00964D29" w:rsidRPr="00964D29" w:rsidRDefault="00964D29" w:rsidP="007651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4D2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Зачехленным признается оружие</w:t>
      </w:r>
      <w:r w:rsidRPr="00964D29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находящееся в закрытых (застегнутых, завязанных) чехлах или футлярах.</w:t>
      </w:r>
      <w:r w:rsidR="0097296C" w:rsidRPr="00964D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64D29" w:rsidRPr="00964D29" w:rsidRDefault="00964D29" w:rsidP="007651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4D2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Работающими по диким животным </w:t>
      </w:r>
      <w:r w:rsidRPr="00964D2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признаются собаки или ловчие птицы, преследующие или поймавшие диких животных.</w:t>
      </w:r>
    </w:p>
    <w:p w:rsidR="00C63D11" w:rsidRDefault="00964D29" w:rsidP="0097296C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964D29">
        <w:rPr>
          <w:rFonts w:ascii="Times New Roman" w:hAnsi="Times New Roman" w:cs="Times New Roman"/>
          <w:b/>
          <w:sz w:val="30"/>
          <w:szCs w:val="30"/>
        </w:rPr>
        <w:t xml:space="preserve">Охота </w:t>
      </w:r>
      <w:r>
        <w:rPr>
          <w:rFonts w:ascii="Times New Roman" w:hAnsi="Times New Roman" w:cs="Times New Roman"/>
          <w:sz w:val="30"/>
          <w:szCs w:val="30"/>
        </w:rPr>
        <w:t>– поиск, выслеживание, преследование, попытка добычи или добыча охотничьего животного, обитающего в условиях естественной свободы, а также нахождение лица в охотничьих угодьях и иных местах обитания охотничьего животного с орудиями охоты, за исключением случаев, предусмотренных правилами, либо попытка добычи или добыча дикого зверя и (или) птицы, не являющихся охотничьими, с использованием орудий и способов охоты.</w:t>
      </w:r>
    </w:p>
    <w:p w:rsidR="006602B9" w:rsidRPr="00964D29" w:rsidRDefault="006602B9" w:rsidP="0097296C">
      <w:pPr>
        <w:ind w:firstLine="284"/>
        <w:rPr>
          <w:rFonts w:ascii="Times New Roman" w:hAnsi="Times New Roman" w:cs="Times New Roman"/>
          <w:sz w:val="30"/>
          <w:szCs w:val="30"/>
        </w:rPr>
      </w:pPr>
    </w:p>
    <w:sectPr w:rsidR="006602B9" w:rsidRPr="00964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CD"/>
    <w:rsid w:val="00195ACD"/>
    <w:rsid w:val="003D7DE6"/>
    <w:rsid w:val="006602B9"/>
    <w:rsid w:val="0076516F"/>
    <w:rsid w:val="008B6ACD"/>
    <w:rsid w:val="00964D29"/>
    <w:rsid w:val="0097296C"/>
    <w:rsid w:val="009C2A41"/>
    <w:rsid w:val="009D7322"/>
    <w:rsid w:val="00C6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3121"/>
  <w15:docId w15:val="{EDD617CF-9455-4268-916F-8FDB88E0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A41"/>
  </w:style>
  <w:style w:type="paragraph" w:styleId="1">
    <w:name w:val="heading 1"/>
    <w:basedOn w:val="a"/>
    <w:next w:val="a"/>
    <w:link w:val="10"/>
    <w:uiPriority w:val="9"/>
    <w:qFormat/>
    <w:rsid w:val="009C2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2A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A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2A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9C2A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9C2A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9C2A41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96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7</cp:revision>
  <cp:lastPrinted>2022-01-19T06:39:00Z</cp:lastPrinted>
  <dcterms:created xsi:type="dcterms:W3CDTF">2022-01-19T06:29:00Z</dcterms:created>
  <dcterms:modified xsi:type="dcterms:W3CDTF">2024-08-21T15:23:00Z</dcterms:modified>
</cp:coreProperties>
</file>