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5A" w:rsidRPr="00925A5A" w:rsidRDefault="00925A5A" w:rsidP="00925A5A">
      <w:pPr>
        <w:shd w:val="clear" w:color="auto" w:fill="FFFFFF"/>
        <w:spacing w:before="136" w:after="136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pacing w:val="1"/>
          <w:sz w:val="48"/>
          <w:szCs w:val="48"/>
        </w:rPr>
      </w:pPr>
      <w:r w:rsidRPr="00925A5A">
        <w:rPr>
          <w:rFonts w:ascii="Times New Roman" w:eastAsia="Times New Roman" w:hAnsi="Times New Roman" w:cs="Times New Roman"/>
          <w:color w:val="4F81BD" w:themeColor="accent1"/>
          <w:spacing w:val="1"/>
          <w:sz w:val="48"/>
          <w:szCs w:val="48"/>
        </w:rPr>
        <w:t>Уникальный идентификатор</w:t>
      </w:r>
    </w:p>
    <w:p w:rsidR="00925A5A" w:rsidRPr="00925A5A" w:rsidRDefault="00925A5A" w:rsidP="00925A5A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32"/>
          <w:szCs w:val="32"/>
        </w:rPr>
      </w:pPr>
      <w:r>
        <w:rPr>
          <w:rFonts w:ascii="Times New Roman" w:eastAsia="Times New Roman" w:hAnsi="Times New Roman" w:cs="Times New Roman"/>
          <w:color w:val="1B1B1B"/>
          <w:spacing w:val="1"/>
          <w:sz w:val="32"/>
          <w:szCs w:val="32"/>
        </w:rPr>
        <w:t xml:space="preserve">       </w:t>
      </w:r>
      <w:r w:rsidRPr="00925A5A">
        <w:rPr>
          <w:rFonts w:ascii="Times New Roman" w:eastAsia="Times New Roman" w:hAnsi="Times New Roman" w:cs="Times New Roman"/>
          <w:color w:val="1B1B1B"/>
          <w:spacing w:val="1"/>
          <w:sz w:val="32"/>
          <w:szCs w:val="32"/>
        </w:rPr>
        <w:t>Служба «одно окно» выдает заинтересованным лицам уникальный идентификатор в целях обеспечения доступа к единому порталу электронных услуг общегосударственной автоматизированной информационной системы для подачи заявлений, получения административных решений (уведомлений о принятых административных решениях) и подачи (отзыва) администрат</w:t>
      </w:r>
      <w:r w:rsidR="00FF0AA3">
        <w:rPr>
          <w:rFonts w:ascii="Times New Roman" w:eastAsia="Times New Roman" w:hAnsi="Times New Roman" w:cs="Times New Roman"/>
          <w:color w:val="1B1B1B"/>
          <w:spacing w:val="1"/>
          <w:sz w:val="32"/>
          <w:szCs w:val="32"/>
        </w:rPr>
        <w:t>ивных жалоб в электронной форме.</w:t>
      </w:r>
    </w:p>
    <w:tbl>
      <w:tblPr>
        <w:tblW w:w="9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26"/>
        <w:gridCol w:w="1985"/>
        <w:gridCol w:w="2126"/>
      </w:tblGrid>
      <w:tr w:rsidR="00925A5A" w:rsidRPr="00925A5A" w:rsidTr="00F622E0">
        <w:tc>
          <w:tcPr>
            <w:tcW w:w="5426" w:type="dxa"/>
            <w:tcBorders>
              <w:top w:val="single" w:sz="4" w:space="0" w:color="D5DCEC"/>
              <w:left w:val="single" w:sz="4" w:space="0" w:color="D5DCEC"/>
              <w:bottom w:val="single" w:sz="4" w:space="0" w:color="D5DCEC"/>
              <w:right w:val="single" w:sz="4" w:space="0" w:color="D5DCEC"/>
            </w:tcBorders>
            <w:shd w:val="clear" w:color="auto" w:fill="F0F5FA"/>
            <w:tcMar>
              <w:top w:w="159" w:type="dxa"/>
              <w:left w:w="181" w:type="dxa"/>
              <w:bottom w:w="159" w:type="dxa"/>
              <w:right w:w="181" w:type="dxa"/>
            </w:tcMar>
            <w:vAlign w:val="center"/>
            <w:hideMark/>
          </w:tcPr>
          <w:p w:rsidR="00925A5A" w:rsidRPr="00925A5A" w:rsidRDefault="00925A5A" w:rsidP="0092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</w:pP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t>Документы и (или) сведения, представляемые гражданином</w:t>
            </w:r>
          </w:p>
        </w:tc>
        <w:tc>
          <w:tcPr>
            <w:tcW w:w="1985" w:type="dxa"/>
            <w:tcBorders>
              <w:top w:val="single" w:sz="4" w:space="0" w:color="D5DCEC"/>
              <w:left w:val="single" w:sz="4" w:space="0" w:color="D5DCEC"/>
              <w:bottom w:val="single" w:sz="4" w:space="0" w:color="D5DCEC"/>
              <w:right w:val="single" w:sz="4" w:space="0" w:color="D5DCEC"/>
            </w:tcBorders>
            <w:shd w:val="clear" w:color="auto" w:fill="F0F5FA"/>
            <w:tcMar>
              <w:top w:w="159" w:type="dxa"/>
              <w:left w:w="181" w:type="dxa"/>
              <w:bottom w:w="159" w:type="dxa"/>
              <w:right w:w="181" w:type="dxa"/>
            </w:tcMar>
            <w:vAlign w:val="center"/>
            <w:hideMark/>
          </w:tcPr>
          <w:p w:rsidR="00925A5A" w:rsidRPr="00925A5A" w:rsidRDefault="00925A5A" w:rsidP="0092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</w:pP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t>Размер</w:t>
            </w: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br/>
              <w:t>платы</w:t>
            </w:r>
          </w:p>
        </w:tc>
        <w:tc>
          <w:tcPr>
            <w:tcW w:w="2126" w:type="dxa"/>
            <w:tcBorders>
              <w:top w:val="single" w:sz="4" w:space="0" w:color="D5DCEC"/>
              <w:left w:val="single" w:sz="4" w:space="0" w:color="D5DCEC"/>
              <w:bottom w:val="single" w:sz="4" w:space="0" w:color="D5DCEC"/>
              <w:right w:val="single" w:sz="4" w:space="0" w:color="D5DCEC"/>
            </w:tcBorders>
            <w:shd w:val="clear" w:color="auto" w:fill="F0F5FA"/>
            <w:tcMar>
              <w:top w:w="159" w:type="dxa"/>
              <w:left w:w="181" w:type="dxa"/>
              <w:bottom w:w="159" w:type="dxa"/>
              <w:right w:w="181" w:type="dxa"/>
            </w:tcMar>
            <w:vAlign w:val="center"/>
            <w:hideMark/>
          </w:tcPr>
          <w:p w:rsidR="00925A5A" w:rsidRPr="00925A5A" w:rsidRDefault="00925A5A" w:rsidP="0092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</w:pP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t>Срок </w:t>
            </w: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br/>
              <w:t>действия</w:t>
            </w: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br/>
            </w:r>
          </w:p>
        </w:tc>
      </w:tr>
      <w:tr w:rsidR="00925A5A" w:rsidRPr="00925A5A" w:rsidTr="00F622E0">
        <w:tc>
          <w:tcPr>
            <w:tcW w:w="5426" w:type="dxa"/>
            <w:tcBorders>
              <w:top w:val="single" w:sz="4" w:space="0" w:color="D5DCEC"/>
              <w:left w:val="single" w:sz="4" w:space="0" w:color="D5DCEC"/>
              <w:bottom w:val="single" w:sz="4" w:space="0" w:color="D5DCEC"/>
              <w:right w:val="single" w:sz="4" w:space="0" w:color="D5DCEC"/>
            </w:tcBorders>
            <w:shd w:val="clear" w:color="auto" w:fill="FFFFFF"/>
            <w:tcMar>
              <w:top w:w="159" w:type="dxa"/>
              <w:left w:w="181" w:type="dxa"/>
              <w:bottom w:w="159" w:type="dxa"/>
              <w:right w:w="181" w:type="dxa"/>
            </w:tcMar>
            <w:vAlign w:val="center"/>
            <w:hideMark/>
          </w:tcPr>
          <w:p w:rsidR="00925A5A" w:rsidRPr="00925A5A" w:rsidRDefault="00925A5A" w:rsidP="0092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</w:pP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t>- заявление</w:t>
            </w: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br/>
              <w:t>- документ, удостоверяющий личность</w:t>
            </w: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br/>
              <w:t>- письменное согласие на проведение сверки указанных гражданином сведений с информацией, содержащейся в государственных информационных ресурсах (системах), владельцем которых является Министерство внутренних дел</w:t>
            </w: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br/>
              <w:t>(в соответствии с п. 6 Положения о порядке получения уникального идентификатора, утвержденного постановлением Совета Министров Республики Беларусь 22.08.2017 № 637)</w:t>
            </w:r>
          </w:p>
        </w:tc>
        <w:tc>
          <w:tcPr>
            <w:tcW w:w="1985" w:type="dxa"/>
            <w:tcBorders>
              <w:top w:val="single" w:sz="4" w:space="0" w:color="D5DCEC"/>
              <w:left w:val="single" w:sz="4" w:space="0" w:color="D5DCEC"/>
              <w:bottom w:val="single" w:sz="4" w:space="0" w:color="D5DCEC"/>
              <w:right w:val="single" w:sz="4" w:space="0" w:color="D5DCEC"/>
            </w:tcBorders>
            <w:shd w:val="clear" w:color="auto" w:fill="FFFFFF"/>
            <w:tcMar>
              <w:top w:w="159" w:type="dxa"/>
              <w:left w:w="181" w:type="dxa"/>
              <w:bottom w:w="159" w:type="dxa"/>
              <w:right w:w="181" w:type="dxa"/>
            </w:tcMar>
            <w:vAlign w:val="center"/>
            <w:hideMark/>
          </w:tcPr>
          <w:p w:rsidR="00925A5A" w:rsidRPr="00925A5A" w:rsidRDefault="00925A5A" w:rsidP="0092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</w:pP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D5DCEC"/>
              <w:left w:val="single" w:sz="4" w:space="0" w:color="D5DCEC"/>
              <w:bottom w:val="single" w:sz="4" w:space="0" w:color="D5DCEC"/>
              <w:right w:val="single" w:sz="4" w:space="0" w:color="D5DCEC"/>
            </w:tcBorders>
            <w:shd w:val="clear" w:color="auto" w:fill="FFFFFF"/>
            <w:tcMar>
              <w:top w:w="159" w:type="dxa"/>
              <w:left w:w="181" w:type="dxa"/>
              <w:bottom w:w="159" w:type="dxa"/>
              <w:right w:w="181" w:type="dxa"/>
            </w:tcMar>
            <w:vAlign w:val="center"/>
            <w:hideMark/>
          </w:tcPr>
          <w:p w:rsidR="00925A5A" w:rsidRPr="00925A5A" w:rsidRDefault="00925A5A" w:rsidP="0092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</w:pPr>
            <w:r w:rsidRPr="00925A5A">
              <w:rPr>
                <w:rFonts w:ascii="Times New Roman" w:eastAsia="Times New Roman" w:hAnsi="Times New Roman" w:cs="Times New Roman"/>
                <w:color w:val="1B1B1B"/>
                <w:spacing w:val="1"/>
                <w:sz w:val="32"/>
                <w:szCs w:val="32"/>
              </w:rPr>
              <w:t>бессрочно</w:t>
            </w:r>
          </w:p>
        </w:tc>
      </w:tr>
    </w:tbl>
    <w:p w:rsidR="00F45413" w:rsidRPr="00925A5A" w:rsidRDefault="00F45413">
      <w:pPr>
        <w:rPr>
          <w:rFonts w:ascii="Times New Roman" w:hAnsi="Times New Roman" w:cs="Times New Roman"/>
          <w:sz w:val="32"/>
          <w:szCs w:val="32"/>
        </w:rPr>
      </w:pPr>
    </w:p>
    <w:sectPr w:rsidR="00F45413" w:rsidRPr="0092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25A5A"/>
    <w:rsid w:val="00925A5A"/>
    <w:rsid w:val="00F45413"/>
    <w:rsid w:val="00F622E0"/>
    <w:rsid w:val="00FF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2025-08-22T05:26:00Z</dcterms:created>
  <dcterms:modified xsi:type="dcterms:W3CDTF">2025-08-22T05:27:00Z</dcterms:modified>
</cp:coreProperties>
</file>