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9FA" w:rsidRPr="004A19FA" w:rsidRDefault="004A19FA" w:rsidP="004A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>В связи с частыми обращениями граждан по вопросам посадки растений (деревьев, кустарников) на границах смежных участков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Чашникская районная инспекция природных ресурсов и охраны окружающей среды  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напоминает:</w:t>
      </w:r>
    </w:p>
    <w:p w:rsidR="004A19FA" w:rsidRPr="004A19FA" w:rsidRDefault="004A19FA" w:rsidP="004A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9FA" w:rsidRPr="004A19FA" w:rsidRDefault="004A19FA" w:rsidP="004A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>мая 2025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>вступило в силу постановление Совета Министров Республики Беларусь №267 «Об изменении постановления Совета Министров Республики Беларусь от 28 ноября 2012 г. №1087».</w:t>
      </w:r>
    </w:p>
    <w:p w:rsidR="004A19FA" w:rsidRPr="004A19FA" w:rsidRDefault="004A19FA" w:rsidP="004A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411" w:rsidRPr="00E10459" w:rsidRDefault="004A19FA" w:rsidP="004A19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Документом дополнены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населенных пунктов (утверждённые постановлением №1087). Внесённая правовая норма регулирует установление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границ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посадки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растений</w:t>
      </w:r>
      <w:r w:rsidRPr="004A19FA">
        <w:rPr>
          <w:rFonts w:ascii="Times New Roman" w:eastAsia="Times New Roman" w:hAnsi="Times New Roman"/>
          <w:sz w:val="28"/>
          <w:szCs w:val="28"/>
          <w:lang w:eastAsia="ru-RU"/>
        </w:rPr>
        <w:t xml:space="preserve"> (деревьев, кустарников) на смежных земельных участках.</w:t>
      </w:r>
      <w:r w:rsidR="00CC08C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2A196F"/>
    <w:rsid w:val="003E6567"/>
    <w:rsid w:val="004A19FA"/>
    <w:rsid w:val="005529FF"/>
    <w:rsid w:val="00697411"/>
    <w:rsid w:val="007326AF"/>
    <w:rsid w:val="00A46CF2"/>
    <w:rsid w:val="00CC08C9"/>
    <w:rsid w:val="00D055B4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2025-06-23T09:34:00Z</dcterms:created>
  <dcterms:modified xsi:type="dcterms:W3CDTF">2025-06-23T09:36:00Z</dcterms:modified>
</cp:coreProperties>
</file>