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326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950FEB" w14:paraId="7883CCB6" w14:textId="77777777" w:rsidTr="00C528F6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CBF0" w:themeFill="accent1" w:themeFillTint="33"/>
          </w:tcPr>
          <w:p w14:paraId="4077760D" w14:textId="03DB5103" w:rsidR="00950FEB" w:rsidRPr="00BE45DA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BE2485">
              <w:rPr>
                <w:b/>
                <w:sz w:val="30"/>
                <w:szCs w:val="30"/>
              </w:rPr>
              <w:t>типичных нарушениях</w:t>
            </w:r>
            <w:r w:rsidR="00BA1D02">
              <w:rPr>
                <w:b/>
                <w:sz w:val="30"/>
                <w:szCs w:val="30"/>
              </w:rPr>
              <w:t>, совершенных субъектами хозяйствования</w:t>
            </w:r>
            <w:r w:rsidR="00CA2F70">
              <w:rPr>
                <w:b/>
                <w:sz w:val="30"/>
                <w:szCs w:val="30"/>
              </w:rPr>
              <w:t xml:space="preserve"> Витебской области</w:t>
            </w:r>
            <w:r w:rsidR="00BA1D02">
              <w:rPr>
                <w:b/>
                <w:sz w:val="30"/>
                <w:szCs w:val="30"/>
              </w:rPr>
              <w:t>, выявленных по результатам контрольных мероприятий, проведенных в</w:t>
            </w:r>
            <w:r w:rsidR="00FD1F19">
              <w:rPr>
                <w:b/>
                <w:sz w:val="30"/>
                <w:szCs w:val="30"/>
              </w:rPr>
              <w:t>о</w:t>
            </w:r>
            <w:r w:rsidR="00BA1D02">
              <w:rPr>
                <w:b/>
                <w:sz w:val="30"/>
                <w:szCs w:val="30"/>
              </w:rPr>
              <w:t xml:space="preserve"> </w:t>
            </w:r>
            <w:r w:rsidR="00FD1F19">
              <w:rPr>
                <w:b/>
                <w:sz w:val="30"/>
                <w:szCs w:val="30"/>
                <w:lang w:val="en-US"/>
              </w:rPr>
              <w:t>II</w:t>
            </w:r>
            <w:r w:rsidR="00BA1D02">
              <w:rPr>
                <w:b/>
                <w:sz w:val="30"/>
                <w:szCs w:val="30"/>
              </w:rPr>
              <w:t xml:space="preserve"> полугодии 202</w:t>
            </w:r>
            <w:r w:rsidR="00CA2F70">
              <w:rPr>
                <w:b/>
                <w:sz w:val="30"/>
                <w:szCs w:val="30"/>
              </w:rPr>
              <w:t>4</w:t>
            </w:r>
            <w:r w:rsidR="00BA1D02">
              <w:rPr>
                <w:b/>
                <w:sz w:val="30"/>
                <w:szCs w:val="30"/>
              </w:rPr>
              <w:t xml:space="preserve"> года</w:t>
            </w:r>
          </w:p>
          <w:p w14:paraId="41F89548" w14:textId="77777777"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14:paraId="488B7169" w14:textId="77777777" w:rsidTr="002E5784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E8CDE7" w:themeFill="text2" w:themeFillTint="33"/>
          </w:tcPr>
          <w:p w14:paraId="73514EFC" w14:textId="1F416198" w:rsidR="00950FEB" w:rsidRPr="002B326C" w:rsidRDefault="0067395E" w:rsidP="00950FEB">
            <w:pPr>
              <w:jc w:val="center"/>
              <w:rPr>
                <w:b/>
                <w:iCs/>
                <w:sz w:val="28"/>
              </w:rPr>
            </w:pPr>
            <w:r w:rsidRPr="002B326C">
              <w:rPr>
                <w:b/>
                <w:iCs/>
                <w:sz w:val="28"/>
              </w:rPr>
              <w:t>Н</w:t>
            </w:r>
            <w:r w:rsidR="00FB2862" w:rsidRPr="002B326C">
              <w:rPr>
                <w:b/>
                <w:iCs/>
                <w:sz w:val="28"/>
              </w:rPr>
              <w:t>арушения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8CDE7" w:themeFill="text2" w:themeFillTint="33"/>
          </w:tcPr>
          <w:p w14:paraId="115016E8" w14:textId="2AC3F597" w:rsidR="00950FEB" w:rsidRPr="002B326C" w:rsidRDefault="00B07B55" w:rsidP="00950FEB">
            <w:pPr>
              <w:jc w:val="center"/>
              <w:rPr>
                <w:b/>
                <w:iCs/>
                <w:sz w:val="28"/>
              </w:rPr>
            </w:pPr>
            <w:r w:rsidRPr="002B326C">
              <w:rPr>
                <w:b/>
                <w:iCs/>
                <w:sz w:val="28"/>
              </w:rPr>
              <w:t>Причины нарушени</w:t>
            </w:r>
            <w:r w:rsidR="000E63E0" w:rsidRPr="002B326C">
              <w:rPr>
                <w:b/>
                <w:iCs/>
                <w:sz w:val="28"/>
              </w:rPr>
              <w:t>й</w:t>
            </w:r>
          </w:p>
        </w:tc>
      </w:tr>
      <w:tr w:rsidR="005132AB" w:rsidRPr="007456F0" w14:paraId="2AF96D65" w14:textId="77777777" w:rsidTr="00C528F6">
        <w:trPr>
          <w:trHeight w:val="1694"/>
        </w:trPr>
        <w:tc>
          <w:tcPr>
            <w:tcW w:w="3397" w:type="dxa"/>
            <w:vMerge w:val="restart"/>
            <w:shd w:val="clear" w:color="auto" w:fill="EADDF6" w:themeFill="accent2" w:themeFillTint="33"/>
          </w:tcPr>
          <w:p w14:paraId="5CB35E24" w14:textId="77777777" w:rsidR="005132AB" w:rsidRDefault="005132AB" w:rsidP="006D25CA">
            <w:pPr>
              <w:rPr>
                <w:color w:val="FF0000"/>
              </w:rPr>
            </w:pPr>
          </w:p>
          <w:p w14:paraId="682F82D0" w14:textId="77777777" w:rsidR="005132AB" w:rsidRDefault="005132AB" w:rsidP="006D25CA">
            <w:pPr>
              <w:rPr>
                <w:color w:val="FF0000"/>
              </w:rPr>
            </w:pPr>
          </w:p>
          <w:p w14:paraId="01BA4972" w14:textId="77777777" w:rsidR="005132AB" w:rsidRDefault="005132AB" w:rsidP="006D25CA">
            <w:pPr>
              <w:rPr>
                <w:color w:val="FF0000"/>
              </w:rPr>
            </w:pPr>
          </w:p>
          <w:p w14:paraId="62A052C2" w14:textId="77777777" w:rsidR="005132AB" w:rsidRDefault="005132AB" w:rsidP="006D25CA">
            <w:pPr>
              <w:rPr>
                <w:color w:val="FF0000"/>
              </w:rPr>
            </w:pPr>
          </w:p>
          <w:p w14:paraId="3B93CD19" w14:textId="77777777" w:rsidR="005132AB" w:rsidRDefault="005132AB" w:rsidP="006D25CA">
            <w:pPr>
              <w:rPr>
                <w:color w:val="FF0000"/>
              </w:rPr>
            </w:pPr>
          </w:p>
          <w:p w14:paraId="303002C9" w14:textId="77777777" w:rsidR="005132AB" w:rsidRDefault="005132AB" w:rsidP="006D25CA">
            <w:pPr>
              <w:rPr>
                <w:color w:val="FF0000"/>
              </w:rPr>
            </w:pPr>
          </w:p>
          <w:p w14:paraId="3CE7B688" w14:textId="77777777" w:rsidR="005132AB" w:rsidRDefault="005132AB" w:rsidP="006D25CA">
            <w:pPr>
              <w:rPr>
                <w:color w:val="FF0000"/>
              </w:rPr>
            </w:pPr>
          </w:p>
          <w:p w14:paraId="20524D42" w14:textId="77777777" w:rsidR="005132AB" w:rsidRDefault="005132AB" w:rsidP="006D25CA">
            <w:pPr>
              <w:rPr>
                <w:color w:val="FF0000"/>
              </w:rPr>
            </w:pPr>
          </w:p>
          <w:p w14:paraId="106AAC41" w14:textId="77777777" w:rsidR="005132AB" w:rsidRDefault="005132AB" w:rsidP="006D25CA">
            <w:pPr>
              <w:rPr>
                <w:color w:val="FF0000"/>
              </w:rPr>
            </w:pPr>
          </w:p>
          <w:p w14:paraId="675EF3D5" w14:textId="77777777" w:rsidR="005132AB" w:rsidRDefault="005132AB" w:rsidP="006D25CA">
            <w:pPr>
              <w:rPr>
                <w:color w:val="FF0000"/>
              </w:rPr>
            </w:pPr>
          </w:p>
          <w:p w14:paraId="40BD1163" w14:textId="77777777" w:rsidR="005132AB" w:rsidRDefault="005132AB" w:rsidP="006D25CA">
            <w:pPr>
              <w:rPr>
                <w:color w:val="FF0000"/>
              </w:rPr>
            </w:pPr>
          </w:p>
          <w:p w14:paraId="3050E918" w14:textId="77777777" w:rsidR="005132AB" w:rsidRDefault="005132AB" w:rsidP="006D25CA">
            <w:pPr>
              <w:rPr>
                <w:color w:val="FF0000"/>
              </w:rPr>
            </w:pPr>
          </w:p>
          <w:p w14:paraId="2B0B074D" w14:textId="77777777" w:rsidR="005132AB" w:rsidRDefault="005132AB" w:rsidP="006D25CA">
            <w:pPr>
              <w:rPr>
                <w:color w:val="FF0000"/>
              </w:rPr>
            </w:pPr>
          </w:p>
          <w:p w14:paraId="0151F4DA" w14:textId="77777777" w:rsidR="005132AB" w:rsidRDefault="005132AB" w:rsidP="006D25CA"/>
          <w:p w14:paraId="4AAE0DB4" w14:textId="77777777" w:rsidR="005132AB" w:rsidRDefault="005132AB" w:rsidP="006D25CA"/>
          <w:p w14:paraId="3817B9FC" w14:textId="77777777" w:rsidR="005132AB" w:rsidRDefault="005132AB" w:rsidP="006D25CA"/>
          <w:p w14:paraId="13920232" w14:textId="77777777" w:rsidR="005132AB" w:rsidRDefault="005132AB" w:rsidP="006D25CA"/>
          <w:p w14:paraId="3FD46A89" w14:textId="77777777" w:rsidR="005132AB" w:rsidRDefault="005132AB" w:rsidP="006D25CA"/>
          <w:p w14:paraId="74C937D8" w14:textId="49BBAC79" w:rsidR="005132AB" w:rsidRDefault="005132AB" w:rsidP="006D25CA">
            <w:r>
              <w:t>Нарушения при</w:t>
            </w:r>
            <w:r w:rsidRPr="00126D1F">
              <w:t xml:space="preserve"> </w:t>
            </w:r>
            <w:r>
              <w:t>использовании бюджетных средств на оплату труда</w:t>
            </w:r>
          </w:p>
          <w:p w14:paraId="6670539A" w14:textId="77777777" w:rsidR="005132AB" w:rsidRDefault="005132AB" w:rsidP="006D25CA"/>
          <w:p w14:paraId="7E4417C7" w14:textId="77777777" w:rsidR="005132AB" w:rsidRDefault="005132AB" w:rsidP="006D25CA"/>
          <w:p w14:paraId="6123D6AF" w14:textId="118BD5C0" w:rsidR="005132AB" w:rsidRPr="00FD2C01" w:rsidRDefault="005132AB" w:rsidP="00F1139B"/>
        </w:tc>
        <w:tc>
          <w:tcPr>
            <w:tcW w:w="6096" w:type="dxa"/>
            <w:shd w:val="clear" w:color="auto" w:fill="EADDF6" w:themeFill="accent2" w:themeFillTint="33"/>
          </w:tcPr>
          <w:p w14:paraId="36EFDCE1" w14:textId="0B3E5BC4" w:rsidR="005132AB" w:rsidRPr="00B83298" w:rsidRDefault="005132AB" w:rsidP="0059074C">
            <w:pPr>
              <w:jc w:val="both"/>
            </w:pPr>
            <w:r w:rsidRPr="00B83298">
              <w:t>-  необоснованная оплата труда руководителям учреждений образования и их заместителям за работу по совместительству, вместо оплаты за выполнение педагогической деятельности в части реализации содержания образовательных программ в рабочее время по месту основной работы</w:t>
            </w:r>
          </w:p>
        </w:tc>
      </w:tr>
      <w:tr w:rsidR="00BA1D02" w14:paraId="30A3BF0A" w14:textId="77777777" w:rsidTr="00C528F6">
        <w:tc>
          <w:tcPr>
            <w:tcW w:w="3397" w:type="dxa"/>
            <w:vMerge/>
            <w:shd w:val="clear" w:color="auto" w:fill="EADDF6" w:themeFill="accent2" w:themeFillTint="33"/>
          </w:tcPr>
          <w:p w14:paraId="72B89524" w14:textId="77777777" w:rsidR="00BA1D02" w:rsidRDefault="00BA1D02" w:rsidP="00F1139B"/>
        </w:tc>
        <w:tc>
          <w:tcPr>
            <w:tcW w:w="6096" w:type="dxa"/>
            <w:shd w:val="clear" w:color="auto" w:fill="EADDF6" w:themeFill="accent2" w:themeFillTint="33"/>
          </w:tcPr>
          <w:p w14:paraId="2E3E8C93" w14:textId="19D9FFD7" w:rsidR="00BA1D02" w:rsidRPr="00B83298" w:rsidRDefault="00BA1D02" w:rsidP="006D25CA">
            <w:pPr>
              <w:jc w:val="both"/>
            </w:pPr>
            <w:r w:rsidRPr="00B83298">
              <w:t xml:space="preserve">- </w:t>
            </w:r>
            <w:r w:rsidR="005C5491" w:rsidRPr="00B83298">
              <w:t xml:space="preserve"> начисление доплаты за особый характер труда работникам здравоохранения, которым установлена доплата за работу во вредных и (или) опасных условиях труда по результатам аттестации рабочих мест по условиям труда</w:t>
            </w:r>
          </w:p>
        </w:tc>
      </w:tr>
      <w:tr w:rsidR="005132AB" w14:paraId="752B1D2E" w14:textId="77777777" w:rsidTr="00C528F6">
        <w:trPr>
          <w:trHeight w:val="1906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1D2328DD" w14:textId="77777777" w:rsidR="005132AB" w:rsidRDefault="005132AB" w:rsidP="00F1139B"/>
        </w:tc>
        <w:tc>
          <w:tcPr>
            <w:tcW w:w="6096" w:type="dxa"/>
            <w:shd w:val="clear" w:color="auto" w:fill="EADDF6" w:themeFill="accent2" w:themeFillTint="33"/>
          </w:tcPr>
          <w:p w14:paraId="68E35B1C" w14:textId="62D4BC0C" w:rsidR="005132AB" w:rsidRPr="00B83298" w:rsidRDefault="005132AB" w:rsidP="006D25CA">
            <w:pPr>
              <w:jc w:val="both"/>
            </w:pPr>
            <w:r w:rsidRPr="00B83298">
              <w:t>- начисление единовременной выплаты на оздоровление не только от размера оклада педагогического работника за работу на условиях заключенного с ним контракта, но и от суммы почасовой оплаты труда по педагогической нагрузке, выполняемой работниками (из числа руководителей) в свое рабочее время по месту основной работы</w:t>
            </w:r>
          </w:p>
        </w:tc>
      </w:tr>
      <w:tr w:rsidR="00824729" w14:paraId="08589177" w14:textId="77777777" w:rsidTr="00C528F6">
        <w:trPr>
          <w:trHeight w:val="410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04B0820A" w14:textId="77777777" w:rsidR="00824729" w:rsidRDefault="00824729" w:rsidP="00F1139B"/>
        </w:tc>
        <w:tc>
          <w:tcPr>
            <w:tcW w:w="6096" w:type="dxa"/>
            <w:shd w:val="clear" w:color="auto" w:fill="EADDF6" w:themeFill="accent2" w:themeFillTint="33"/>
          </w:tcPr>
          <w:p w14:paraId="027973B5" w14:textId="7C307A9A" w:rsidR="00824729" w:rsidRPr="00B83298" w:rsidRDefault="00824729" w:rsidP="006D25CA">
            <w:pPr>
              <w:jc w:val="both"/>
            </w:pPr>
            <w:r w:rsidRPr="00B83298">
              <w:t xml:space="preserve">- </w:t>
            </w:r>
            <w:r w:rsidR="00341EF6" w:rsidRPr="00B83298">
              <w:t xml:space="preserve"> введение в штат учреждения здравоохранения завышенного количества ставок медицинских сестер, инструкторов-методистов, учителей-дефектологов, воспитателей, психологов, нянь, санитарок, медицинского регистратора в результате их расчета исходя из коечной мощности учреждения здравоохранения, а не из количества детей, находящихся в учреждении</w:t>
            </w:r>
          </w:p>
        </w:tc>
      </w:tr>
      <w:tr w:rsidR="005132AB" w14:paraId="2EB32D71" w14:textId="77777777" w:rsidTr="00C528F6">
        <w:trPr>
          <w:trHeight w:val="1143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202394AF" w14:textId="77777777" w:rsidR="005132AB" w:rsidRDefault="005132AB" w:rsidP="00F1139B"/>
        </w:tc>
        <w:tc>
          <w:tcPr>
            <w:tcW w:w="6096" w:type="dxa"/>
            <w:shd w:val="clear" w:color="auto" w:fill="EADDF6" w:themeFill="accent2" w:themeFillTint="33"/>
          </w:tcPr>
          <w:p w14:paraId="100BC5E2" w14:textId="1525BF30" w:rsidR="005132AB" w:rsidRPr="00B83298" w:rsidRDefault="005132AB" w:rsidP="006D25CA">
            <w:pPr>
              <w:jc w:val="both"/>
            </w:pPr>
            <w:r w:rsidRPr="00B83298">
              <w:t>- необоснованное начисление и выплата надбавки молодым специалистам по истечении срока обязательной работы и продолжающим работать в учреждении не на условиях первоначально заключенного контракта</w:t>
            </w:r>
          </w:p>
        </w:tc>
      </w:tr>
      <w:tr w:rsidR="005132AB" w14:paraId="07A61445" w14:textId="77777777" w:rsidTr="00C528F6">
        <w:trPr>
          <w:trHeight w:val="940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0672EABC" w14:textId="77777777" w:rsidR="005132AB" w:rsidRDefault="005132AB" w:rsidP="00F1139B"/>
        </w:tc>
        <w:tc>
          <w:tcPr>
            <w:tcW w:w="6096" w:type="dxa"/>
            <w:shd w:val="clear" w:color="auto" w:fill="EADDF6" w:themeFill="accent2" w:themeFillTint="33"/>
          </w:tcPr>
          <w:p w14:paraId="01A3E573" w14:textId="7C8F3353" w:rsidR="005132AB" w:rsidRPr="00B83298" w:rsidRDefault="005132AB" w:rsidP="006D25CA">
            <w:pPr>
              <w:jc w:val="both"/>
            </w:pPr>
            <w:r w:rsidRPr="00B83298">
              <w:t xml:space="preserve">- выплата надбавки за сложность и напряженность труда </w:t>
            </w:r>
            <w:r w:rsidR="00FD2C01">
              <w:t>выше</w:t>
            </w:r>
            <w:r w:rsidRPr="00B83298">
              <w:t xml:space="preserve"> размер</w:t>
            </w:r>
            <w:r w:rsidR="00FD2C01">
              <w:t>а</w:t>
            </w:r>
            <w:r w:rsidRPr="00B83298">
              <w:t>, установленно</w:t>
            </w:r>
            <w:r w:rsidR="00FD2C01">
              <w:t>го</w:t>
            </w:r>
            <w:bookmarkStart w:id="0" w:name="_GoBack"/>
            <w:bookmarkEnd w:id="0"/>
            <w:r w:rsidRPr="00B83298">
              <w:t xml:space="preserve"> вышестоящей организацией </w:t>
            </w:r>
          </w:p>
        </w:tc>
      </w:tr>
      <w:tr w:rsidR="005132AB" w14:paraId="258048A2" w14:textId="77777777" w:rsidTr="00C528F6">
        <w:trPr>
          <w:trHeight w:val="1108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722E6771" w14:textId="150AEABB" w:rsidR="005132AB" w:rsidRDefault="005132AB" w:rsidP="00F43599"/>
        </w:tc>
        <w:tc>
          <w:tcPr>
            <w:tcW w:w="6096" w:type="dxa"/>
            <w:shd w:val="clear" w:color="auto" w:fill="EADDF6" w:themeFill="accent2" w:themeFillTint="33"/>
          </w:tcPr>
          <w:p w14:paraId="79434A24" w14:textId="3E24A894" w:rsidR="005132AB" w:rsidRPr="00B83298" w:rsidRDefault="005132AB" w:rsidP="00F43599">
            <w:pPr>
              <w:jc w:val="both"/>
            </w:pPr>
            <w:r w:rsidRPr="00B83298">
              <w:t>- сохранение среднего заработка за период предоставленного в связи с обучением социального отпуска при отсутствии направления нанимателя, договоров в сфере образования либо иных оснований</w:t>
            </w:r>
          </w:p>
        </w:tc>
      </w:tr>
      <w:tr w:rsidR="005132AB" w14:paraId="0F58B807" w14:textId="77777777" w:rsidTr="00C528F6">
        <w:trPr>
          <w:trHeight w:val="848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327E11C1" w14:textId="77777777" w:rsidR="005132AB" w:rsidRDefault="005132AB" w:rsidP="00F43599"/>
        </w:tc>
        <w:tc>
          <w:tcPr>
            <w:tcW w:w="6096" w:type="dxa"/>
            <w:shd w:val="clear" w:color="auto" w:fill="EADDF6" w:themeFill="accent2" w:themeFillTint="33"/>
          </w:tcPr>
          <w:p w14:paraId="297BD9A1" w14:textId="44EDFE48" w:rsidR="005132AB" w:rsidRPr="00B83298" w:rsidRDefault="005132AB" w:rsidP="00F43599">
            <w:pPr>
              <w:jc w:val="both"/>
            </w:pPr>
            <w:r w:rsidRPr="00B83298">
              <w:t>- содержание сверхштатных единиц по профессиям «уборщик помещений» вследствие завышения количества уборок в смену</w:t>
            </w:r>
          </w:p>
        </w:tc>
      </w:tr>
      <w:tr w:rsidR="00130299" w14:paraId="655EA7C7" w14:textId="77777777" w:rsidTr="00C528F6">
        <w:trPr>
          <w:trHeight w:val="1040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476C3B72" w14:textId="77777777" w:rsidR="00130299" w:rsidRDefault="00130299" w:rsidP="00F43599"/>
        </w:tc>
        <w:tc>
          <w:tcPr>
            <w:tcW w:w="6096" w:type="dxa"/>
            <w:shd w:val="clear" w:color="auto" w:fill="EADDF6" w:themeFill="accent2" w:themeFillTint="33"/>
          </w:tcPr>
          <w:p w14:paraId="1E31538A" w14:textId="55B14347" w:rsidR="00130299" w:rsidRPr="00B83298" w:rsidRDefault="00130299" w:rsidP="00F43599">
            <w:pPr>
              <w:jc w:val="both"/>
            </w:pPr>
            <w:r w:rsidRPr="00B83298">
              <w:t>- содержание сверхнормативных штатных единиц бухгалтеров центров по обеспечению деятельности бюджетных организаций по причине неправильного округления ставок</w:t>
            </w:r>
          </w:p>
        </w:tc>
      </w:tr>
      <w:tr w:rsidR="00130299" w14:paraId="7587C847" w14:textId="77777777" w:rsidTr="00C528F6">
        <w:trPr>
          <w:trHeight w:val="1366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3CB535E5" w14:textId="77777777" w:rsidR="00130299" w:rsidRPr="00126D1F" w:rsidRDefault="00130299" w:rsidP="00F43599"/>
        </w:tc>
        <w:tc>
          <w:tcPr>
            <w:tcW w:w="6096" w:type="dxa"/>
            <w:shd w:val="clear" w:color="auto" w:fill="EADDF6" w:themeFill="accent2" w:themeFillTint="33"/>
          </w:tcPr>
          <w:p w14:paraId="0EE15508" w14:textId="0C6EEEDC" w:rsidR="00130299" w:rsidRPr="00B83298" w:rsidRDefault="00130299" w:rsidP="00F43599">
            <w:pPr>
              <w:jc w:val="both"/>
            </w:pPr>
            <w:r w:rsidRPr="00B83298">
              <w:t xml:space="preserve">- неверное установление кратного размера базовой ставки (водителям при управлении механическими транспортными средствами категории «В» установлен 5-й разряд работ вместо 4-го разряда и соответствующий ему кратный размер базовой ставки), </w:t>
            </w:r>
          </w:p>
        </w:tc>
      </w:tr>
      <w:tr w:rsidR="00F43599" w:rsidRPr="009A54DC" w14:paraId="1A1DC438" w14:textId="77777777" w:rsidTr="00C528F6">
        <w:trPr>
          <w:trHeight w:val="563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754B26C0" w14:textId="77777777" w:rsidR="00F43599" w:rsidRDefault="00F43599" w:rsidP="00F43599"/>
        </w:tc>
        <w:tc>
          <w:tcPr>
            <w:tcW w:w="6096" w:type="dxa"/>
            <w:shd w:val="clear" w:color="auto" w:fill="EADDF6" w:themeFill="accent2" w:themeFillTint="33"/>
          </w:tcPr>
          <w:p w14:paraId="5F1A96F3" w14:textId="2CBCBEF3" w:rsidR="00F43599" w:rsidRPr="00B83298" w:rsidRDefault="00F43599" w:rsidP="00F43599">
            <w:pPr>
              <w:jc w:val="both"/>
            </w:pPr>
            <w:r w:rsidRPr="00B83298">
              <w:t>- установление надбавки за работу по контракту, а также дополнительного поощрительного отпуска за работу по контракту работникам, исполняющим обязанности специалистов, находящихся в отпуске по беременности и родам, в социальном отпуске по уходу за ребенком до достижения им возраста трех лет</w:t>
            </w:r>
          </w:p>
        </w:tc>
      </w:tr>
      <w:tr w:rsidR="00130299" w:rsidRPr="009A54DC" w14:paraId="72FC2A5E" w14:textId="77777777" w:rsidTr="00C528F6">
        <w:trPr>
          <w:trHeight w:val="1408"/>
        </w:trPr>
        <w:tc>
          <w:tcPr>
            <w:tcW w:w="3397" w:type="dxa"/>
            <w:vMerge/>
            <w:shd w:val="clear" w:color="auto" w:fill="EADDF6" w:themeFill="accent2" w:themeFillTint="33"/>
          </w:tcPr>
          <w:p w14:paraId="5A6CDC31" w14:textId="77777777" w:rsidR="00130299" w:rsidRDefault="00130299" w:rsidP="00F43599"/>
        </w:tc>
        <w:tc>
          <w:tcPr>
            <w:tcW w:w="6096" w:type="dxa"/>
            <w:shd w:val="clear" w:color="auto" w:fill="EADDF6" w:themeFill="accent2" w:themeFillTint="33"/>
          </w:tcPr>
          <w:p w14:paraId="1D481FE4" w14:textId="71740C18" w:rsidR="00130299" w:rsidRPr="00B83298" w:rsidRDefault="00130299" w:rsidP="00F43599">
            <w:pPr>
              <w:jc w:val="both"/>
            </w:pPr>
            <w:r w:rsidRPr="00B83298">
              <w:t>- выплата премии руководителю учреждения здравоохранения за счет превышения доходов над расходами, остающихся в распоряжении учреждения, при наличии просроченной кредиторской задолженности бюджетной организации по оплате за товары</w:t>
            </w:r>
          </w:p>
        </w:tc>
      </w:tr>
      <w:tr w:rsidR="00F43599" w14:paraId="2CFB8131" w14:textId="77777777" w:rsidTr="00C528F6">
        <w:trPr>
          <w:trHeight w:val="1258"/>
        </w:trPr>
        <w:tc>
          <w:tcPr>
            <w:tcW w:w="3397" w:type="dxa"/>
            <w:shd w:val="clear" w:color="auto" w:fill="E0DEF0" w:themeFill="accent4" w:themeFillTint="33"/>
          </w:tcPr>
          <w:p w14:paraId="7BC12409" w14:textId="5162B05B" w:rsidR="00F43599" w:rsidRPr="0091259F" w:rsidRDefault="00F43599" w:rsidP="00F43599">
            <w:r>
              <w:t>Нарушения при осуществлении расходов, связанных с приносящей доходы деятельностью</w:t>
            </w:r>
          </w:p>
        </w:tc>
        <w:tc>
          <w:tcPr>
            <w:tcW w:w="6096" w:type="dxa"/>
            <w:shd w:val="clear" w:color="auto" w:fill="E0DEF0" w:themeFill="accent4" w:themeFillTint="33"/>
          </w:tcPr>
          <w:p w14:paraId="3B90618F" w14:textId="256D8E15" w:rsidR="00F43599" w:rsidRPr="00B83298" w:rsidRDefault="00F43599" w:rsidP="00E32698">
            <w:pPr>
              <w:jc w:val="both"/>
            </w:pPr>
            <w:r w:rsidRPr="00B83298">
              <w:t xml:space="preserve">- </w:t>
            </w:r>
            <w:r w:rsidR="00FD1F19" w:rsidRPr="00B83298">
              <w:t>произведение стимулирующих выплат</w:t>
            </w:r>
            <w:r w:rsidR="00341EF6" w:rsidRPr="00B83298">
              <w:t xml:space="preserve"> за работу по осуществлению приносящей доходы деятельности </w:t>
            </w:r>
            <w:r w:rsidRPr="00B83298">
              <w:t>за счет средств бюджета.</w:t>
            </w:r>
          </w:p>
        </w:tc>
      </w:tr>
    </w:tbl>
    <w:p w14:paraId="68B054C4" w14:textId="77777777" w:rsidR="00814C8B" w:rsidRPr="00812457" w:rsidRDefault="00814C8B" w:rsidP="00642669">
      <w:pPr>
        <w:jc w:val="both"/>
        <w:rPr>
          <w:sz w:val="30"/>
          <w:szCs w:val="30"/>
        </w:rPr>
      </w:pPr>
    </w:p>
    <w:p w14:paraId="4FB0C9A1" w14:textId="77777777" w:rsidR="001A6EFB" w:rsidRPr="00812457" w:rsidRDefault="001A6EFB" w:rsidP="00642669">
      <w:pPr>
        <w:jc w:val="both"/>
        <w:rPr>
          <w:sz w:val="30"/>
          <w:szCs w:val="30"/>
        </w:rPr>
      </w:pPr>
    </w:p>
    <w:sectPr w:rsidR="001A6EFB" w:rsidRPr="00812457" w:rsidSect="0069579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8C43" w14:textId="77777777" w:rsidR="00F1139B" w:rsidRDefault="00F1139B" w:rsidP="00B34ABB">
      <w:r>
        <w:separator/>
      </w:r>
    </w:p>
  </w:endnote>
  <w:endnote w:type="continuationSeparator" w:id="0">
    <w:p w14:paraId="01B645AF" w14:textId="77777777" w:rsidR="00F1139B" w:rsidRDefault="00F1139B" w:rsidP="00B3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06CE" w14:textId="77777777" w:rsidR="00F1139B" w:rsidRDefault="00F1139B" w:rsidP="00B34ABB">
      <w:r>
        <w:separator/>
      </w:r>
    </w:p>
  </w:footnote>
  <w:footnote w:type="continuationSeparator" w:id="0">
    <w:p w14:paraId="6060DF1E" w14:textId="77777777" w:rsidR="00F1139B" w:rsidRDefault="00F1139B" w:rsidP="00B3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81FA2"/>
    <w:multiLevelType w:val="hybridMultilevel"/>
    <w:tmpl w:val="8D3A90AC"/>
    <w:lvl w:ilvl="0" w:tplc="A72E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32769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9A"/>
    <w:rsid w:val="00027FAA"/>
    <w:rsid w:val="00042171"/>
    <w:rsid w:val="00047BCF"/>
    <w:rsid w:val="00053F62"/>
    <w:rsid w:val="000913DF"/>
    <w:rsid w:val="00094D80"/>
    <w:rsid w:val="000A35E4"/>
    <w:rsid w:val="000A4510"/>
    <w:rsid w:val="000A51DB"/>
    <w:rsid w:val="000B5579"/>
    <w:rsid w:val="000B5FD0"/>
    <w:rsid w:val="000C3E5A"/>
    <w:rsid w:val="000E63E0"/>
    <w:rsid w:val="0010460F"/>
    <w:rsid w:val="00113A41"/>
    <w:rsid w:val="00126D1F"/>
    <w:rsid w:val="00130299"/>
    <w:rsid w:val="0013304F"/>
    <w:rsid w:val="00140E10"/>
    <w:rsid w:val="0015389B"/>
    <w:rsid w:val="00154EC9"/>
    <w:rsid w:val="001734CA"/>
    <w:rsid w:val="001808AA"/>
    <w:rsid w:val="00182407"/>
    <w:rsid w:val="001870E6"/>
    <w:rsid w:val="001A4226"/>
    <w:rsid w:val="001A5F9C"/>
    <w:rsid w:val="001A6EFB"/>
    <w:rsid w:val="001B0281"/>
    <w:rsid w:val="001C7E93"/>
    <w:rsid w:val="001D6C82"/>
    <w:rsid w:val="001D7772"/>
    <w:rsid w:val="001F01C1"/>
    <w:rsid w:val="001F5DB7"/>
    <w:rsid w:val="00214B54"/>
    <w:rsid w:val="00236EB5"/>
    <w:rsid w:val="00241622"/>
    <w:rsid w:val="002425FE"/>
    <w:rsid w:val="00242A06"/>
    <w:rsid w:val="00244766"/>
    <w:rsid w:val="00244DFC"/>
    <w:rsid w:val="00251F91"/>
    <w:rsid w:val="0028711C"/>
    <w:rsid w:val="00295EAC"/>
    <w:rsid w:val="002B11F7"/>
    <w:rsid w:val="002B326C"/>
    <w:rsid w:val="002B3AC1"/>
    <w:rsid w:val="002C3B82"/>
    <w:rsid w:val="002E5458"/>
    <w:rsid w:val="002E5784"/>
    <w:rsid w:val="00300F0E"/>
    <w:rsid w:val="003012DD"/>
    <w:rsid w:val="003018E0"/>
    <w:rsid w:val="0030229D"/>
    <w:rsid w:val="003030FE"/>
    <w:rsid w:val="00341EF6"/>
    <w:rsid w:val="00347799"/>
    <w:rsid w:val="0036360C"/>
    <w:rsid w:val="00373672"/>
    <w:rsid w:val="0039081A"/>
    <w:rsid w:val="003C73BF"/>
    <w:rsid w:val="003E6C13"/>
    <w:rsid w:val="004358D6"/>
    <w:rsid w:val="00442759"/>
    <w:rsid w:val="0045510D"/>
    <w:rsid w:val="00494F8E"/>
    <w:rsid w:val="004C74DF"/>
    <w:rsid w:val="004F234F"/>
    <w:rsid w:val="005024F7"/>
    <w:rsid w:val="005132AB"/>
    <w:rsid w:val="00515E34"/>
    <w:rsid w:val="00541745"/>
    <w:rsid w:val="005665CD"/>
    <w:rsid w:val="00572BE2"/>
    <w:rsid w:val="005C5491"/>
    <w:rsid w:val="005D0D39"/>
    <w:rsid w:val="005E0A97"/>
    <w:rsid w:val="00602D5A"/>
    <w:rsid w:val="00617543"/>
    <w:rsid w:val="00642669"/>
    <w:rsid w:val="00644C00"/>
    <w:rsid w:val="00666FA3"/>
    <w:rsid w:val="0067395E"/>
    <w:rsid w:val="00693BC3"/>
    <w:rsid w:val="00695795"/>
    <w:rsid w:val="006A655A"/>
    <w:rsid w:val="006D25CA"/>
    <w:rsid w:val="006F53E9"/>
    <w:rsid w:val="00721B82"/>
    <w:rsid w:val="007456F0"/>
    <w:rsid w:val="00746AB7"/>
    <w:rsid w:val="007503BF"/>
    <w:rsid w:val="00750557"/>
    <w:rsid w:val="00754BBD"/>
    <w:rsid w:val="00763AAF"/>
    <w:rsid w:val="00773818"/>
    <w:rsid w:val="007B7E4C"/>
    <w:rsid w:val="0080768A"/>
    <w:rsid w:val="00812457"/>
    <w:rsid w:val="00814C8B"/>
    <w:rsid w:val="00824729"/>
    <w:rsid w:val="0084683C"/>
    <w:rsid w:val="00863317"/>
    <w:rsid w:val="00887A9C"/>
    <w:rsid w:val="008C7C5C"/>
    <w:rsid w:val="008D150B"/>
    <w:rsid w:val="008F6D62"/>
    <w:rsid w:val="0090337E"/>
    <w:rsid w:val="0091259F"/>
    <w:rsid w:val="00950DB6"/>
    <w:rsid w:val="00950FEB"/>
    <w:rsid w:val="009543C3"/>
    <w:rsid w:val="00967C5D"/>
    <w:rsid w:val="00972160"/>
    <w:rsid w:val="0097575E"/>
    <w:rsid w:val="0098328D"/>
    <w:rsid w:val="00993577"/>
    <w:rsid w:val="009A54DC"/>
    <w:rsid w:val="009A645D"/>
    <w:rsid w:val="009A7763"/>
    <w:rsid w:val="009D55BE"/>
    <w:rsid w:val="009F789A"/>
    <w:rsid w:val="00A44FD6"/>
    <w:rsid w:val="00A513FE"/>
    <w:rsid w:val="00A53294"/>
    <w:rsid w:val="00A60807"/>
    <w:rsid w:val="00A62EF0"/>
    <w:rsid w:val="00A70BDE"/>
    <w:rsid w:val="00A92319"/>
    <w:rsid w:val="00AB7922"/>
    <w:rsid w:val="00AC0C14"/>
    <w:rsid w:val="00AD0AFB"/>
    <w:rsid w:val="00AE63EA"/>
    <w:rsid w:val="00B07B55"/>
    <w:rsid w:val="00B20C9A"/>
    <w:rsid w:val="00B25C00"/>
    <w:rsid w:val="00B34ABB"/>
    <w:rsid w:val="00B6031F"/>
    <w:rsid w:val="00B67DC4"/>
    <w:rsid w:val="00B83298"/>
    <w:rsid w:val="00B83E2B"/>
    <w:rsid w:val="00BA0BB4"/>
    <w:rsid w:val="00BA1D02"/>
    <w:rsid w:val="00BC0204"/>
    <w:rsid w:val="00BE2485"/>
    <w:rsid w:val="00BE45DA"/>
    <w:rsid w:val="00BE471D"/>
    <w:rsid w:val="00BE5DFF"/>
    <w:rsid w:val="00BE6333"/>
    <w:rsid w:val="00BF3133"/>
    <w:rsid w:val="00C16A76"/>
    <w:rsid w:val="00C306D2"/>
    <w:rsid w:val="00C45328"/>
    <w:rsid w:val="00C528F6"/>
    <w:rsid w:val="00C90DD5"/>
    <w:rsid w:val="00C92215"/>
    <w:rsid w:val="00C9223C"/>
    <w:rsid w:val="00CA2F70"/>
    <w:rsid w:val="00CC5CA0"/>
    <w:rsid w:val="00CD0196"/>
    <w:rsid w:val="00D00422"/>
    <w:rsid w:val="00D03A5F"/>
    <w:rsid w:val="00D0747D"/>
    <w:rsid w:val="00D21C8B"/>
    <w:rsid w:val="00D415B7"/>
    <w:rsid w:val="00D747B6"/>
    <w:rsid w:val="00DB402C"/>
    <w:rsid w:val="00DC68CB"/>
    <w:rsid w:val="00DC7E52"/>
    <w:rsid w:val="00DD43C2"/>
    <w:rsid w:val="00DD507A"/>
    <w:rsid w:val="00DE1770"/>
    <w:rsid w:val="00E05296"/>
    <w:rsid w:val="00E32FE7"/>
    <w:rsid w:val="00E4418C"/>
    <w:rsid w:val="00E668A0"/>
    <w:rsid w:val="00E77C91"/>
    <w:rsid w:val="00E96DB2"/>
    <w:rsid w:val="00EC4FF7"/>
    <w:rsid w:val="00ED206D"/>
    <w:rsid w:val="00EE3B1D"/>
    <w:rsid w:val="00EF1A04"/>
    <w:rsid w:val="00F02994"/>
    <w:rsid w:val="00F1139B"/>
    <w:rsid w:val="00F31116"/>
    <w:rsid w:val="00F35327"/>
    <w:rsid w:val="00F43599"/>
    <w:rsid w:val="00F510B6"/>
    <w:rsid w:val="00F94282"/>
    <w:rsid w:val="00F95D4E"/>
    <w:rsid w:val="00FA791C"/>
    <w:rsid w:val="00FB2862"/>
    <w:rsid w:val="00FC5F1C"/>
    <w:rsid w:val="00FD1F19"/>
    <w:rsid w:val="00FD2C01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03949725"/>
  <w15:chartTrackingRefBased/>
  <w15:docId w15:val="{E72BB0DE-C1DF-4ED3-A9AC-201D971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4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FCA1-471F-410E-AF35-F11D9693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Коковкина Елена Юрьевна</dc:creator>
  <cp:keywords/>
  <dc:description/>
  <cp:lastModifiedBy>Позняк Галина Сергеевна</cp:lastModifiedBy>
  <cp:revision>49</cp:revision>
  <cp:lastPrinted>2025-02-20T06:21:00Z</cp:lastPrinted>
  <dcterms:created xsi:type="dcterms:W3CDTF">2021-03-16T11:37:00Z</dcterms:created>
  <dcterms:modified xsi:type="dcterms:W3CDTF">2025-02-20T06:21:00Z</dcterms:modified>
</cp:coreProperties>
</file>