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E545" w14:textId="77777777" w:rsidR="005838BC" w:rsidRDefault="005838BC">
      <w:pPr>
        <w:pStyle w:val="newncpi0"/>
        <w:jc w:val="center"/>
      </w:pPr>
      <w:r>
        <w:rPr>
          <w:rStyle w:val="name"/>
        </w:rPr>
        <w:t>ПОСТАНОВЛЕНИЕ </w:t>
      </w:r>
      <w:r>
        <w:rPr>
          <w:rStyle w:val="promulgator"/>
        </w:rPr>
        <w:t>СОВЕТА МИНИСТРОВ РЕСПУБЛИКИ БЕЛАРУСЬ</w:t>
      </w:r>
    </w:p>
    <w:p w14:paraId="27B47CF5" w14:textId="77777777" w:rsidR="005838BC" w:rsidRDefault="005838BC">
      <w:pPr>
        <w:pStyle w:val="newncpi"/>
        <w:ind w:firstLine="0"/>
        <w:jc w:val="center"/>
      </w:pPr>
      <w:r>
        <w:rPr>
          <w:rStyle w:val="datepr"/>
        </w:rPr>
        <w:t>26 апреля 2024 г.</w:t>
      </w:r>
      <w:r>
        <w:rPr>
          <w:rStyle w:val="number"/>
        </w:rPr>
        <w:t xml:space="preserve"> № 322</w:t>
      </w:r>
    </w:p>
    <w:p w14:paraId="522A8444" w14:textId="77777777" w:rsidR="005838BC" w:rsidRDefault="005838BC">
      <w:pPr>
        <w:pStyle w:val="titlencpi"/>
      </w:pPr>
      <w:r>
        <w:t>Об административных процедурах, осуществляемых в электронной форме</w:t>
      </w:r>
    </w:p>
    <w:p w14:paraId="4421068F" w14:textId="77777777" w:rsidR="005838BC" w:rsidRDefault="005838BC">
      <w:pPr>
        <w:pStyle w:val="changei"/>
      </w:pPr>
      <w:r>
        <w:t>Изменения и дополнения:</w:t>
      </w:r>
    </w:p>
    <w:p w14:paraId="42057E55" w14:textId="77777777" w:rsidR="005838BC" w:rsidRDefault="005838BC">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14:paraId="67CC494F" w14:textId="77777777" w:rsidR="005838BC" w:rsidRDefault="005838BC">
      <w:pPr>
        <w:pStyle w:val="changeadd"/>
      </w:pPr>
      <w:r>
        <w:t>Постановление Совета Министров Республики Беларусь от 1 августа 2024 г. № 565 (Национальный правовой Интернет-портал Республики Беларусь, 09.08.2024, 5/53786) &lt;C22400565&gt;;</w:t>
      </w:r>
    </w:p>
    <w:p w14:paraId="23255203" w14:textId="77777777" w:rsidR="005838BC" w:rsidRDefault="005838BC">
      <w:pPr>
        <w:pStyle w:val="changeadd"/>
      </w:pPr>
      <w:r>
        <w:t>Постановление Совета Министров Республики Беларусь от 19 сентября 2024 г. № 686 (Национальный правовой Интернет-портал Республики Беларусь, 21.09.2024, 5/53952) &lt;C22400686&gt;;</w:t>
      </w:r>
    </w:p>
    <w:p w14:paraId="69C80FA9" w14:textId="77777777" w:rsidR="005838BC" w:rsidRDefault="005838BC">
      <w:pPr>
        <w:pStyle w:val="changeadd"/>
      </w:pPr>
      <w:r>
        <w:t>Постановление Совета Министров Республики Беларусь от 25 ноября 2024 г. № 876 (Национальный правовой Интернет-портал Республики Беларусь, 28.11.2024, 5/54214) &lt;C22400876&gt;;</w:t>
      </w:r>
    </w:p>
    <w:p w14:paraId="3B0DA6AE" w14:textId="77777777" w:rsidR="005838BC" w:rsidRDefault="005838BC">
      <w:pPr>
        <w:pStyle w:val="changeadd"/>
      </w:pPr>
      <w:r>
        <w:t>Постановление Совета Министров Республики Беларусь от 13 февраля 2025 г. № 88 (Национальный правовой Интернет-портал Республики Беларусь, 18.02.2025, 5/54574) &lt;C22500088&gt;;</w:t>
      </w:r>
    </w:p>
    <w:p w14:paraId="15C02459" w14:textId="77777777" w:rsidR="005838BC" w:rsidRDefault="005838BC">
      <w:pPr>
        <w:pStyle w:val="changeadd"/>
      </w:pPr>
      <w:r>
        <w:t>Постановление Совета Министров Республики Беларусь от 24 марта 2025 г. № 166 (Национальный правовой Интернет-портал Республики Беларусь, 26.03.2025, 5/54683) &lt;C22500166&gt;;</w:t>
      </w:r>
    </w:p>
    <w:p w14:paraId="073F3A96" w14:textId="77777777" w:rsidR="005838BC" w:rsidRDefault="005838BC">
      <w:pPr>
        <w:pStyle w:val="changeadd"/>
      </w:pPr>
      <w:r>
        <w:t>Постановление Совета Министров Республики Беларусь от 22 апреля 2025 г. № 231 (Национальный правовой Интернет-портал Республики Беларусь, 23.04.2025, 5/54786) &lt;C22500231&gt;;</w:t>
      </w:r>
    </w:p>
    <w:p w14:paraId="1FB72E36" w14:textId="77777777" w:rsidR="005838BC" w:rsidRDefault="005838BC">
      <w:pPr>
        <w:pStyle w:val="changeadd"/>
      </w:pPr>
      <w:r>
        <w:t>Постановление Совета Министров Республики Беларусь от 13 июня 2025 г. № 328 (Национальный правовой Интернет-портал Республики Беларусь, 20.06.2025, 5/54966) &lt;C22500328&gt;;</w:t>
      </w:r>
    </w:p>
    <w:p w14:paraId="51749D6A" w14:textId="77777777" w:rsidR="005838BC" w:rsidRDefault="005838BC">
      <w:pPr>
        <w:pStyle w:val="changeadd"/>
      </w:pPr>
      <w:r>
        <w:t>Постановление Совета Министров Республики Беларусь от 26 июня 2025 г. № 359 (Национальный правовой Интернет-портал Республики Беларусь, 28.06.2025, 5/55008) &lt;C22500359&gt;;</w:t>
      </w:r>
    </w:p>
    <w:p w14:paraId="01C7D682" w14:textId="77777777" w:rsidR="005838BC" w:rsidRDefault="005838BC">
      <w:pPr>
        <w:pStyle w:val="changeadd"/>
      </w:pPr>
      <w:r>
        <w:t>Постановление Совета Министров Республики Беларусь от 30 октября 2025 г. № 591 (Национальный правовой Интернет-портал Республики Беларусь, 04.11.2025, 6-2/55381) &lt;C22500591&gt;</w:t>
      </w:r>
    </w:p>
    <w:p w14:paraId="6A7CFB63" w14:textId="77777777" w:rsidR="005838BC" w:rsidRDefault="005838BC">
      <w:pPr>
        <w:pStyle w:val="newncpi"/>
      </w:pPr>
      <w:r>
        <w:t> </w:t>
      </w:r>
    </w:p>
    <w:p w14:paraId="57C4EDB7" w14:textId="77777777" w:rsidR="005838BC" w:rsidRDefault="005838BC">
      <w:pPr>
        <w:pStyle w:val="changei"/>
      </w:pPr>
      <w:r>
        <w:t>Приостановление действия:</w:t>
      </w:r>
    </w:p>
    <w:p w14:paraId="38E073C7" w14:textId="77777777" w:rsidR="005838BC" w:rsidRDefault="005838BC">
      <w:pPr>
        <w:pStyle w:val="changeadd"/>
      </w:pPr>
      <w:r>
        <w:t>Постановление Совета Министров Республики Беларусь от 3 ноября 2025 г. № 608 (Национальный правовой Интернет-портал Республики Беларусь, 05.11.2025, 6-2/55398) &lt;C22500608&gt;</w:t>
      </w:r>
    </w:p>
    <w:p w14:paraId="15C65B28" w14:textId="77777777" w:rsidR="005838BC" w:rsidRDefault="005838BC">
      <w:pPr>
        <w:pStyle w:val="newncpi"/>
      </w:pPr>
      <w:r>
        <w:t> </w:t>
      </w:r>
    </w:p>
    <w:p w14:paraId="75A3DA68" w14:textId="77777777" w:rsidR="005838BC" w:rsidRDefault="005838BC">
      <w:pPr>
        <w:pStyle w:val="preamble"/>
      </w:pPr>
      <w:r>
        <w:t>Во исполнение части второй пункта 6 статьи 14 Закона Республики Беларусь от 28 октября 2008 г. № 433-З «Об основах административных процедур» Совет Министров Республики Беларусь ПОСТАНОВЛЯЕТ:</w:t>
      </w:r>
    </w:p>
    <w:p w14:paraId="29FEAF8F" w14:textId="77777777" w:rsidR="005838BC" w:rsidRDefault="005838BC">
      <w:pPr>
        <w:pStyle w:val="point"/>
      </w:pPr>
      <w:r>
        <w:t>1. Определить перечень административных процедур, заявления заинтересованных лиц по которым подаются в электронной форме через единый портал электронных услуг, согласно приложению.</w:t>
      </w:r>
    </w:p>
    <w:p w14:paraId="2AA1CA75" w14:textId="77777777" w:rsidR="005838BC" w:rsidRDefault="005838BC">
      <w:pPr>
        <w:pStyle w:val="point"/>
      </w:pPr>
      <w:r>
        <w:t>2. Пункт 1 постановления Совета Министров Республики Беларусь от 6 мая 2020 г. № 271 «Об изменении постановлений Совета Министров Республики Беларусь по вопросам осуществления административных процедур» исключить.</w:t>
      </w:r>
    </w:p>
    <w:p w14:paraId="1BE0A540" w14:textId="77777777" w:rsidR="005838BC" w:rsidRDefault="005838BC">
      <w:pPr>
        <w:pStyle w:val="point"/>
      </w:pPr>
      <w:r>
        <w:t>3. Настоящее постановление вступает в силу после его официального опубликования.</w:t>
      </w:r>
    </w:p>
    <w:p w14:paraId="14304B50" w14:textId="77777777" w:rsidR="005838BC" w:rsidRDefault="005838BC">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838BC" w14:paraId="0A16E069" w14:textId="77777777">
        <w:tc>
          <w:tcPr>
            <w:tcW w:w="2500" w:type="pct"/>
            <w:tcMar>
              <w:top w:w="0" w:type="dxa"/>
              <w:left w:w="6" w:type="dxa"/>
              <w:bottom w:w="0" w:type="dxa"/>
              <w:right w:w="6" w:type="dxa"/>
            </w:tcMar>
            <w:vAlign w:val="bottom"/>
            <w:hideMark/>
          </w:tcPr>
          <w:p w14:paraId="1BC60558" w14:textId="77777777" w:rsidR="005838BC" w:rsidRDefault="005838BC">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16C7CD2C" w14:textId="77777777" w:rsidR="005838BC" w:rsidRDefault="005838BC">
            <w:pPr>
              <w:pStyle w:val="newncpi0"/>
              <w:jc w:val="right"/>
            </w:pPr>
            <w:r>
              <w:rPr>
                <w:rStyle w:val="pers"/>
              </w:rPr>
              <w:t>Р.Головченко</w:t>
            </w:r>
          </w:p>
        </w:tc>
      </w:tr>
    </w:tbl>
    <w:p w14:paraId="2AABE44D" w14:textId="77777777" w:rsidR="005838BC" w:rsidRDefault="005838BC">
      <w:pPr>
        <w:pStyle w:val="newncpi"/>
      </w:pPr>
      <w:r>
        <w:t> </w:t>
      </w:r>
    </w:p>
    <w:p w14:paraId="1F6234BE" w14:textId="77777777" w:rsidR="005838BC" w:rsidRDefault="005838BC">
      <w:pPr>
        <w:rPr>
          <w:rFonts w:eastAsia="Times New Roman"/>
        </w:rPr>
        <w:sectPr w:rsidR="005838BC" w:rsidSect="005838BC">
          <w:pgSz w:w="11906" w:h="16838"/>
          <w:pgMar w:top="567" w:right="1133" w:bottom="567" w:left="1416" w:header="708" w:footer="708" w:gutter="0"/>
          <w:cols w:space="708"/>
          <w:docGrid w:linePitch="360"/>
        </w:sectPr>
      </w:pPr>
    </w:p>
    <w:p w14:paraId="158E1D8A" w14:textId="77777777" w:rsidR="005838BC" w:rsidRDefault="005838BC">
      <w:pPr>
        <w:pStyle w:val="newncpi"/>
      </w:pPr>
      <w:r>
        <w:t> </w:t>
      </w:r>
    </w:p>
    <w:tbl>
      <w:tblPr>
        <w:tblW w:w="5000" w:type="pct"/>
        <w:tblCellMar>
          <w:left w:w="0" w:type="dxa"/>
          <w:right w:w="0" w:type="dxa"/>
        </w:tblCellMar>
        <w:tblLook w:val="04A0" w:firstRow="1" w:lastRow="0" w:firstColumn="1" w:lastColumn="0" w:noHBand="0" w:noVBand="1"/>
      </w:tblPr>
      <w:tblGrid>
        <w:gridCol w:w="13985"/>
        <w:gridCol w:w="2224"/>
      </w:tblGrid>
      <w:tr w:rsidR="005838BC" w14:paraId="3345A967" w14:textId="77777777">
        <w:tc>
          <w:tcPr>
            <w:tcW w:w="4314" w:type="pct"/>
            <w:tcMar>
              <w:top w:w="0" w:type="dxa"/>
              <w:left w:w="6" w:type="dxa"/>
              <w:bottom w:w="0" w:type="dxa"/>
              <w:right w:w="6" w:type="dxa"/>
            </w:tcMar>
            <w:hideMark/>
          </w:tcPr>
          <w:p w14:paraId="080FF9AC" w14:textId="77777777" w:rsidR="005838BC" w:rsidRDefault="005838BC">
            <w:pPr>
              <w:pStyle w:val="newncpi"/>
              <w:ind w:firstLine="0"/>
            </w:pPr>
            <w:r>
              <w:t> </w:t>
            </w:r>
          </w:p>
        </w:tc>
        <w:tc>
          <w:tcPr>
            <w:tcW w:w="686" w:type="pct"/>
            <w:tcMar>
              <w:top w:w="0" w:type="dxa"/>
              <w:left w:w="6" w:type="dxa"/>
              <w:bottom w:w="0" w:type="dxa"/>
              <w:right w:w="6" w:type="dxa"/>
            </w:tcMar>
            <w:hideMark/>
          </w:tcPr>
          <w:p w14:paraId="67E9FA59" w14:textId="77777777" w:rsidR="005838BC" w:rsidRDefault="005838BC">
            <w:pPr>
              <w:pStyle w:val="append1"/>
            </w:pPr>
            <w:r>
              <w:t>Приложение</w:t>
            </w:r>
          </w:p>
          <w:p w14:paraId="16361162" w14:textId="77777777" w:rsidR="005838BC" w:rsidRDefault="005838BC">
            <w:pPr>
              <w:pStyle w:val="append"/>
            </w:pPr>
            <w:r>
              <w:t xml:space="preserve">к постановлению </w:t>
            </w:r>
            <w:r>
              <w:br/>
              <w:t xml:space="preserve">Совета Министров </w:t>
            </w:r>
            <w:r>
              <w:br/>
              <w:t>Республики Беларусь</w:t>
            </w:r>
            <w:r>
              <w:br/>
              <w:t>26.04.2024 № 322</w:t>
            </w:r>
          </w:p>
        </w:tc>
      </w:tr>
    </w:tbl>
    <w:p w14:paraId="1280B53A" w14:textId="77777777" w:rsidR="005838BC" w:rsidRDefault="005838BC">
      <w:pPr>
        <w:pStyle w:val="titlep"/>
        <w:jc w:val="left"/>
      </w:pPr>
      <w:r>
        <w:t>ПЕРЕЧЕНЬ</w:t>
      </w:r>
      <w:r>
        <w:br/>
        <w:t>административных процедур, заявления заинтересованных лиц по которым подаются в электронной форме через единый портал электронных услуг</w:t>
      </w:r>
    </w:p>
    <w:tbl>
      <w:tblPr>
        <w:tblW w:w="5000" w:type="pct"/>
        <w:tblCellMar>
          <w:left w:w="0" w:type="dxa"/>
          <w:right w:w="0" w:type="dxa"/>
        </w:tblCellMar>
        <w:tblLook w:val="04A0" w:firstRow="1" w:lastRow="0" w:firstColumn="1" w:lastColumn="0" w:noHBand="0" w:noVBand="1"/>
      </w:tblPr>
      <w:tblGrid>
        <w:gridCol w:w="7034"/>
        <w:gridCol w:w="1570"/>
        <w:gridCol w:w="2664"/>
        <w:gridCol w:w="1627"/>
        <w:gridCol w:w="1695"/>
        <w:gridCol w:w="1619"/>
      </w:tblGrid>
      <w:tr w:rsidR="005838BC" w14:paraId="19386E6A" w14:textId="77777777">
        <w:trPr>
          <w:trHeight w:val="240"/>
        </w:trPr>
        <w:tc>
          <w:tcPr>
            <w:tcW w:w="21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B53F9E" w14:textId="77777777" w:rsidR="005838BC" w:rsidRDefault="005838BC">
            <w:pPr>
              <w:pStyle w:val="table10"/>
              <w:jc w:val="center"/>
            </w:pPr>
            <w:r>
              <w:t>Наименование административной процедуры</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569087" w14:textId="77777777" w:rsidR="005838BC" w:rsidRDefault="005838BC">
            <w:pPr>
              <w:pStyle w:val="table10"/>
              <w:jc w:val="center"/>
            </w:pPr>
            <w:r>
              <w:t>Структурный элемент перечня*, единого перечня**</w:t>
            </w:r>
          </w:p>
        </w:tc>
        <w:tc>
          <w:tcPr>
            <w:tcW w:w="8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F355E6" w14:textId="77777777" w:rsidR="005838BC" w:rsidRDefault="005838BC">
            <w:pPr>
              <w:pStyle w:val="table10"/>
              <w:jc w:val="center"/>
            </w:pPr>
            <w:r>
              <w:t>Уполномоченный орган***</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331DA5" w14:textId="77777777" w:rsidR="005838BC" w:rsidRDefault="005838BC">
            <w:pPr>
              <w:pStyle w:val="table10"/>
              <w:jc w:val="center"/>
            </w:pPr>
            <w:r>
              <w:t>Способ идентификации и аутентификации заинтересованного лица****</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04E22F" w14:textId="77777777" w:rsidR="005838BC" w:rsidRDefault="005838BC">
            <w:pPr>
              <w:pStyle w:val="table10"/>
              <w:jc w:val="center"/>
            </w:pPr>
            <w:r>
              <w:t>Возможность получения административного решения через единый портал электронных услуг</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5661B76" w14:textId="77777777" w:rsidR="005838BC" w:rsidRDefault="005838BC">
            <w:pPr>
              <w:pStyle w:val="table10"/>
              <w:jc w:val="center"/>
            </w:pPr>
            <w:r>
              <w:t>Возможность подачи административной жалобы через единый портал электронных услуг</w:t>
            </w:r>
          </w:p>
        </w:tc>
      </w:tr>
      <w:tr w:rsidR="005838BC" w14:paraId="3A345FDC" w14:textId="77777777">
        <w:trPr>
          <w:trHeight w:val="240"/>
        </w:trPr>
        <w:tc>
          <w:tcPr>
            <w:tcW w:w="5000" w:type="pct"/>
            <w:gridSpan w:val="6"/>
            <w:tcBorders>
              <w:top w:val="single" w:sz="4" w:space="0" w:color="auto"/>
            </w:tcBorders>
            <w:tcMar>
              <w:top w:w="0" w:type="dxa"/>
              <w:left w:w="6" w:type="dxa"/>
              <w:bottom w:w="0" w:type="dxa"/>
              <w:right w:w="6" w:type="dxa"/>
            </w:tcMar>
            <w:vAlign w:val="center"/>
            <w:hideMark/>
          </w:tcPr>
          <w:p w14:paraId="24F0853E" w14:textId="77777777" w:rsidR="005838BC" w:rsidRDefault="005838BC">
            <w:pPr>
              <w:pStyle w:val="table10"/>
              <w:spacing w:before="120"/>
              <w:jc w:val="center"/>
            </w:pPr>
            <w:r>
              <w:t>По заявлениям граждан</w:t>
            </w:r>
          </w:p>
        </w:tc>
      </w:tr>
      <w:tr w:rsidR="005838BC" w14:paraId="3D62A441" w14:textId="77777777">
        <w:trPr>
          <w:trHeight w:val="240"/>
        </w:trPr>
        <w:tc>
          <w:tcPr>
            <w:tcW w:w="2170" w:type="pct"/>
            <w:tcMar>
              <w:top w:w="0" w:type="dxa"/>
              <w:left w:w="6" w:type="dxa"/>
              <w:bottom w:w="0" w:type="dxa"/>
              <w:right w:w="6" w:type="dxa"/>
            </w:tcMar>
            <w:hideMark/>
          </w:tcPr>
          <w:p w14:paraId="064E4794" w14:textId="77777777" w:rsidR="005838BC" w:rsidRDefault="005838BC">
            <w:pPr>
              <w:pStyle w:val="table10"/>
              <w:spacing w:before="120"/>
            </w:pPr>
            <w:r>
              <w:t>1. Выдача справки о состоянии на учете нуждающихся в улучшении жилищных условий</w:t>
            </w:r>
          </w:p>
        </w:tc>
        <w:tc>
          <w:tcPr>
            <w:tcW w:w="484" w:type="pct"/>
            <w:tcMar>
              <w:top w:w="0" w:type="dxa"/>
              <w:left w:w="6" w:type="dxa"/>
              <w:bottom w:w="0" w:type="dxa"/>
              <w:right w:w="6" w:type="dxa"/>
            </w:tcMar>
            <w:hideMark/>
          </w:tcPr>
          <w:p w14:paraId="041CA547" w14:textId="77777777" w:rsidR="005838BC" w:rsidRDefault="005838BC">
            <w:pPr>
              <w:pStyle w:val="table10"/>
              <w:spacing w:before="120"/>
            </w:pPr>
            <w:r>
              <w:t>подпункт 1.3.1 пункта 1.3 перечня</w:t>
            </w:r>
          </w:p>
        </w:tc>
        <w:tc>
          <w:tcPr>
            <w:tcW w:w="822" w:type="pct"/>
            <w:tcMar>
              <w:top w:w="0" w:type="dxa"/>
              <w:left w:w="6" w:type="dxa"/>
              <w:bottom w:w="0" w:type="dxa"/>
              <w:right w:w="6" w:type="dxa"/>
            </w:tcMar>
            <w:hideMark/>
          </w:tcPr>
          <w:p w14:paraId="59FD4439" w14:textId="77777777" w:rsidR="005838BC" w:rsidRDefault="005838B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502" w:type="pct"/>
            <w:tcMar>
              <w:top w:w="0" w:type="dxa"/>
              <w:left w:w="6" w:type="dxa"/>
              <w:bottom w:w="0" w:type="dxa"/>
              <w:right w:w="6" w:type="dxa"/>
            </w:tcMar>
            <w:hideMark/>
          </w:tcPr>
          <w:p w14:paraId="642F17B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DADE5F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5BA200" w14:textId="77777777" w:rsidR="005838BC" w:rsidRDefault="005838BC">
            <w:pPr>
              <w:pStyle w:val="table10"/>
              <w:spacing w:before="120"/>
            </w:pPr>
            <w:r>
              <w:t>имеется</w:t>
            </w:r>
          </w:p>
        </w:tc>
      </w:tr>
      <w:tr w:rsidR="005838BC" w14:paraId="364BC70A" w14:textId="77777777">
        <w:trPr>
          <w:trHeight w:val="240"/>
        </w:trPr>
        <w:tc>
          <w:tcPr>
            <w:tcW w:w="2170" w:type="pct"/>
            <w:tcMar>
              <w:top w:w="0" w:type="dxa"/>
              <w:left w:w="6" w:type="dxa"/>
              <w:bottom w:w="0" w:type="dxa"/>
              <w:right w:w="6" w:type="dxa"/>
            </w:tcMar>
            <w:hideMark/>
          </w:tcPr>
          <w:p w14:paraId="0C442BAE" w14:textId="77777777" w:rsidR="005838BC" w:rsidRDefault="005838BC">
            <w:pPr>
              <w:pStyle w:val="table10"/>
              <w:spacing w:before="120"/>
            </w:pPr>
            <w:r>
              <w:t>1</w:t>
            </w:r>
            <w:r>
              <w:rPr>
                <w:vertAlign w:val="superscript"/>
              </w:rPr>
              <w:t>1</w:t>
            </w:r>
            <w:r>
              <w:t>. Выдача справки о предоставлении (непредоставлении) одноразовой субсидии на возведение, реконструкцию или приобретение жилого помещения</w:t>
            </w:r>
          </w:p>
        </w:tc>
        <w:tc>
          <w:tcPr>
            <w:tcW w:w="484" w:type="pct"/>
            <w:tcMar>
              <w:top w:w="0" w:type="dxa"/>
              <w:left w:w="6" w:type="dxa"/>
              <w:bottom w:w="0" w:type="dxa"/>
              <w:right w:w="6" w:type="dxa"/>
            </w:tcMar>
            <w:hideMark/>
          </w:tcPr>
          <w:p w14:paraId="2E4C726D" w14:textId="77777777" w:rsidR="005838BC" w:rsidRDefault="005838BC">
            <w:pPr>
              <w:pStyle w:val="table10"/>
              <w:spacing w:before="120"/>
            </w:pPr>
            <w:r>
              <w:t>подпункт 1.3.9 пункта 1.3 перечня</w:t>
            </w:r>
          </w:p>
        </w:tc>
        <w:tc>
          <w:tcPr>
            <w:tcW w:w="822" w:type="pct"/>
            <w:tcMar>
              <w:top w:w="0" w:type="dxa"/>
              <w:left w:w="6" w:type="dxa"/>
              <w:bottom w:w="0" w:type="dxa"/>
              <w:right w:w="6" w:type="dxa"/>
            </w:tcMar>
            <w:hideMark/>
          </w:tcPr>
          <w:p w14:paraId="45CE8CA0" w14:textId="77777777" w:rsidR="005838BC" w:rsidRDefault="005838B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502" w:type="pct"/>
            <w:tcMar>
              <w:top w:w="0" w:type="dxa"/>
              <w:left w:w="6" w:type="dxa"/>
              <w:bottom w:w="0" w:type="dxa"/>
              <w:right w:w="6" w:type="dxa"/>
            </w:tcMar>
            <w:hideMark/>
          </w:tcPr>
          <w:p w14:paraId="1FF5A57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DD9FA8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E6C281E" w14:textId="77777777" w:rsidR="005838BC" w:rsidRDefault="005838BC">
            <w:pPr>
              <w:pStyle w:val="table10"/>
              <w:spacing w:before="120"/>
            </w:pPr>
            <w:r>
              <w:t>имеется</w:t>
            </w:r>
          </w:p>
        </w:tc>
      </w:tr>
      <w:tr w:rsidR="005838BC" w14:paraId="4A033F49" w14:textId="77777777">
        <w:trPr>
          <w:trHeight w:val="240"/>
        </w:trPr>
        <w:tc>
          <w:tcPr>
            <w:tcW w:w="2170" w:type="pct"/>
            <w:tcMar>
              <w:top w:w="0" w:type="dxa"/>
              <w:left w:w="6" w:type="dxa"/>
              <w:bottom w:w="0" w:type="dxa"/>
              <w:right w:w="6" w:type="dxa"/>
            </w:tcMar>
            <w:hideMark/>
          </w:tcPr>
          <w:p w14:paraId="141F90B2" w14:textId="77777777" w:rsidR="005838BC" w:rsidRDefault="005838BC">
            <w:pPr>
              <w:pStyle w:val="table10"/>
              <w:spacing w:before="120"/>
            </w:pPr>
            <w:r>
              <w:t>1</w:t>
            </w:r>
            <w:r>
              <w:rPr>
                <w:vertAlign w:val="superscript"/>
              </w:rPr>
              <w:t>2</w:t>
            </w:r>
            <w:r>
              <w:t>. Выдача справки о размере пособия на детей и периоде его выплаты</w:t>
            </w:r>
          </w:p>
        </w:tc>
        <w:tc>
          <w:tcPr>
            <w:tcW w:w="484" w:type="pct"/>
            <w:tcMar>
              <w:top w:w="0" w:type="dxa"/>
              <w:left w:w="6" w:type="dxa"/>
              <w:bottom w:w="0" w:type="dxa"/>
              <w:right w:w="6" w:type="dxa"/>
            </w:tcMar>
            <w:hideMark/>
          </w:tcPr>
          <w:p w14:paraId="19FEA9C6" w14:textId="77777777" w:rsidR="005838BC" w:rsidRDefault="005838BC">
            <w:pPr>
              <w:pStyle w:val="table10"/>
              <w:spacing w:before="120"/>
            </w:pPr>
            <w:r>
              <w:t>пункт 2.18 перечня</w:t>
            </w:r>
          </w:p>
        </w:tc>
        <w:tc>
          <w:tcPr>
            <w:tcW w:w="822" w:type="pct"/>
            <w:tcMar>
              <w:top w:w="0" w:type="dxa"/>
              <w:left w:w="6" w:type="dxa"/>
              <w:bottom w:w="0" w:type="dxa"/>
              <w:right w:w="6" w:type="dxa"/>
            </w:tcMar>
            <w:hideMark/>
          </w:tcPr>
          <w:p w14:paraId="59C3D1BE" w14:textId="77777777" w:rsidR="005838BC" w:rsidRDefault="005838BC">
            <w:pPr>
              <w:pStyle w:val="table10"/>
              <w:spacing w:before="120"/>
            </w:pPr>
            <w:r>
              <w:t>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(далее – орган по труду, занятости и социальной защите)</w:t>
            </w:r>
          </w:p>
        </w:tc>
        <w:tc>
          <w:tcPr>
            <w:tcW w:w="502" w:type="pct"/>
            <w:tcMar>
              <w:top w:w="0" w:type="dxa"/>
              <w:left w:w="6" w:type="dxa"/>
              <w:bottom w:w="0" w:type="dxa"/>
              <w:right w:w="6" w:type="dxa"/>
            </w:tcMar>
            <w:hideMark/>
          </w:tcPr>
          <w:p w14:paraId="4852446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182B1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53915BA" w14:textId="77777777" w:rsidR="005838BC" w:rsidRDefault="005838BC">
            <w:pPr>
              <w:pStyle w:val="table10"/>
              <w:spacing w:before="120"/>
            </w:pPr>
            <w:r>
              <w:t>не имеется</w:t>
            </w:r>
          </w:p>
        </w:tc>
      </w:tr>
      <w:tr w:rsidR="005838BC" w14:paraId="605FA06E" w14:textId="77777777">
        <w:trPr>
          <w:trHeight w:val="240"/>
        </w:trPr>
        <w:tc>
          <w:tcPr>
            <w:tcW w:w="2170" w:type="pct"/>
            <w:tcMar>
              <w:top w:w="0" w:type="dxa"/>
              <w:left w:w="6" w:type="dxa"/>
              <w:bottom w:w="0" w:type="dxa"/>
              <w:right w:w="6" w:type="dxa"/>
            </w:tcMar>
            <w:hideMark/>
          </w:tcPr>
          <w:p w14:paraId="799FAEA1" w14:textId="77777777" w:rsidR="005838BC" w:rsidRDefault="005838BC">
            <w:pPr>
              <w:pStyle w:val="table10"/>
              <w:spacing w:before="120"/>
            </w:pPr>
            <w:r>
              <w:t>2. Выдача справки о размере пенсии</w:t>
            </w:r>
          </w:p>
        </w:tc>
        <w:tc>
          <w:tcPr>
            <w:tcW w:w="484" w:type="pct"/>
            <w:tcMar>
              <w:top w:w="0" w:type="dxa"/>
              <w:left w:w="6" w:type="dxa"/>
              <w:bottom w:w="0" w:type="dxa"/>
              <w:right w:w="6" w:type="dxa"/>
            </w:tcMar>
            <w:hideMark/>
          </w:tcPr>
          <w:p w14:paraId="7DFB51E4" w14:textId="77777777" w:rsidR="005838BC" w:rsidRDefault="005838BC">
            <w:pPr>
              <w:pStyle w:val="table10"/>
              <w:spacing w:before="120"/>
            </w:pPr>
            <w:r>
              <w:t>пункт 2.26 перечня</w:t>
            </w:r>
          </w:p>
        </w:tc>
        <w:tc>
          <w:tcPr>
            <w:tcW w:w="822" w:type="pct"/>
            <w:tcMar>
              <w:top w:w="0" w:type="dxa"/>
              <w:left w:w="6" w:type="dxa"/>
              <w:bottom w:w="0" w:type="dxa"/>
              <w:right w:w="6" w:type="dxa"/>
            </w:tcMar>
            <w:hideMark/>
          </w:tcPr>
          <w:p w14:paraId="2D819E53" w14:textId="77777777" w:rsidR="005838BC" w:rsidRDefault="005838BC">
            <w:pPr>
              <w:pStyle w:val="table10"/>
              <w:spacing w:before="120"/>
            </w:pPr>
            <w:r>
              <w:t>орган по труду, занятости и социальной защите</w:t>
            </w:r>
          </w:p>
        </w:tc>
        <w:tc>
          <w:tcPr>
            <w:tcW w:w="502" w:type="pct"/>
            <w:tcMar>
              <w:top w:w="0" w:type="dxa"/>
              <w:left w:w="6" w:type="dxa"/>
              <w:bottom w:w="0" w:type="dxa"/>
              <w:right w:w="6" w:type="dxa"/>
            </w:tcMar>
            <w:hideMark/>
          </w:tcPr>
          <w:p w14:paraId="60A3B1C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2E871D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A642EAE" w14:textId="77777777" w:rsidR="005838BC" w:rsidRDefault="005838BC">
            <w:pPr>
              <w:pStyle w:val="table10"/>
              <w:spacing w:before="120"/>
            </w:pPr>
            <w:r>
              <w:t>не имеется</w:t>
            </w:r>
          </w:p>
        </w:tc>
      </w:tr>
      <w:tr w:rsidR="005838BC" w14:paraId="375D1B66" w14:textId="77777777">
        <w:trPr>
          <w:trHeight w:val="240"/>
        </w:trPr>
        <w:tc>
          <w:tcPr>
            <w:tcW w:w="2170" w:type="pct"/>
            <w:tcMar>
              <w:top w:w="0" w:type="dxa"/>
              <w:left w:w="6" w:type="dxa"/>
              <w:bottom w:w="0" w:type="dxa"/>
              <w:right w:w="6" w:type="dxa"/>
            </w:tcMar>
            <w:hideMark/>
          </w:tcPr>
          <w:p w14:paraId="4F9A76EC" w14:textId="77777777" w:rsidR="005838BC" w:rsidRDefault="005838BC">
            <w:pPr>
              <w:pStyle w:val="table10"/>
              <w:spacing w:before="120"/>
            </w:pPr>
            <w:r>
              <w:t>3. Выдача справки о регистрации гражданина в качестве безработного</w:t>
            </w:r>
          </w:p>
        </w:tc>
        <w:tc>
          <w:tcPr>
            <w:tcW w:w="484" w:type="pct"/>
            <w:tcMar>
              <w:top w:w="0" w:type="dxa"/>
              <w:left w:w="6" w:type="dxa"/>
              <w:bottom w:w="0" w:type="dxa"/>
              <w:right w:w="6" w:type="dxa"/>
            </w:tcMar>
            <w:hideMark/>
          </w:tcPr>
          <w:p w14:paraId="73D12934" w14:textId="77777777" w:rsidR="005838BC" w:rsidRDefault="005838BC">
            <w:pPr>
              <w:pStyle w:val="table10"/>
              <w:spacing w:before="120"/>
            </w:pPr>
            <w:r>
              <w:t>пункт 2.31 перечня</w:t>
            </w:r>
          </w:p>
        </w:tc>
        <w:tc>
          <w:tcPr>
            <w:tcW w:w="822" w:type="pct"/>
            <w:tcMar>
              <w:top w:w="0" w:type="dxa"/>
              <w:left w:w="6" w:type="dxa"/>
              <w:bottom w:w="0" w:type="dxa"/>
              <w:right w:w="6" w:type="dxa"/>
            </w:tcMar>
            <w:hideMark/>
          </w:tcPr>
          <w:p w14:paraId="3A269831" w14:textId="77777777" w:rsidR="005838BC" w:rsidRDefault="005838BC">
            <w:pPr>
              <w:pStyle w:val="table10"/>
              <w:spacing w:before="120"/>
            </w:pPr>
            <w:r>
              <w:t>орган по труду, занятости и социальной защите</w:t>
            </w:r>
          </w:p>
        </w:tc>
        <w:tc>
          <w:tcPr>
            <w:tcW w:w="502" w:type="pct"/>
            <w:tcMar>
              <w:top w:w="0" w:type="dxa"/>
              <w:left w:w="6" w:type="dxa"/>
              <w:bottom w:w="0" w:type="dxa"/>
              <w:right w:w="6" w:type="dxa"/>
            </w:tcMar>
            <w:hideMark/>
          </w:tcPr>
          <w:p w14:paraId="75A963A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60949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A317B89" w14:textId="77777777" w:rsidR="005838BC" w:rsidRDefault="005838BC">
            <w:pPr>
              <w:pStyle w:val="table10"/>
              <w:spacing w:before="120"/>
            </w:pPr>
            <w:r>
              <w:t>не имеется</w:t>
            </w:r>
          </w:p>
        </w:tc>
      </w:tr>
      <w:tr w:rsidR="005838BC" w14:paraId="0DCA6886" w14:textId="77777777">
        <w:trPr>
          <w:trHeight w:val="240"/>
        </w:trPr>
        <w:tc>
          <w:tcPr>
            <w:tcW w:w="2170" w:type="pct"/>
            <w:tcMar>
              <w:top w:w="0" w:type="dxa"/>
              <w:left w:w="6" w:type="dxa"/>
              <w:bottom w:w="0" w:type="dxa"/>
              <w:right w:w="6" w:type="dxa"/>
            </w:tcMar>
            <w:hideMark/>
          </w:tcPr>
          <w:p w14:paraId="09F0EFB9" w14:textId="77777777" w:rsidR="005838BC" w:rsidRDefault="005838BC">
            <w:pPr>
              <w:pStyle w:val="table10"/>
              <w:spacing w:before="120"/>
            </w:pPr>
            <w:r>
              <w:t>4. Выдача справки о предоставлении государственной адресной социальной помощи</w:t>
            </w:r>
          </w:p>
        </w:tc>
        <w:tc>
          <w:tcPr>
            <w:tcW w:w="484" w:type="pct"/>
            <w:tcMar>
              <w:top w:w="0" w:type="dxa"/>
              <w:left w:w="6" w:type="dxa"/>
              <w:bottom w:w="0" w:type="dxa"/>
              <w:right w:w="6" w:type="dxa"/>
            </w:tcMar>
            <w:hideMark/>
          </w:tcPr>
          <w:p w14:paraId="7B29539C" w14:textId="77777777" w:rsidR="005838BC" w:rsidRDefault="005838BC">
            <w:pPr>
              <w:pStyle w:val="table10"/>
              <w:spacing w:before="120"/>
            </w:pPr>
            <w:r>
              <w:t>пункт 2.34 перечня</w:t>
            </w:r>
          </w:p>
        </w:tc>
        <w:tc>
          <w:tcPr>
            <w:tcW w:w="822" w:type="pct"/>
            <w:tcMar>
              <w:top w:w="0" w:type="dxa"/>
              <w:left w:w="6" w:type="dxa"/>
              <w:bottom w:w="0" w:type="dxa"/>
              <w:right w:w="6" w:type="dxa"/>
            </w:tcMar>
            <w:hideMark/>
          </w:tcPr>
          <w:p w14:paraId="7B798BD8" w14:textId="77777777" w:rsidR="005838BC" w:rsidRDefault="005838BC">
            <w:pPr>
              <w:pStyle w:val="table10"/>
              <w:spacing w:before="120"/>
            </w:pPr>
            <w:r>
              <w:t>орган по труду, занятости и социальной защите</w:t>
            </w:r>
          </w:p>
        </w:tc>
        <w:tc>
          <w:tcPr>
            <w:tcW w:w="502" w:type="pct"/>
            <w:tcMar>
              <w:top w:w="0" w:type="dxa"/>
              <w:left w:w="6" w:type="dxa"/>
              <w:bottom w:w="0" w:type="dxa"/>
              <w:right w:w="6" w:type="dxa"/>
            </w:tcMar>
            <w:hideMark/>
          </w:tcPr>
          <w:p w14:paraId="00F6C73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644880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E235D98" w14:textId="77777777" w:rsidR="005838BC" w:rsidRDefault="005838BC">
            <w:pPr>
              <w:pStyle w:val="table10"/>
              <w:spacing w:before="120"/>
            </w:pPr>
            <w:r>
              <w:t>не имеется</w:t>
            </w:r>
          </w:p>
        </w:tc>
      </w:tr>
      <w:tr w:rsidR="005838BC" w14:paraId="5B8E88CA" w14:textId="77777777">
        <w:trPr>
          <w:trHeight w:val="240"/>
        </w:trPr>
        <w:tc>
          <w:tcPr>
            <w:tcW w:w="2170" w:type="pct"/>
            <w:tcMar>
              <w:top w:w="0" w:type="dxa"/>
              <w:left w:w="6" w:type="dxa"/>
              <w:bottom w:w="0" w:type="dxa"/>
              <w:right w:w="6" w:type="dxa"/>
            </w:tcMar>
            <w:hideMark/>
          </w:tcPr>
          <w:p w14:paraId="2918A5D0" w14:textId="77777777" w:rsidR="005838BC" w:rsidRDefault="005838BC">
            <w:pPr>
              <w:pStyle w:val="table10"/>
              <w:spacing w:before="120"/>
            </w:pPr>
            <w:r>
              <w:t>5. Регистрация радиоэлектронного средства, являющегося источником электромагнитного излучения, гражданского назначения</w:t>
            </w:r>
          </w:p>
        </w:tc>
        <w:tc>
          <w:tcPr>
            <w:tcW w:w="484" w:type="pct"/>
            <w:tcMar>
              <w:top w:w="0" w:type="dxa"/>
              <w:left w:w="6" w:type="dxa"/>
              <w:bottom w:w="0" w:type="dxa"/>
              <w:right w:w="6" w:type="dxa"/>
            </w:tcMar>
            <w:hideMark/>
          </w:tcPr>
          <w:p w14:paraId="319DDAD4" w14:textId="77777777" w:rsidR="005838BC" w:rsidRDefault="005838BC">
            <w:pPr>
              <w:pStyle w:val="table10"/>
              <w:spacing w:before="120"/>
            </w:pPr>
            <w:r>
              <w:t>подпункт 10.14.1 пункта 10.14 перечня</w:t>
            </w:r>
          </w:p>
        </w:tc>
        <w:tc>
          <w:tcPr>
            <w:tcW w:w="822" w:type="pct"/>
            <w:tcMar>
              <w:top w:w="0" w:type="dxa"/>
              <w:left w:w="6" w:type="dxa"/>
              <w:bottom w:w="0" w:type="dxa"/>
              <w:right w:w="6" w:type="dxa"/>
            </w:tcMar>
            <w:hideMark/>
          </w:tcPr>
          <w:p w14:paraId="0FE0CEAF"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3E65D6F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F538F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19851FF" w14:textId="77777777" w:rsidR="005838BC" w:rsidRDefault="005838BC">
            <w:pPr>
              <w:pStyle w:val="table10"/>
              <w:spacing w:before="120"/>
            </w:pPr>
            <w:r>
              <w:t>имеется</w:t>
            </w:r>
          </w:p>
        </w:tc>
      </w:tr>
      <w:tr w:rsidR="005838BC" w14:paraId="65EA2DBF" w14:textId="77777777">
        <w:trPr>
          <w:trHeight w:val="240"/>
        </w:trPr>
        <w:tc>
          <w:tcPr>
            <w:tcW w:w="2170" w:type="pct"/>
            <w:tcMar>
              <w:top w:w="0" w:type="dxa"/>
              <w:left w:w="6" w:type="dxa"/>
              <w:bottom w:w="0" w:type="dxa"/>
              <w:right w:w="6" w:type="dxa"/>
            </w:tcMar>
            <w:hideMark/>
          </w:tcPr>
          <w:p w14:paraId="06228F78" w14:textId="77777777" w:rsidR="005838BC" w:rsidRDefault="005838BC">
            <w:pPr>
              <w:pStyle w:val="table10"/>
              <w:spacing w:before="120"/>
            </w:pPr>
            <w:r>
              <w:t>6. Выдача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484" w:type="pct"/>
            <w:tcMar>
              <w:top w:w="0" w:type="dxa"/>
              <w:left w:w="6" w:type="dxa"/>
              <w:bottom w:w="0" w:type="dxa"/>
              <w:right w:w="6" w:type="dxa"/>
            </w:tcMar>
            <w:hideMark/>
          </w:tcPr>
          <w:p w14:paraId="76E69926" w14:textId="77777777" w:rsidR="005838BC" w:rsidRDefault="005838BC">
            <w:pPr>
              <w:pStyle w:val="table10"/>
              <w:spacing w:before="120"/>
            </w:pPr>
            <w:r>
              <w:t>подпункт 10.16.1 пункта 10.16 перечня</w:t>
            </w:r>
          </w:p>
        </w:tc>
        <w:tc>
          <w:tcPr>
            <w:tcW w:w="822" w:type="pct"/>
            <w:tcMar>
              <w:top w:w="0" w:type="dxa"/>
              <w:left w:w="6" w:type="dxa"/>
              <w:bottom w:w="0" w:type="dxa"/>
              <w:right w:w="6" w:type="dxa"/>
            </w:tcMar>
            <w:hideMark/>
          </w:tcPr>
          <w:p w14:paraId="078E4D9B"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7943DE1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BAC0DB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2962A86" w14:textId="77777777" w:rsidR="005838BC" w:rsidRDefault="005838BC">
            <w:pPr>
              <w:pStyle w:val="table10"/>
              <w:spacing w:before="120"/>
            </w:pPr>
            <w:r>
              <w:t>имеется</w:t>
            </w:r>
          </w:p>
        </w:tc>
      </w:tr>
      <w:tr w:rsidR="005838BC" w14:paraId="315B352A" w14:textId="77777777">
        <w:trPr>
          <w:trHeight w:val="240"/>
        </w:trPr>
        <w:tc>
          <w:tcPr>
            <w:tcW w:w="2170" w:type="pct"/>
            <w:tcMar>
              <w:top w:w="0" w:type="dxa"/>
              <w:left w:w="6" w:type="dxa"/>
              <w:bottom w:w="0" w:type="dxa"/>
              <w:right w:w="6" w:type="dxa"/>
            </w:tcMar>
            <w:hideMark/>
          </w:tcPr>
          <w:p w14:paraId="63E9D4C5" w14:textId="77777777" w:rsidR="005838BC" w:rsidRDefault="005838BC">
            <w:pPr>
              <w:pStyle w:val="table10"/>
              <w:spacing w:before="120"/>
            </w:pPr>
            <w:r>
              <w:t>7. Выдача разрешения радиолюбителю (Radio Amateur Licence)</w:t>
            </w:r>
          </w:p>
        </w:tc>
        <w:tc>
          <w:tcPr>
            <w:tcW w:w="484" w:type="pct"/>
            <w:tcMar>
              <w:top w:w="0" w:type="dxa"/>
              <w:left w:w="6" w:type="dxa"/>
              <w:bottom w:w="0" w:type="dxa"/>
              <w:right w:w="6" w:type="dxa"/>
            </w:tcMar>
            <w:hideMark/>
          </w:tcPr>
          <w:p w14:paraId="1C948859" w14:textId="77777777" w:rsidR="005838BC" w:rsidRDefault="005838BC">
            <w:pPr>
              <w:pStyle w:val="table10"/>
              <w:spacing w:before="120"/>
            </w:pPr>
            <w:r>
              <w:t>пункт 10.17 перечня</w:t>
            </w:r>
          </w:p>
        </w:tc>
        <w:tc>
          <w:tcPr>
            <w:tcW w:w="822" w:type="pct"/>
            <w:tcMar>
              <w:top w:w="0" w:type="dxa"/>
              <w:left w:w="6" w:type="dxa"/>
              <w:bottom w:w="0" w:type="dxa"/>
              <w:right w:w="6" w:type="dxa"/>
            </w:tcMar>
            <w:hideMark/>
          </w:tcPr>
          <w:p w14:paraId="093F7EB3"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63EC4DA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B6AE09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E370F85" w14:textId="77777777" w:rsidR="005838BC" w:rsidRDefault="005838BC">
            <w:pPr>
              <w:pStyle w:val="table10"/>
              <w:spacing w:before="120"/>
            </w:pPr>
            <w:r>
              <w:t>имеется</w:t>
            </w:r>
          </w:p>
        </w:tc>
      </w:tr>
      <w:tr w:rsidR="005838BC" w14:paraId="14C755D7" w14:textId="77777777">
        <w:trPr>
          <w:trHeight w:val="240"/>
        </w:trPr>
        <w:tc>
          <w:tcPr>
            <w:tcW w:w="2170" w:type="pct"/>
            <w:tcMar>
              <w:top w:w="0" w:type="dxa"/>
              <w:left w:w="6" w:type="dxa"/>
              <w:bottom w:w="0" w:type="dxa"/>
              <w:right w:w="6" w:type="dxa"/>
            </w:tcMar>
            <w:hideMark/>
          </w:tcPr>
          <w:p w14:paraId="1313498D" w14:textId="77777777" w:rsidR="005838BC" w:rsidRDefault="005838BC">
            <w:pPr>
              <w:pStyle w:val="table10"/>
              <w:spacing w:before="120"/>
            </w:pPr>
            <w:r>
              <w:t>7</w:t>
            </w:r>
            <w:r>
              <w:rPr>
                <w:vertAlign w:val="superscript"/>
              </w:rPr>
              <w:t>1</w:t>
            </w:r>
            <w:r>
              <w:t>. Выдача разрешения на временное проживание в Республике Беларусь иностранному гражданину или лицу без гражданства</w:t>
            </w:r>
          </w:p>
        </w:tc>
        <w:tc>
          <w:tcPr>
            <w:tcW w:w="484" w:type="pct"/>
            <w:tcMar>
              <w:top w:w="0" w:type="dxa"/>
              <w:left w:w="6" w:type="dxa"/>
              <w:bottom w:w="0" w:type="dxa"/>
              <w:right w:w="6" w:type="dxa"/>
            </w:tcMar>
            <w:hideMark/>
          </w:tcPr>
          <w:p w14:paraId="65F97006" w14:textId="77777777" w:rsidR="005838BC" w:rsidRDefault="005838BC">
            <w:pPr>
              <w:pStyle w:val="table10"/>
              <w:spacing w:before="120"/>
            </w:pPr>
            <w:r>
              <w:t>пункт 12.6 перечня</w:t>
            </w:r>
          </w:p>
        </w:tc>
        <w:tc>
          <w:tcPr>
            <w:tcW w:w="822" w:type="pct"/>
            <w:tcMar>
              <w:top w:w="0" w:type="dxa"/>
              <w:left w:w="6" w:type="dxa"/>
              <w:bottom w:w="0" w:type="dxa"/>
              <w:right w:w="6" w:type="dxa"/>
            </w:tcMar>
            <w:hideMark/>
          </w:tcPr>
          <w:p w14:paraId="2D4B9329" w14:textId="77777777" w:rsidR="005838BC" w:rsidRDefault="005838BC">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502" w:type="pct"/>
            <w:tcMar>
              <w:top w:w="0" w:type="dxa"/>
              <w:left w:w="6" w:type="dxa"/>
              <w:bottom w:w="0" w:type="dxa"/>
              <w:right w:w="6" w:type="dxa"/>
            </w:tcMar>
            <w:hideMark/>
          </w:tcPr>
          <w:p w14:paraId="475964D6"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4B7E3085"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431842CC" w14:textId="77777777" w:rsidR="005838BC" w:rsidRDefault="005838BC">
            <w:pPr>
              <w:pStyle w:val="table10"/>
              <w:spacing w:before="120"/>
            </w:pPr>
            <w:r>
              <w:t>не имеется</w:t>
            </w:r>
          </w:p>
        </w:tc>
      </w:tr>
      <w:tr w:rsidR="005838BC" w14:paraId="71174CDF" w14:textId="77777777">
        <w:trPr>
          <w:trHeight w:val="240"/>
        </w:trPr>
        <w:tc>
          <w:tcPr>
            <w:tcW w:w="2170" w:type="pct"/>
            <w:tcMar>
              <w:top w:w="0" w:type="dxa"/>
              <w:left w:w="6" w:type="dxa"/>
              <w:bottom w:w="0" w:type="dxa"/>
              <w:right w:w="6" w:type="dxa"/>
            </w:tcMar>
            <w:hideMark/>
          </w:tcPr>
          <w:p w14:paraId="3E34E8C1" w14:textId="77777777" w:rsidR="005838BC" w:rsidRDefault="005838BC">
            <w:pPr>
              <w:pStyle w:val="table10"/>
              <w:spacing w:before="120"/>
            </w:pPr>
            <w:r>
              <w:t>7</w:t>
            </w:r>
            <w:r>
              <w:rPr>
                <w:vertAlign w:val="superscript"/>
              </w:rPr>
              <w:t>2</w:t>
            </w:r>
            <w:r>
              <w:t>. Внесение изменений в марку «Дазвол на часовае пражыванне»</w:t>
            </w:r>
          </w:p>
        </w:tc>
        <w:tc>
          <w:tcPr>
            <w:tcW w:w="484" w:type="pct"/>
            <w:tcMar>
              <w:top w:w="0" w:type="dxa"/>
              <w:left w:w="6" w:type="dxa"/>
              <w:bottom w:w="0" w:type="dxa"/>
              <w:right w:w="6" w:type="dxa"/>
            </w:tcMar>
            <w:hideMark/>
          </w:tcPr>
          <w:p w14:paraId="0ED2112D" w14:textId="77777777" w:rsidR="005838BC" w:rsidRDefault="005838BC">
            <w:pPr>
              <w:pStyle w:val="table10"/>
              <w:spacing w:before="120"/>
            </w:pPr>
            <w:r>
              <w:t>пункт 12.6</w:t>
            </w:r>
            <w:r>
              <w:rPr>
                <w:vertAlign w:val="superscript"/>
              </w:rPr>
              <w:t>1</w:t>
            </w:r>
            <w:r>
              <w:t xml:space="preserve"> перечня</w:t>
            </w:r>
          </w:p>
        </w:tc>
        <w:tc>
          <w:tcPr>
            <w:tcW w:w="822" w:type="pct"/>
            <w:tcMar>
              <w:top w:w="0" w:type="dxa"/>
              <w:left w:w="6" w:type="dxa"/>
              <w:bottom w:w="0" w:type="dxa"/>
              <w:right w:w="6" w:type="dxa"/>
            </w:tcMar>
            <w:hideMark/>
          </w:tcPr>
          <w:p w14:paraId="2BE9B5C1" w14:textId="77777777" w:rsidR="005838BC" w:rsidRDefault="005838BC">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502" w:type="pct"/>
            <w:tcMar>
              <w:top w:w="0" w:type="dxa"/>
              <w:left w:w="6" w:type="dxa"/>
              <w:bottom w:w="0" w:type="dxa"/>
              <w:right w:w="6" w:type="dxa"/>
            </w:tcMar>
            <w:hideMark/>
          </w:tcPr>
          <w:p w14:paraId="3FEE6EC0"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391B9A16"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72F30BC4" w14:textId="77777777" w:rsidR="005838BC" w:rsidRDefault="005838BC">
            <w:pPr>
              <w:pStyle w:val="table10"/>
              <w:spacing w:before="120"/>
            </w:pPr>
            <w:r>
              <w:t>не имеется</w:t>
            </w:r>
          </w:p>
        </w:tc>
      </w:tr>
      <w:tr w:rsidR="005838BC" w14:paraId="5A29B6BB" w14:textId="77777777">
        <w:trPr>
          <w:trHeight w:val="240"/>
        </w:trPr>
        <w:tc>
          <w:tcPr>
            <w:tcW w:w="2170" w:type="pct"/>
            <w:tcMar>
              <w:top w:w="0" w:type="dxa"/>
              <w:left w:w="6" w:type="dxa"/>
              <w:bottom w:w="0" w:type="dxa"/>
              <w:right w:w="6" w:type="dxa"/>
            </w:tcMar>
            <w:hideMark/>
          </w:tcPr>
          <w:p w14:paraId="25ECEBCB" w14:textId="77777777" w:rsidR="005838BC" w:rsidRDefault="005838BC">
            <w:pPr>
              <w:pStyle w:val="table10"/>
              <w:spacing w:before="120"/>
            </w:pPr>
            <w:r>
              <w:t>7</w:t>
            </w:r>
            <w:r>
              <w:rPr>
                <w:vertAlign w:val="superscript"/>
              </w:rPr>
              <w:t>3</w:t>
            </w:r>
            <w:r>
              <w:t>. Выдача гражданину Республики Беларусь и иностранному гражданину или лицу без гражданства, постоянно проживающим в Республике Беларусь, документа об однократном приглашении иностранного гражданина или лица без гражданства в Республику Беларусь</w:t>
            </w:r>
          </w:p>
        </w:tc>
        <w:tc>
          <w:tcPr>
            <w:tcW w:w="484" w:type="pct"/>
            <w:tcMar>
              <w:top w:w="0" w:type="dxa"/>
              <w:left w:w="6" w:type="dxa"/>
              <w:bottom w:w="0" w:type="dxa"/>
              <w:right w:w="6" w:type="dxa"/>
            </w:tcMar>
            <w:hideMark/>
          </w:tcPr>
          <w:p w14:paraId="0D1E8A10" w14:textId="77777777" w:rsidR="005838BC" w:rsidRDefault="005838BC">
            <w:pPr>
              <w:pStyle w:val="table10"/>
              <w:spacing w:before="120"/>
            </w:pPr>
            <w:r>
              <w:t>подпункт 12.12.1 пункта 12.12 перечня</w:t>
            </w:r>
          </w:p>
        </w:tc>
        <w:tc>
          <w:tcPr>
            <w:tcW w:w="822" w:type="pct"/>
            <w:tcMar>
              <w:top w:w="0" w:type="dxa"/>
              <w:left w:w="6" w:type="dxa"/>
              <w:bottom w:w="0" w:type="dxa"/>
              <w:right w:w="6" w:type="dxa"/>
            </w:tcMar>
            <w:hideMark/>
          </w:tcPr>
          <w:p w14:paraId="67A34DF1" w14:textId="77777777" w:rsidR="005838BC" w:rsidRDefault="005838BC">
            <w:pPr>
              <w:pStyle w:val="table10"/>
              <w:spacing w:before="120"/>
            </w:pPr>
            <w:r>
              <w:t>подразделение по гражданству и миграции органа внутренних дел</w:t>
            </w:r>
          </w:p>
        </w:tc>
        <w:tc>
          <w:tcPr>
            <w:tcW w:w="502" w:type="pct"/>
            <w:tcMar>
              <w:top w:w="0" w:type="dxa"/>
              <w:left w:w="6" w:type="dxa"/>
              <w:bottom w:w="0" w:type="dxa"/>
              <w:right w:w="6" w:type="dxa"/>
            </w:tcMar>
            <w:hideMark/>
          </w:tcPr>
          <w:p w14:paraId="7EF21759"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2876BAC1"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6DE736AF" w14:textId="77777777" w:rsidR="005838BC" w:rsidRDefault="005838BC">
            <w:pPr>
              <w:pStyle w:val="table10"/>
              <w:spacing w:before="120"/>
            </w:pPr>
            <w:r>
              <w:t>не имеется</w:t>
            </w:r>
          </w:p>
        </w:tc>
      </w:tr>
      <w:tr w:rsidR="005838BC" w14:paraId="16EA3728" w14:textId="77777777">
        <w:trPr>
          <w:trHeight w:val="240"/>
        </w:trPr>
        <w:tc>
          <w:tcPr>
            <w:tcW w:w="2170" w:type="pct"/>
            <w:tcMar>
              <w:top w:w="0" w:type="dxa"/>
              <w:left w:w="6" w:type="dxa"/>
              <w:bottom w:w="0" w:type="dxa"/>
              <w:right w:w="6" w:type="dxa"/>
            </w:tcMar>
            <w:hideMark/>
          </w:tcPr>
          <w:p w14:paraId="0D541827" w14:textId="77777777" w:rsidR="005838BC" w:rsidRDefault="005838BC">
            <w:pPr>
              <w:pStyle w:val="table10"/>
              <w:spacing w:before="120"/>
            </w:pPr>
            <w:r>
              <w:t>8. Регистрация иностранного гражданина или лица без гражданства, временно пребывающих в Республике Беларусь</w:t>
            </w:r>
          </w:p>
        </w:tc>
        <w:tc>
          <w:tcPr>
            <w:tcW w:w="484" w:type="pct"/>
            <w:tcMar>
              <w:top w:w="0" w:type="dxa"/>
              <w:left w:w="6" w:type="dxa"/>
              <w:bottom w:w="0" w:type="dxa"/>
              <w:right w:w="6" w:type="dxa"/>
            </w:tcMar>
            <w:hideMark/>
          </w:tcPr>
          <w:p w14:paraId="6E2F3914" w14:textId="77777777" w:rsidR="005838BC" w:rsidRDefault="005838BC">
            <w:pPr>
              <w:pStyle w:val="table10"/>
              <w:spacing w:before="120"/>
            </w:pPr>
            <w:r>
              <w:t>подпункт 12.14.1 пункта 12.14 перечня</w:t>
            </w:r>
          </w:p>
        </w:tc>
        <w:tc>
          <w:tcPr>
            <w:tcW w:w="822" w:type="pct"/>
            <w:tcMar>
              <w:top w:w="0" w:type="dxa"/>
              <w:left w:w="6" w:type="dxa"/>
              <w:bottom w:w="0" w:type="dxa"/>
              <w:right w:w="6" w:type="dxa"/>
            </w:tcMar>
            <w:hideMark/>
          </w:tcPr>
          <w:p w14:paraId="24AD94DA" w14:textId="77777777" w:rsidR="005838BC" w:rsidRDefault="005838BC">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502" w:type="pct"/>
            <w:tcMar>
              <w:top w:w="0" w:type="dxa"/>
              <w:left w:w="6" w:type="dxa"/>
              <w:bottom w:w="0" w:type="dxa"/>
              <w:right w:w="6" w:type="dxa"/>
            </w:tcMar>
            <w:hideMark/>
          </w:tcPr>
          <w:p w14:paraId="323427EB"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15EC291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F1B645" w14:textId="77777777" w:rsidR="005838BC" w:rsidRDefault="005838BC">
            <w:pPr>
              <w:pStyle w:val="table10"/>
              <w:spacing w:before="120"/>
            </w:pPr>
            <w:r>
              <w:t>не имеется</w:t>
            </w:r>
          </w:p>
        </w:tc>
      </w:tr>
      <w:tr w:rsidR="005838BC" w14:paraId="331BFDAF" w14:textId="77777777">
        <w:trPr>
          <w:trHeight w:val="240"/>
        </w:trPr>
        <w:tc>
          <w:tcPr>
            <w:tcW w:w="2170" w:type="pct"/>
            <w:tcMar>
              <w:top w:w="0" w:type="dxa"/>
              <w:left w:w="6" w:type="dxa"/>
              <w:bottom w:w="0" w:type="dxa"/>
              <w:right w:w="6" w:type="dxa"/>
            </w:tcMar>
            <w:hideMark/>
          </w:tcPr>
          <w:p w14:paraId="3252B4F3" w14:textId="77777777" w:rsidR="005838BC" w:rsidRDefault="005838BC">
            <w:pPr>
              <w:pStyle w:val="table10"/>
              <w:spacing w:before="120"/>
            </w:pPr>
            <w:r>
              <w:t>8</w:t>
            </w:r>
            <w:r>
              <w:rPr>
                <w:vertAlign w:val="superscript"/>
              </w:rPr>
              <w:t>1</w:t>
            </w:r>
            <w:r>
              <w:t>. Продление срока временного пребывания (регистрации) в Республике Беларусь иностранного гражданина или лица без гражданства</w:t>
            </w:r>
          </w:p>
        </w:tc>
        <w:tc>
          <w:tcPr>
            <w:tcW w:w="484" w:type="pct"/>
            <w:tcMar>
              <w:top w:w="0" w:type="dxa"/>
              <w:left w:w="6" w:type="dxa"/>
              <w:bottom w:w="0" w:type="dxa"/>
              <w:right w:w="6" w:type="dxa"/>
            </w:tcMar>
            <w:hideMark/>
          </w:tcPr>
          <w:p w14:paraId="29F4A9B1" w14:textId="77777777" w:rsidR="005838BC" w:rsidRDefault="005838BC">
            <w:pPr>
              <w:pStyle w:val="table10"/>
              <w:spacing w:before="120"/>
            </w:pPr>
            <w:r>
              <w:t>подпункт 12.15.1 пункта 12.15 перечня</w:t>
            </w:r>
          </w:p>
        </w:tc>
        <w:tc>
          <w:tcPr>
            <w:tcW w:w="822" w:type="pct"/>
            <w:tcMar>
              <w:top w:w="0" w:type="dxa"/>
              <w:left w:w="6" w:type="dxa"/>
              <w:bottom w:w="0" w:type="dxa"/>
              <w:right w:w="6" w:type="dxa"/>
            </w:tcMar>
            <w:hideMark/>
          </w:tcPr>
          <w:p w14:paraId="2A1EB5DB" w14:textId="77777777" w:rsidR="005838BC" w:rsidRDefault="005838BC">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502" w:type="pct"/>
            <w:tcMar>
              <w:top w:w="0" w:type="dxa"/>
              <w:left w:w="6" w:type="dxa"/>
              <w:bottom w:w="0" w:type="dxa"/>
              <w:right w:w="6" w:type="dxa"/>
            </w:tcMar>
            <w:hideMark/>
          </w:tcPr>
          <w:p w14:paraId="77336221"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09488873"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3EA74C04" w14:textId="77777777" w:rsidR="005838BC" w:rsidRDefault="005838BC">
            <w:pPr>
              <w:pStyle w:val="table10"/>
              <w:spacing w:before="120"/>
            </w:pPr>
            <w:r>
              <w:t>не имеется</w:t>
            </w:r>
          </w:p>
        </w:tc>
      </w:tr>
      <w:tr w:rsidR="005838BC" w14:paraId="7511D6A0" w14:textId="77777777">
        <w:trPr>
          <w:trHeight w:val="240"/>
        </w:trPr>
        <w:tc>
          <w:tcPr>
            <w:tcW w:w="2170" w:type="pct"/>
            <w:tcMar>
              <w:top w:w="0" w:type="dxa"/>
              <w:left w:w="6" w:type="dxa"/>
              <w:bottom w:w="0" w:type="dxa"/>
              <w:right w:w="6" w:type="dxa"/>
            </w:tcMar>
            <w:hideMark/>
          </w:tcPr>
          <w:p w14:paraId="53E0004F" w14:textId="77777777" w:rsidR="005838BC" w:rsidRDefault="005838BC">
            <w:pPr>
              <w:pStyle w:val="table10"/>
              <w:spacing w:before="120"/>
            </w:pPr>
            <w:r>
              <w:t>9. Выдача пропусков на право въезда (входа), временного пребывания, передвижения в пограничной зоне иностранным гражданам и лицам без гражданства, постоянно проживающим за пределами Республики Беларусь</w:t>
            </w:r>
          </w:p>
        </w:tc>
        <w:tc>
          <w:tcPr>
            <w:tcW w:w="484" w:type="pct"/>
            <w:tcMar>
              <w:top w:w="0" w:type="dxa"/>
              <w:left w:w="6" w:type="dxa"/>
              <w:bottom w:w="0" w:type="dxa"/>
              <w:right w:w="6" w:type="dxa"/>
            </w:tcMar>
            <w:hideMark/>
          </w:tcPr>
          <w:p w14:paraId="5378B974" w14:textId="77777777" w:rsidR="005838BC" w:rsidRDefault="005838BC">
            <w:pPr>
              <w:pStyle w:val="table10"/>
              <w:spacing w:before="120"/>
            </w:pPr>
            <w:r>
              <w:t>подпункт 14.1.1 пункта 14.1 перечня</w:t>
            </w:r>
          </w:p>
        </w:tc>
        <w:tc>
          <w:tcPr>
            <w:tcW w:w="822" w:type="pct"/>
            <w:tcMar>
              <w:top w:w="0" w:type="dxa"/>
              <w:left w:w="6" w:type="dxa"/>
              <w:bottom w:w="0" w:type="dxa"/>
              <w:right w:w="6" w:type="dxa"/>
            </w:tcMar>
            <w:hideMark/>
          </w:tcPr>
          <w:p w14:paraId="596F806A" w14:textId="77777777" w:rsidR="005838BC" w:rsidRDefault="005838BC">
            <w:pPr>
              <w:pStyle w:val="table10"/>
              <w:spacing w:before="120"/>
            </w:pPr>
            <w:r>
              <w:t>органы пограничной службы</w:t>
            </w:r>
          </w:p>
        </w:tc>
        <w:tc>
          <w:tcPr>
            <w:tcW w:w="502" w:type="pct"/>
            <w:tcMar>
              <w:top w:w="0" w:type="dxa"/>
              <w:left w:w="6" w:type="dxa"/>
              <w:bottom w:w="0" w:type="dxa"/>
              <w:right w:w="6" w:type="dxa"/>
            </w:tcMar>
            <w:hideMark/>
          </w:tcPr>
          <w:p w14:paraId="259E4437"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43ABC66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FE81246" w14:textId="77777777" w:rsidR="005838BC" w:rsidRDefault="005838BC">
            <w:pPr>
              <w:pStyle w:val="table10"/>
              <w:spacing w:before="120"/>
            </w:pPr>
            <w:r>
              <w:t>не имеется</w:t>
            </w:r>
          </w:p>
        </w:tc>
      </w:tr>
      <w:tr w:rsidR="005838BC" w14:paraId="05BA07FD" w14:textId="77777777">
        <w:trPr>
          <w:trHeight w:val="240"/>
        </w:trPr>
        <w:tc>
          <w:tcPr>
            <w:tcW w:w="2170" w:type="pct"/>
            <w:tcMar>
              <w:top w:w="0" w:type="dxa"/>
              <w:left w:w="6" w:type="dxa"/>
              <w:bottom w:w="0" w:type="dxa"/>
              <w:right w:w="6" w:type="dxa"/>
            </w:tcMar>
            <w:hideMark/>
          </w:tcPr>
          <w:p w14:paraId="4863B81A" w14:textId="77777777" w:rsidR="005838BC" w:rsidRDefault="005838BC">
            <w:pPr>
              <w:pStyle w:val="table10"/>
              <w:spacing w:before="120"/>
            </w:pPr>
            <w:r>
              <w:t>10. Выдача пропусков на право въезда (входа), временного пребывания, передвижения в пограничной полосе</w:t>
            </w:r>
          </w:p>
        </w:tc>
        <w:tc>
          <w:tcPr>
            <w:tcW w:w="484" w:type="pct"/>
            <w:tcMar>
              <w:top w:w="0" w:type="dxa"/>
              <w:left w:w="6" w:type="dxa"/>
              <w:bottom w:w="0" w:type="dxa"/>
              <w:right w:w="6" w:type="dxa"/>
            </w:tcMar>
            <w:hideMark/>
          </w:tcPr>
          <w:p w14:paraId="349AA094" w14:textId="77777777" w:rsidR="005838BC" w:rsidRDefault="005838BC">
            <w:pPr>
              <w:pStyle w:val="table10"/>
              <w:spacing w:before="120"/>
            </w:pPr>
            <w:r>
              <w:t>подпункт 14.1.2 пункта 14.1 перечня</w:t>
            </w:r>
          </w:p>
        </w:tc>
        <w:tc>
          <w:tcPr>
            <w:tcW w:w="822" w:type="pct"/>
            <w:tcMar>
              <w:top w:w="0" w:type="dxa"/>
              <w:left w:w="6" w:type="dxa"/>
              <w:bottom w:w="0" w:type="dxa"/>
              <w:right w:w="6" w:type="dxa"/>
            </w:tcMar>
            <w:hideMark/>
          </w:tcPr>
          <w:p w14:paraId="2B0F0D28" w14:textId="77777777" w:rsidR="005838BC" w:rsidRDefault="005838BC">
            <w:pPr>
              <w:pStyle w:val="table10"/>
              <w:spacing w:before="120"/>
            </w:pPr>
            <w:r>
              <w:t>органы пограничной службы</w:t>
            </w:r>
          </w:p>
        </w:tc>
        <w:tc>
          <w:tcPr>
            <w:tcW w:w="502" w:type="pct"/>
            <w:tcMar>
              <w:top w:w="0" w:type="dxa"/>
              <w:left w:w="6" w:type="dxa"/>
              <w:bottom w:w="0" w:type="dxa"/>
              <w:right w:w="6" w:type="dxa"/>
            </w:tcMar>
            <w:hideMark/>
          </w:tcPr>
          <w:p w14:paraId="7B7884A1"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5985112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0F0820D" w14:textId="77777777" w:rsidR="005838BC" w:rsidRDefault="005838BC">
            <w:pPr>
              <w:pStyle w:val="table10"/>
              <w:spacing w:before="120"/>
            </w:pPr>
            <w:r>
              <w:t>не имеется</w:t>
            </w:r>
          </w:p>
        </w:tc>
      </w:tr>
      <w:tr w:rsidR="005838BC" w14:paraId="2462FCC2" w14:textId="77777777">
        <w:trPr>
          <w:trHeight w:val="240"/>
        </w:trPr>
        <w:tc>
          <w:tcPr>
            <w:tcW w:w="2170" w:type="pct"/>
            <w:tcMar>
              <w:top w:w="0" w:type="dxa"/>
              <w:left w:w="6" w:type="dxa"/>
              <w:bottom w:w="0" w:type="dxa"/>
              <w:right w:w="6" w:type="dxa"/>
            </w:tcMar>
            <w:hideMark/>
          </w:tcPr>
          <w:p w14:paraId="4CD13187" w14:textId="77777777" w:rsidR="005838BC" w:rsidRDefault="005838BC">
            <w:pPr>
              <w:pStyle w:val="table10"/>
              <w:spacing w:before="120"/>
            </w:pPr>
            <w:r>
              <w:t>10</w:t>
            </w:r>
            <w:r>
              <w:rPr>
                <w:vertAlign w:val="superscript"/>
              </w:rPr>
              <w:t>1</w:t>
            </w:r>
            <w:r>
              <w:t xml:space="preserve">.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w:t>
            </w:r>
          </w:p>
        </w:tc>
        <w:tc>
          <w:tcPr>
            <w:tcW w:w="484" w:type="pct"/>
            <w:tcMar>
              <w:top w:w="0" w:type="dxa"/>
              <w:left w:w="6" w:type="dxa"/>
              <w:bottom w:w="0" w:type="dxa"/>
              <w:right w:w="6" w:type="dxa"/>
            </w:tcMar>
            <w:hideMark/>
          </w:tcPr>
          <w:p w14:paraId="1065DFDD" w14:textId="77777777" w:rsidR="005838BC" w:rsidRDefault="005838BC">
            <w:pPr>
              <w:pStyle w:val="table10"/>
              <w:spacing w:before="120"/>
            </w:pPr>
            <w:r>
              <w:t>пункт 14.3 перечня</w:t>
            </w:r>
          </w:p>
        </w:tc>
        <w:tc>
          <w:tcPr>
            <w:tcW w:w="822" w:type="pct"/>
            <w:tcMar>
              <w:top w:w="0" w:type="dxa"/>
              <w:left w:w="6" w:type="dxa"/>
              <w:bottom w:w="0" w:type="dxa"/>
              <w:right w:w="6" w:type="dxa"/>
            </w:tcMar>
            <w:hideMark/>
          </w:tcPr>
          <w:p w14:paraId="2F49D044" w14:textId="77777777" w:rsidR="005838BC" w:rsidRDefault="005838BC">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3DC79646"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2CDCBF8A"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2BACEF3F" w14:textId="77777777" w:rsidR="005838BC" w:rsidRDefault="005838BC">
            <w:pPr>
              <w:pStyle w:val="table10"/>
              <w:spacing w:before="120"/>
            </w:pPr>
            <w:r>
              <w:t>не имеется</w:t>
            </w:r>
          </w:p>
        </w:tc>
      </w:tr>
      <w:tr w:rsidR="005838BC" w14:paraId="104CCD80" w14:textId="77777777">
        <w:trPr>
          <w:trHeight w:val="240"/>
        </w:trPr>
        <w:tc>
          <w:tcPr>
            <w:tcW w:w="2170" w:type="pct"/>
            <w:tcMar>
              <w:top w:w="0" w:type="dxa"/>
              <w:left w:w="6" w:type="dxa"/>
              <w:bottom w:w="0" w:type="dxa"/>
              <w:right w:w="6" w:type="dxa"/>
            </w:tcMar>
            <w:hideMark/>
          </w:tcPr>
          <w:p w14:paraId="04877326" w14:textId="77777777" w:rsidR="005838BC" w:rsidRDefault="005838BC">
            <w:pPr>
              <w:pStyle w:val="table10"/>
              <w:spacing w:before="120"/>
            </w:pPr>
            <w:r>
              <w:t>10</w:t>
            </w:r>
            <w:r>
              <w:rPr>
                <w:vertAlign w:val="superscript"/>
              </w:rPr>
              <w:t>2</w:t>
            </w:r>
            <w:r>
              <w:t>.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484" w:type="pct"/>
            <w:tcMar>
              <w:top w:w="0" w:type="dxa"/>
              <w:left w:w="6" w:type="dxa"/>
              <w:bottom w:w="0" w:type="dxa"/>
              <w:right w:w="6" w:type="dxa"/>
            </w:tcMar>
            <w:hideMark/>
          </w:tcPr>
          <w:p w14:paraId="5B593605" w14:textId="77777777" w:rsidR="005838BC" w:rsidRDefault="005838BC">
            <w:pPr>
              <w:pStyle w:val="table10"/>
              <w:spacing w:before="120"/>
            </w:pPr>
            <w:r>
              <w:t>пункт 14.5 перечня</w:t>
            </w:r>
          </w:p>
        </w:tc>
        <w:tc>
          <w:tcPr>
            <w:tcW w:w="822" w:type="pct"/>
            <w:tcMar>
              <w:top w:w="0" w:type="dxa"/>
              <w:left w:w="6" w:type="dxa"/>
              <w:bottom w:w="0" w:type="dxa"/>
              <w:right w:w="6" w:type="dxa"/>
            </w:tcMar>
            <w:hideMark/>
          </w:tcPr>
          <w:p w14:paraId="087A4705" w14:textId="77777777" w:rsidR="005838BC" w:rsidRDefault="005838BC">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56033F31"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559C135D"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5F9FCB72" w14:textId="77777777" w:rsidR="005838BC" w:rsidRDefault="005838BC">
            <w:pPr>
              <w:pStyle w:val="table10"/>
              <w:spacing w:before="120"/>
            </w:pPr>
            <w:r>
              <w:t>не имеется</w:t>
            </w:r>
          </w:p>
        </w:tc>
      </w:tr>
      <w:tr w:rsidR="005838BC" w14:paraId="354AE369" w14:textId="77777777">
        <w:trPr>
          <w:trHeight w:val="240"/>
        </w:trPr>
        <w:tc>
          <w:tcPr>
            <w:tcW w:w="2170" w:type="pct"/>
            <w:tcMar>
              <w:top w:w="0" w:type="dxa"/>
              <w:left w:w="6" w:type="dxa"/>
              <w:bottom w:w="0" w:type="dxa"/>
              <w:right w:w="6" w:type="dxa"/>
            </w:tcMar>
            <w:hideMark/>
          </w:tcPr>
          <w:p w14:paraId="6D746F5B" w14:textId="77777777" w:rsidR="005838BC" w:rsidRDefault="005838BC">
            <w:pPr>
              <w:pStyle w:val="table10"/>
              <w:spacing w:before="120"/>
            </w:pPr>
            <w:r>
              <w:t>11.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484" w:type="pct"/>
            <w:tcMar>
              <w:top w:w="0" w:type="dxa"/>
              <w:left w:w="6" w:type="dxa"/>
              <w:bottom w:w="0" w:type="dxa"/>
              <w:right w:w="6" w:type="dxa"/>
            </w:tcMar>
            <w:hideMark/>
          </w:tcPr>
          <w:p w14:paraId="26E0D751" w14:textId="77777777" w:rsidR="005838BC" w:rsidRDefault="005838BC">
            <w:pPr>
              <w:pStyle w:val="table10"/>
              <w:spacing w:before="120"/>
            </w:pPr>
            <w:r>
              <w:t>пункт 14.6 перечня</w:t>
            </w:r>
          </w:p>
        </w:tc>
        <w:tc>
          <w:tcPr>
            <w:tcW w:w="822" w:type="pct"/>
            <w:tcMar>
              <w:top w:w="0" w:type="dxa"/>
              <w:left w:w="6" w:type="dxa"/>
              <w:bottom w:w="0" w:type="dxa"/>
              <w:right w:w="6" w:type="dxa"/>
            </w:tcMar>
            <w:hideMark/>
          </w:tcPr>
          <w:p w14:paraId="1AB10F93" w14:textId="77777777" w:rsidR="005838BC" w:rsidRDefault="005838BC">
            <w:pPr>
              <w:pStyle w:val="table10"/>
              <w:spacing w:before="120"/>
            </w:pPr>
            <w:r>
              <w:t>органы пограничной службы</w:t>
            </w:r>
          </w:p>
        </w:tc>
        <w:tc>
          <w:tcPr>
            <w:tcW w:w="502" w:type="pct"/>
            <w:tcMar>
              <w:top w:w="0" w:type="dxa"/>
              <w:left w:w="6" w:type="dxa"/>
              <w:bottom w:w="0" w:type="dxa"/>
              <w:right w:w="6" w:type="dxa"/>
            </w:tcMar>
            <w:hideMark/>
          </w:tcPr>
          <w:p w14:paraId="15AF4961"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009ED2F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80F7D68" w14:textId="77777777" w:rsidR="005838BC" w:rsidRDefault="005838BC">
            <w:pPr>
              <w:pStyle w:val="table10"/>
              <w:spacing w:before="120"/>
            </w:pPr>
            <w:r>
              <w:t>не имеется</w:t>
            </w:r>
          </w:p>
        </w:tc>
      </w:tr>
      <w:tr w:rsidR="005838BC" w14:paraId="60A52028" w14:textId="77777777">
        <w:trPr>
          <w:trHeight w:val="945"/>
        </w:trPr>
        <w:tc>
          <w:tcPr>
            <w:tcW w:w="2170" w:type="pct"/>
            <w:tcMar>
              <w:top w:w="0" w:type="dxa"/>
              <w:left w:w="6" w:type="dxa"/>
              <w:bottom w:w="0" w:type="dxa"/>
              <w:right w:w="6" w:type="dxa"/>
            </w:tcMar>
            <w:hideMark/>
          </w:tcPr>
          <w:p w14:paraId="15031647" w14:textId="77777777" w:rsidR="005838BC" w:rsidRDefault="005838BC">
            <w:pPr>
              <w:pStyle w:val="table10"/>
              <w:spacing w:before="120"/>
            </w:pPr>
            <w:r>
              <w:t>11</w:t>
            </w:r>
            <w:r>
              <w:rPr>
                <w:vertAlign w:val="superscript"/>
              </w:rPr>
              <w:t>1</w:t>
            </w:r>
            <w:r>
              <w:t>. Выдача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484" w:type="pct"/>
            <w:tcMar>
              <w:top w:w="0" w:type="dxa"/>
              <w:left w:w="6" w:type="dxa"/>
              <w:bottom w:w="0" w:type="dxa"/>
              <w:right w:w="6" w:type="dxa"/>
            </w:tcMar>
            <w:hideMark/>
          </w:tcPr>
          <w:p w14:paraId="327A612F" w14:textId="77777777" w:rsidR="005838BC" w:rsidRDefault="005838BC">
            <w:pPr>
              <w:pStyle w:val="table10"/>
              <w:spacing w:before="120"/>
            </w:pPr>
            <w:r>
              <w:t>пункт 15.17 перечня</w:t>
            </w:r>
          </w:p>
        </w:tc>
        <w:tc>
          <w:tcPr>
            <w:tcW w:w="822" w:type="pct"/>
            <w:tcMar>
              <w:top w:w="0" w:type="dxa"/>
              <w:left w:w="6" w:type="dxa"/>
              <w:bottom w:w="0" w:type="dxa"/>
              <w:right w:w="6" w:type="dxa"/>
            </w:tcMar>
            <w:hideMark/>
          </w:tcPr>
          <w:p w14:paraId="1BEF152E" w14:textId="77777777" w:rsidR="005838BC" w:rsidRDefault="005838BC">
            <w:pPr>
              <w:pStyle w:val="table10"/>
              <w:spacing w:before="120"/>
            </w:pPr>
            <w:r>
              <w:t>УП «БЕЛТЕХОСМОТР»</w:t>
            </w:r>
          </w:p>
        </w:tc>
        <w:tc>
          <w:tcPr>
            <w:tcW w:w="502" w:type="pct"/>
            <w:tcMar>
              <w:top w:w="0" w:type="dxa"/>
              <w:left w:w="6" w:type="dxa"/>
              <w:bottom w:w="0" w:type="dxa"/>
              <w:right w:w="6" w:type="dxa"/>
            </w:tcMar>
            <w:hideMark/>
          </w:tcPr>
          <w:p w14:paraId="3E0C35AA"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75739E2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F8872B3" w14:textId="77777777" w:rsidR="005838BC" w:rsidRDefault="005838BC">
            <w:pPr>
              <w:pStyle w:val="table10"/>
              <w:spacing w:before="120"/>
            </w:pPr>
            <w:r>
              <w:t>не имеется</w:t>
            </w:r>
          </w:p>
        </w:tc>
      </w:tr>
      <w:tr w:rsidR="005838BC" w14:paraId="0D36123D" w14:textId="77777777">
        <w:trPr>
          <w:trHeight w:val="240"/>
        </w:trPr>
        <w:tc>
          <w:tcPr>
            <w:tcW w:w="2170" w:type="pct"/>
            <w:tcMar>
              <w:top w:w="0" w:type="dxa"/>
              <w:left w:w="6" w:type="dxa"/>
              <w:bottom w:w="0" w:type="dxa"/>
              <w:right w:w="6" w:type="dxa"/>
            </w:tcMar>
            <w:hideMark/>
          </w:tcPr>
          <w:p w14:paraId="39CF845C" w14:textId="77777777" w:rsidR="005838BC" w:rsidRDefault="005838BC">
            <w:pPr>
              <w:pStyle w:val="table10"/>
              <w:spacing w:before="120"/>
            </w:pPr>
            <w:r>
              <w:t>12. Зачет, возврат сумм налогов, сборов (пошлин), пеней</w:t>
            </w:r>
          </w:p>
        </w:tc>
        <w:tc>
          <w:tcPr>
            <w:tcW w:w="484" w:type="pct"/>
            <w:tcMar>
              <w:top w:w="0" w:type="dxa"/>
              <w:left w:w="6" w:type="dxa"/>
              <w:bottom w:w="0" w:type="dxa"/>
              <w:right w:w="6" w:type="dxa"/>
            </w:tcMar>
            <w:hideMark/>
          </w:tcPr>
          <w:p w14:paraId="6915917D" w14:textId="77777777" w:rsidR="005838BC" w:rsidRDefault="005838BC">
            <w:pPr>
              <w:pStyle w:val="table10"/>
              <w:spacing w:before="120"/>
            </w:pPr>
            <w:r>
              <w:t>пункт 18.3 перечня</w:t>
            </w:r>
          </w:p>
        </w:tc>
        <w:tc>
          <w:tcPr>
            <w:tcW w:w="822" w:type="pct"/>
            <w:tcMar>
              <w:top w:w="0" w:type="dxa"/>
              <w:left w:w="6" w:type="dxa"/>
              <w:bottom w:w="0" w:type="dxa"/>
              <w:right w:w="6" w:type="dxa"/>
            </w:tcMar>
            <w:hideMark/>
          </w:tcPr>
          <w:p w14:paraId="7B7B60F7" w14:textId="77777777" w:rsidR="005838BC" w:rsidRDefault="005838BC">
            <w:pPr>
              <w:pStyle w:val="table10"/>
              <w:spacing w:before="120"/>
            </w:pPr>
            <w:r>
              <w:t>инспекция Министерства по налогам и сборам по району, городу или району в городе (далее – налоговый орган)</w:t>
            </w:r>
          </w:p>
        </w:tc>
        <w:tc>
          <w:tcPr>
            <w:tcW w:w="502" w:type="pct"/>
            <w:tcMar>
              <w:top w:w="0" w:type="dxa"/>
              <w:left w:w="6" w:type="dxa"/>
              <w:bottom w:w="0" w:type="dxa"/>
              <w:right w:w="6" w:type="dxa"/>
            </w:tcMar>
            <w:hideMark/>
          </w:tcPr>
          <w:p w14:paraId="4743EDE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0A684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E4FF9FB" w14:textId="77777777" w:rsidR="005838BC" w:rsidRDefault="005838BC">
            <w:pPr>
              <w:pStyle w:val="table10"/>
              <w:spacing w:before="120"/>
            </w:pPr>
            <w:r>
              <w:t>не имеется</w:t>
            </w:r>
          </w:p>
        </w:tc>
      </w:tr>
      <w:tr w:rsidR="005838BC" w14:paraId="13CDF30A" w14:textId="77777777">
        <w:trPr>
          <w:trHeight w:val="240"/>
        </w:trPr>
        <w:tc>
          <w:tcPr>
            <w:tcW w:w="2170" w:type="pct"/>
            <w:tcMar>
              <w:top w:w="0" w:type="dxa"/>
              <w:left w:w="6" w:type="dxa"/>
              <w:bottom w:w="0" w:type="dxa"/>
              <w:right w:w="6" w:type="dxa"/>
            </w:tcMar>
            <w:hideMark/>
          </w:tcPr>
          <w:p w14:paraId="6E6671F8" w14:textId="77777777" w:rsidR="005838BC" w:rsidRDefault="005838BC">
            <w:pPr>
              <w:pStyle w:val="table10"/>
              <w:spacing w:before="120"/>
            </w:pPr>
            <w:r>
              <w:t>13.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484" w:type="pct"/>
            <w:tcMar>
              <w:top w:w="0" w:type="dxa"/>
              <w:left w:w="6" w:type="dxa"/>
              <w:bottom w:w="0" w:type="dxa"/>
              <w:right w:w="6" w:type="dxa"/>
            </w:tcMar>
            <w:hideMark/>
          </w:tcPr>
          <w:p w14:paraId="6B2F1FB1" w14:textId="77777777" w:rsidR="005838BC" w:rsidRDefault="005838BC">
            <w:pPr>
              <w:pStyle w:val="table10"/>
              <w:spacing w:before="120"/>
            </w:pPr>
            <w:r>
              <w:t>пункт 18.6 перечня</w:t>
            </w:r>
          </w:p>
        </w:tc>
        <w:tc>
          <w:tcPr>
            <w:tcW w:w="822" w:type="pct"/>
            <w:tcMar>
              <w:top w:w="0" w:type="dxa"/>
              <w:left w:w="6" w:type="dxa"/>
              <w:bottom w:w="0" w:type="dxa"/>
              <w:right w:w="6" w:type="dxa"/>
            </w:tcMar>
            <w:hideMark/>
          </w:tcPr>
          <w:p w14:paraId="09DFB906"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66C9C80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60CE01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6FD7068" w14:textId="77777777" w:rsidR="005838BC" w:rsidRDefault="005838BC">
            <w:pPr>
              <w:pStyle w:val="table10"/>
              <w:spacing w:before="120"/>
            </w:pPr>
            <w:r>
              <w:t>не имеется</w:t>
            </w:r>
          </w:p>
        </w:tc>
      </w:tr>
      <w:tr w:rsidR="005838BC" w14:paraId="69F83D67" w14:textId="77777777">
        <w:trPr>
          <w:trHeight w:val="240"/>
        </w:trPr>
        <w:tc>
          <w:tcPr>
            <w:tcW w:w="2170" w:type="pct"/>
            <w:tcMar>
              <w:top w:w="0" w:type="dxa"/>
              <w:left w:w="6" w:type="dxa"/>
              <w:bottom w:w="0" w:type="dxa"/>
              <w:right w:w="6" w:type="dxa"/>
            </w:tcMar>
            <w:hideMark/>
          </w:tcPr>
          <w:p w14:paraId="5EF19562" w14:textId="77777777" w:rsidR="005838BC" w:rsidRDefault="005838BC">
            <w:pPr>
              <w:pStyle w:val="table10"/>
              <w:spacing w:before="120"/>
            </w:pPr>
            <w:r>
              <w:t>14.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484" w:type="pct"/>
            <w:tcMar>
              <w:top w:w="0" w:type="dxa"/>
              <w:left w:w="6" w:type="dxa"/>
              <w:bottom w:w="0" w:type="dxa"/>
              <w:right w:w="6" w:type="dxa"/>
            </w:tcMar>
            <w:hideMark/>
          </w:tcPr>
          <w:p w14:paraId="74FCA6C4" w14:textId="77777777" w:rsidR="005838BC" w:rsidRDefault="005838BC">
            <w:pPr>
              <w:pStyle w:val="table10"/>
              <w:spacing w:before="120"/>
            </w:pPr>
            <w:r>
              <w:t>пункт 18.7 перечня</w:t>
            </w:r>
          </w:p>
        </w:tc>
        <w:tc>
          <w:tcPr>
            <w:tcW w:w="822" w:type="pct"/>
            <w:tcMar>
              <w:top w:w="0" w:type="dxa"/>
              <w:left w:w="6" w:type="dxa"/>
              <w:bottom w:w="0" w:type="dxa"/>
              <w:right w:w="6" w:type="dxa"/>
            </w:tcMar>
            <w:hideMark/>
          </w:tcPr>
          <w:p w14:paraId="1B96A910"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7DE0880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CF5DB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4C1CC4" w14:textId="77777777" w:rsidR="005838BC" w:rsidRDefault="005838BC">
            <w:pPr>
              <w:pStyle w:val="table10"/>
              <w:spacing w:before="120"/>
            </w:pPr>
            <w:r>
              <w:t>не имеется</w:t>
            </w:r>
          </w:p>
        </w:tc>
      </w:tr>
      <w:tr w:rsidR="005838BC" w14:paraId="3C275BC5" w14:textId="77777777">
        <w:trPr>
          <w:trHeight w:val="240"/>
        </w:trPr>
        <w:tc>
          <w:tcPr>
            <w:tcW w:w="2170" w:type="pct"/>
            <w:tcMar>
              <w:top w:w="0" w:type="dxa"/>
              <w:left w:w="6" w:type="dxa"/>
              <w:bottom w:w="0" w:type="dxa"/>
              <w:right w:w="6" w:type="dxa"/>
            </w:tcMar>
            <w:hideMark/>
          </w:tcPr>
          <w:p w14:paraId="73588D14" w14:textId="77777777" w:rsidR="005838BC" w:rsidRDefault="005838BC">
            <w:pPr>
              <w:pStyle w:val="table10"/>
              <w:spacing w:before="120"/>
            </w:pPr>
            <w:r>
              <w:t>15. Выдача справки об уплате (удержании) подоходного налога с физических лиц в целях избежания двойного налогообложения</w:t>
            </w:r>
          </w:p>
        </w:tc>
        <w:tc>
          <w:tcPr>
            <w:tcW w:w="484" w:type="pct"/>
            <w:tcMar>
              <w:top w:w="0" w:type="dxa"/>
              <w:left w:w="6" w:type="dxa"/>
              <w:bottom w:w="0" w:type="dxa"/>
              <w:right w:w="6" w:type="dxa"/>
            </w:tcMar>
            <w:hideMark/>
          </w:tcPr>
          <w:p w14:paraId="2729315A" w14:textId="77777777" w:rsidR="005838BC" w:rsidRDefault="005838BC">
            <w:pPr>
              <w:pStyle w:val="table10"/>
              <w:spacing w:before="120"/>
            </w:pPr>
            <w:r>
              <w:t>пункт 18.8 перечня</w:t>
            </w:r>
          </w:p>
        </w:tc>
        <w:tc>
          <w:tcPr>
            <w:tcW w:w="822" w:type="pct"/>
            <w:tcMar>
              <w:top w:w="0" w:type="dxa"/>
              <w:left w:w="6" w:type="dxa"/>
              <w:bottom w:w="0" w:type="dxa"/>
              <w:right w:w="6" w:type="dxa"/>
            </w:tcMar>
            <w:hideMark/>
          </w:tcPr>
          <w:p w14:paraId="7257118C"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11492F7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FAF52D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409845A" w14:textId="77777777" w:rsidR="005838BC" w:rsidRDefault="005838BC">
            <w:pPr>
              <w:pStyle w:val="table10"/>
              <w:spacing w:before="120"/>
            </w:pPr>
            <w:r>
              <w:t>не имеется</w:t>
            </w:r>
          </w:p>
        </w:tc>
      </w:tr>
      <w:tr w:rsidR="005838BC" w14:paraId="155D4E1C" w14:textId="77777777">
        <w:trPr>
          <w:trHeight w:val="240"/>
        </w:trPr>
        <w:tc>
          <w:tcPr>
            <w:tcW w:w="2170" w:type="pct"/>
            <w:tcMar>
              <w:top w:w="0" w:type="dxa"/>
              <w:left w:w="6" w:type="dxa"/>
              <w:bottom w:w="0" w:type="dxa"/>
              <w:right w:w="6" w:type="dxa"/>
            </w:tcMar>
            <w:hideMark/>
          </w:tcPr>
          <w:p w14:paraId="4CF85DB2" w14:textId="77777777" w:rsidR="005838BC" w:rsidRDefault="005838BC">
            <w:pPr>
              <w:pStyle w:val="table10"/>
              <w:spacing w:before="120"/>
            </w:pPr>
            <w:r>
              <w:t>16.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484" w:type="pct"/>
            <w:tcMar>
              <w:top w:w="0" w:type="dxa"/>
              <w:left w:w="6" w:type="dxa"/>
              <w:bottom w:w="0" w:type="dxa"/>
              <w:right w:w="6" w:type="dxa"/>
            </w:tcMar>
            <w:hideMark/>
          </w:tcPr>
          <w:p w14:paraId="6F2F5A4A" w14:textId="77777777" w:rsidR="005838BC" w:rsidRDefault="005838BC">
            <w:pPr>
              <w:pStyle w:val="table10"/>
              <w:spacing w:before="120"/>
            </w:pPr>
            <w:r>
              <w:t>пункт 18.9 перечня</w:t>
            </w:r>
          </w:p>
        </w:tc>
        <w:tc>
          <w:tcPr>
            <w:tcW w:w="822" w:type="pct"/>
            <w:tcMar>
              <w:top w:w="0" w:type="dxa"/>
              <w:left w:w="6" w:type="dxa"/>
              <w:bottom w:w="0" w:type="dxa"/>
              <w:right w:w="6" w:type="dxa"/>
            </w:tcMar>
            <w:hideMark/>
          </w:tcPr>
          <w:p w14:paraId="06A7C6EB"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6D86C69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67C6E0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E971715" w14:textId="77777777" w:rsidR="005838BC" w:rsidRDefault="005838BC">
            <w:pPr>
              <w:pStyle w:val="table10"/>
              <w:spacing w:before="120"/>
            </w:pPr>
            <w:r>
              <w:t>не имеется</w:t>
            </w:r>
          </w:p>
        </w:tc>
      </w:tr>
      <w:tr w:rsidR="005838BC" w14:paraId="7C692CEF" w14:textId="77777777">
        <w:trPr>
          <w:trHeight w:val="238"/>
        </w:trPr>
        <w:tc>
          <w:tcPr>
            <w:tcW w:w="2170" w:type="pct"/>
            <w:tcMar>
              <w:top w:w="0" w:type="dxa"/>
              <w:left w:w="6" w:type="dxa"/>
              <w:bottom w:w="0" w:type="dxa"/>
              <w:right w:w="6" w:type="dxa"/>
            </w:tcMar>
            <w:hideMark/>
          </w:tcPr>
          <w:p w14:paraId="378A349B" w14:textId="77777777" w:rsidR="005838BC" w:rsidRDefault="005838BC">
            <w:pPr>
              <w:pStyle w:val="table10"/>
              <w:spacing w:before="120"/>
            </w:pPr>
            <w:r>
              <w:t>16</w:t>
            </w:r>
            <w:r>
              <w:rPr>
                <w:vertAlign w:val="superscript"/>
              </w:rPr>
              <w:t>1</w:t>
            </w:r>
            <w:r>
              <w:t>.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484" w:type="pct"/>
            <w:tcMar>
              <w:top w:w="0" w:type="dxa"/>
              <w:left w:w="6" w:type="dxa"/>
              <w:bottom w:w="0" w:type="dxa"/>
              <w:right w:w="6" w:type="dxa"/>
            </w:tcMar>
            <w:hideMark/>
          </w:tcPr>
          <w:p w14:paraId="4C10ED22" w14:textId="77777777" w:rsidR="005838BC" w:rsidRDefault="005838BC">
            <w:pPr>
              <w:pStyle w:val="table10"/>
              <w:spacing w:before="120"/>
            </w:pPr>
            <w:r>
              <w:t>пункт 18.11 перечня</w:t>
            </w:r>
          </w:p>
        </w:tc>
        <w:tc>
          <w:tcPr>
            <w:tcW w:w="822" w:type="pct"/>
            <w:tcMar>
              <w:top w:w="0" w:type="dxa"/>
              <w:left w:w="6" w:type="dxa"/>
              <w:bottom w:w="0" w:type="dxa"/>
              <w:right w:w="6" w:type="dxa"/>
            </w:tcMar>
            <w:hideMark/>
          </w:tcPr>
          <w:p w14:paraId="40660E7D" w14:textId="77777777" w:rsidR="005838BC" w:rsidRDefault="005838BC">
            <w:pPr>
              <w:pStyle w:val="table10"/>
              <w:spacing w:before="120"/>
            </w:pPr>
            <w:r>
              <w:t>Минская центральная таможня</w:t>
            </w:r>
          </w:p>
        </w:tc>
        <w:tc>
          <w:tcPr>
            <w:tcW w:w="502" w:type="pct"/>
            <w:tcMar>
              <w:top w:w="0" w:type="dxa"/>
              <w:left w:w="6" w:type="dxa"/>
              <w:bottom w:w="0" w:type="dxa"/>
              <w:right w:w="6" w:type="dxa"/>
            </w:tcMar>
            <w:hideMark/>
          </w:tcPr>
          <w:p w14:paraId="2646A2C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DFB68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76A847A" w14:textId="77777777" w:rsidR="005838BC" w:rsidRDefault="005838BC">
            <w:pPr>
              <w:pStyle w:val="table10"/>
              <w:spacing w:before="120"/>
            </w:pPr>
            <w:r>
              <w:t>имеется</w:t>
            </w:r>
          </w:p>
        </w:tc>
      </w:tr>
      <w:tr w:rsidR="005838BC" w14:paraId="4395EE19" w14:textId="77777777">
        <w:trPr>
          <w:trHeight w:val="240"/>
        </w:trPr>
        <w:tc>
          <w:tcPr>
            <w:tcW w:w="2170" w:type="pct"/>
            <w:tcMar>
              <w:top w:w="0" w:type="dxa"/>
              <w:left w:w="6" w:type="dxa"/>
              <w:bottom w:w="0" w:type="dxa"/>
              <w:right w:w="6" w:type="dxa"/>
            </w:tcMar>
            <w:hideMark/>
          </w:tcPr>
          <w:p w14:paraId="69EDCD40" w14:textId="77777777" w:rsidR="005838BC" w:rsidRDefault="005838BC">
            <w:pPr>
              <w:pStyle w:val="table10"/>
              <w:spacing w:before="120"/>
            </w:pPr>
            <w:r>
              <w:t>17.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484" w:type="pct"/>
            <w:tcMar>
              <w:top w:w="0" w:type="dxa"/>
              <w:left w:w="6" w:type="dxa"/>
              <w:bottom w:w="0" w:type="dxa"/>
              <w:right w:w="6" w:type="dxa"/>
            </w:tcMar>
            <w:hideMark/>
          </w:tcPr>
          <w:p w14:paraId="62E7F6FA" w14:textId="77777777" w:rsidR="005838BC" w:rsidRDefault="005838BC">
            <w:pPr>
              <w:pStyle w:val="table10"/>
              <w:spacing w:before="120"/>
            </w:pPr>
            <w:r>
              <w:t>пункт 18.12 перечня</w:t>
            </w:r>
          </w:p>
        </w:tc>
        <w:tc>
          <w:tcPr>
            <w:tcW w:w="822" w:type="pct"/>
            <w:tcMar>
              <w:top w:w="0" w:type="dxa"/>
              <w:left w:w="6" w:type="dxa"/>
              <w:bottom w:w="0" w:type="dxa"/>
              <w:right w:w="6" w:type="dxa"/>
            </w:tcMar>
            <w:hideMark/>
          </w:tcPr>
          <w:p w14:paraId="77FAAFC8" w14:textId="77777777" w:rsidR="005838BC" w:rsidRDefault="005838BC">
            <w:pPr>
              <w:pStyle w:val="table10"/>
              <w:spacing w:before="120"/>
            </w:pPr>
            <w:r>
              <w:t>таможенный орган, на текущий (расчетный) банковский счет которого были внесены денежные средства</w:t>
            </w:r>
          </w:p>
        </w:tc>
        <w:tc>
          <w:tcPr>
            <w:tcW w:w="502" w:type="pct"/>
            <w:tcMar>
              <w:top w:w="0" w:type="dxa"/>
              <w:left w:w="6" w:type="dxa"/>
              <w:bottom w:w="0" w:type="dxa"/>
              <w:right w:w="6" w:type="dxa"/>
            </w:tcMar>
            <w:hideMark/>
          </w:tcPr>
          <w:p w14:paraId="6736792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FD1A90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94D3FD1" w14:textId="77777777" w:rsidR="005838BC" w:rsidRDefault="005838BC">
            <w:pPr>
              <w:pStyle w:val="table10"/>
              <w:spacing w:before="120"/>
            </w:pPr>
            <w:r>
              <w:t>имеется</w:t>
            </w:r>
          </w:p>
        </w:tc>
      </w:tr>
      <w:tr w:rsidR="005838BC" w14:paraId="23211CC1" w14:textId="77777777">
        <w:trPr>
          <w:trHeight w:val="240"/>
        </w:trPr>
        <w:tc>
          <w:tcPr>
            <w:tcW w:w="2170" w:type="pct"/>
            <w:tcMar>
              <w:top w:w="0" w:type="dxa"/>
              <w:left w:w="6" w:type="dxa"/>
              <w:bottom w:w="0" w:type="dxa"/>
              <w:right w:w="6" w:type="dxa"/>
            </w:tcMar>
            <w:hideMark/>
          </w:tcPr>
          <w:p w14:paraId="69DBFF42" w14:textId="77777777" w:rsidR="005838BC" w:rsidRDefault="005838BC">
            <w:pPr>
              <w:pStyle w:val="table10"/>
              <w:spacing w:before="120"/>
            </w:pPr>
            <w:r>
              <w:t>18.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484" w:type="pct"/>
            <w:tcMar>
              <w:top w:w="0" w:type="dxa"/>
              <w:left w:w="6" w:type="dxa"/>
              <w:bottom w:w="0" w:type="dxa"/>
              <w:right w:w="6" w:type="dxa"/>
            </w:tcMar>
            <w:hideMark/>
          </w:tcPr>
          <w:p w14:paraId="37DC8070" w14:textId="77777777" w:rsidR="005838BC" w:rsidRDefault="005838BC">
            <w:pPr>
              <w:pStyle w:val="table10"/>
              <w:spacing w:before="120"/>
            </w:pPr>
            <w:r>
              <w:t>пункт 18.12</w:t>
            </w:r>
            <w:r>
              <w:rPr>
                <w:vertAlign w:val="superscript"/>
              </w:rPr>
              <w:t>1</w:t>
            </w:r>
            <w:r>
              <w:t xml:space="preserve"> перечня</w:t>
            </w:r>
          </w:p>
        </w:tc>
        <w:tc>
          <w:tcPr>
            <w:tcW w:w="822" w:type="pct"/>
            <w:tcMar>
              <w:top w:w="0" w:type="dxa"/>
              <w:left w:w="6" w:type="dxa"/>
              <w:bottom w:w="0" w:type="dxa"/>
              <w:right w:w="6" w:type="dxa"/>
            </w:tcMar>
            <w:hideMark/>
          </w:tcPr>
          <w:p w14:paraId="21380D06" w14:textId="77777777" w:rsidR="005838BC" w:rsidRDefault="005838BC">
            <w:pPr>
              <w:pStyle w:val="table10"/>
              <w:spacing w:before="120"/>
            </w:pPr>
            <w:r>
              <w:t>Минская центральная таможня</w:t>
            </w:r>
          </w:p>
        </w:tc>
        <w:tc>
          <w:tcPr>
            <w:tcW w:w="502" w:type="pct"/>
            <w:tcMar>
              <w:top w:w="0" w:type="dxa"/>
              <w:left w:w="6" w:type="dxa"/>
              <w:bottom w:w="0" w:type="dxa"/>
              <w:right w:w="6" w:type="dxa"/>
            </w:tcMar>
            <w:hideMark/>
          </w:tcPr>
          <w:p w14:paraId="7E586BD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12D9D4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DF67631" w14:textId="77777777" w:rsidR="005838BC" w:rsidRDefault="005838BC">
            <w:pPr>
              <w:pStyle w:val="table10"/>
              <w:spacing w:before="120"/>
            </w:pPr>
            <w:r>
              <w:t>имеется</w:t>
            </w:r>
          </w:p>
        </w:tc>
      </w:tr>
      <w:tr w:rsidR="005838BC" w14:paraId="4B5AC7DC" w14:textId="77777777">
        <w:trPr>
          <w:trHeight w:val="240"/>
        </w:trPr>
        <w:tc>
          <w:tcPr>
            <w:tcW w:w="2170" w:type="pct"/>
            <w:tcMar>
              <w:top w:w="0" w:type="dxa"/>
              <w:left w:w="6" w:type="dxa"/>
              <w:bottom w:w="0" w:type="dxa"/>
              <w:right w:w="6" w:type="dxa"/>
            </w:tcMar>
            <w:hideMark/>
          </w:tcPr>
          <w:p w14:paraId="4858E1C5" w14:textId="77777777" w:rsidR="005838BC" w:rsidRDefault="005838BC">
            <w:pPr>
              <w:pStyle w:val="table10"/>
              <w:spacing w:before="120"/>
            </w:pPr>
            <w:r>
              <w:t>19. Выдача выписки из данных учета налоговых органов об исчисленных и уплаченных суммах налогов, сборов (пошлин), пеней</w:t>
            </w:r>
          </w:p>
        </w:tc>
        <w:tc>
          <w:tcPr>
            <w:tcW w:w="484" w:type="pct"/>
            <w:tcMar>
              <w:top w:w="0" w:type="dxa"/>
              <w:left w:w="6" w:type="dxa"/>
              <w:bottom w:w="0" w:type="dxa"/>
              <w:right w:w="6" w:type="dxa"/>
            </w:tcMar>
            <w:hideMark/>
          </w:tcPr>
          <w:p w14:paraId="14DA0B40" w14:textId="77777777" w:rsidR="005838BC" w:rsidRDefault="005838BC">
            <w:pPr>
              <w:pStyle w:val="table10"/>
              <w:spacing w:before="120"/>
            </w:pPr>
            <w:r>
              <w:t>пункт 18.17</w:t>
            </w:r>
            <w:r>
              <w:rPr>
                <w:vertAlign w:val="superscript"/>
              </w:rPr>
              <w:t>1</w:t>
            </w:r>
            <w:r>
              <w:t xml:space="preserve"> перечня</w:t>
            </w:r>
          </w:p>
        </w:tc>
        <w:tc>
          <w:tcPr>
            <w:tcW w:w="822" w:type="pct"/>
            <w:tcMar>
              <w:top w:w="0" w:type="dxa"/>
              <w:left w:w="6" w:type="dxa"/>
              <w:bottom w:w="0" w:type="dxa"/>
              <w:right w:w="6" w:type="dxa"/>
            </w:tcMar>
            <w:hideMark/>
          </w:tcPr>
          <w:p w14:paraId="0BEE5112"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50A8E99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B154B3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AF2B01A" w14:textId="77777777" w:rsidR="005838BC" w:rsidRDefault="005838BC">
            <w:pPr>
              <w:pStyle w:val="table10"/>
              <w:spacing w:before="120"/>
            </w:pPr>
            <w:r>
              <w:t>не имеется</w:t>
            </w:r>
          </w:p>
        </w:tc>
      </w:tr>
      <w:tr w:rsidR="005838BC" w14:paraId="11B06345" w14:textId="77777777">
        <w:trPr>
          <w:trHeight w:val="240"/>
        </w:trPr>
        <w:tc>
          <w:tcPr>
            <w:tcW w:w="2170" w:type="pct"/>
            <w:tcMar>
              <w:top w:w="0" w:type="dxa"/>
              <w:left w:w="6" w:type="dxa"/>
              <w:bottom w:w="0" w:type="dxa"/>
              <w:right w:w="6" w:type="dxa"/>
            </w:tcMar>
            <w:hideMark/>
          </w:tcPr>
          <w:p w14:paraId="74B22AD8" w14:textId="77777777" w:rsidR="005838BC" w:rsidRDefault="005838BC">
            <w:pPr>
              <w:pStyle w:val="table10"/>
              <w:spacing w:before="120"/>
            </w:pPr>
            <w:r>
              <w:t>19</w:t>
            </w:r>
            <w:r>
              <w:rPr>
                <w:vertAlign w:val="superscript"/>
              </w:rPr>
              <w:t>1</w:t>
            </w:r>
            <w:r>
              <w:t>. Поддержание в силе патента на изобретение по годам</w:t>
            </w:r>
          </w:p>
        </w:tc>
        <w:tc>
          <w:tcPr>
            <w:tcW w:w="484" w:type="pct"/>
            <w:tcMar>
              <w:top w:w="0" w:type="dxa"/>
              <w:left w:w="6" w:type="dxa"/>
              <w:bottom w:w="0" w:type="dxa"/>
              <w:right w:w="6" w:type="dxa"/>
            </w:tcMar>
            <w:hideMark/>
          </w:tcPr>
          <w:p w14:paraId="72229E32" w14:textId="77777777" w:rsidR="005838BC" w:rsidRDefault="005838BC">
            <w:pPr>
              <w:pStyle w:val="table10"/>
              <w:spacing w:before="120"/>
            </w:pPr>
            <w:r>
              <w:t>пункт 19.2 перечня</w:t>
            </w:r>
          </w:p>
        </w:tc>
        <w:tc>
          <w:tcPr>
            <w:tcW w:w="822" w:type="pct"/>
            <w:tcMar>
              <w:top w:w="0" w:type="dxa"/>
              <w:left w:w="6" w:type="dxa"/>
              <w:bottom w:w="0" w:type="dxa"/>
              <w:right w:w="6" w:type="dxa"/>
            </w:tcMar>
            <w:hideMark/>
          </w:tcPr>
          <w:p w14:paraId="351BDC93"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08E9C95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BDE1BE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2E1F63D" w14:textId="77777777" w:rsidR="005838BC" w:rsidRDefault="005838BC">
            <w:pPr>
              <w:pStyle w:val="table10"/>
              <w:spacing w:before="120"/>
            </w:pPr>
            <w:r>
              <w:t>имеется</w:t>
            </w:r>
          </w:p>
        </w:tc>
      </w:tr>
      <w:tr w:rsidR="005838BC" w14:paraId="2ABC3EF3" w14:textId="77777777">
        <w:trPr>
          <w:trHeight w:val="240"/>
        </w:trPr>
        <w:tc>
          <w:tcPr>
            <w:tcW w:w="2170" w:type="pct"/>
            <w:tcMar>
              <w:top w:w="0" w:type="dxa"/>
              <w:left w:w="6" w:type="dxa"/>
              <w:bottom w:w="0" w:type="dxa"/>
              <w:right w:w="6" w:type="dxa"/>
            </w:tcMar>
            <w:hideMark/>
          </w:tcPr>
          <w:p w14:paraId="36DD1121" w14:textId="77777777" w:rsidR="005838BC" w:rsidRDefault="005838BC">
            <w:pPr>
              <w:pStyle w:val="table10"/>
              <w:spacing w:before="120"/>
            </w:pPr>
            <w:r>
              <w:t>19</w:t>
            </w:r>
            <w:r>
              <w:rPr>
                <w:vertAlign w:val="superscript"/>
              </w:rPr>
              <w:t>2</w:t>
            </w:r>
            <w:r>
              <w:t>. Поддержание в силе патента на полезную модель по годам</w:t>
            </w:r>
          </w:p>
        </w:tc>
        <w:tc>
          <w:tcPr>
            <w:tcW w:w="484" w:type="pct"/>
            <w:tcMar>
              <w:top w:w="0" w:type="dxa"/>
              <w:left w:w="6" w:type="dxa"/>
              <w:bottom w:w="0" w:type="dxa"/>
              <w:right w:w="6" w:type="dxa"/>
            </w:tcMar>
            <w:hideMark/>
          </w:tcPr>
          <w:p w14:paraId="59E6E844" w14:textId="77777777" w:rsidR="005838BC" w:rsidRDefault="005838BC">
            <w:pPr>
              <w:pStyle w:val="table10"/>
              <w:spacing w:before="120"/>
            </w:pPr>
            <w:r>
              <w:t>пункт 19.4 перечня</w:t>
            </w:r>
          </w:p>
        </w:tc>
        <w:tc>
          <w:tcPr>
            <w:tcW w:w="822" w:type="pct"/>
            <w:tcMar>
              <w:top w:w="0" w:type="dxa"/>
              <w:left w:w="6" w:type="dxa"/>
              <w:bottom w:w="0" w:type="dxa"/>
              <w:right w:w="6" w:type="dxa"/>
            </w:tcMar>
            <w:hideMark/>
          </w:tcPr>
          <w:p w14:paraId="0A696B46"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0945057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7F07AE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A8D33B" w14:textId="77777777" w:rsidR="005838BC" w:rsidRDefault="005838BC">
            <w:pPr>
              <w:pStyle w:val="table10"/>
              <w:spacing w:before="120"/>
            </w:pPr>
            <w:r>
              <w:t>имеется</w:t>
            </w:r>
          </w:p>
        </w:tc>
      </w:tr>
      <w:tr w:rsidR="005838BC" w14:paraId="27351F08" w14:textId="77777777">
        <w:trPr>
          <w:trHeight w:val="240"/>
        </w:trPr>
        <w:tc>
          <w:tcPr>
            <w:tcW w:w="2170" w:type="pct"/>
            <w:tcMar>
              <w:top w:w="0" w:type="dxa"/>
              <w:left w:w="6" w:type="dxa"/>
              <w:bottom w:w="0" w:type="dxa"/>
              <w:right w:w="6" w:type="dxa"/>
            </w:tcMar>
            <w:hideMark/>
          </w:tcPr>
          <w:p w14:paraId="12C7B2D1" w14:textId="77777777" w:rsidR="005838BC" w:rsidRDefault="005838BC">
            <w:pPr>
              <w:pStyle w:val="table10"/>
              <w:spacing w:before="120"/>
            </w:pPr>
            <w:r>
              <w:t>19</w:t>
            </w:r>
            <w:r>
              <w:rPr>
                <w:vertAlign w:val="superscript"/>
              </w:rPr>
              <w:t>3</w:t>
            </w:r>
            <w:r>
              <w:t>. Поддержание в силе патента на промышленный образец по годам</w:t>
            </w:r>
          </w:p>
        </w:tc>
        <w:tc>
          <w:tcPr>
            <w:tcW w:w="484" w:type="pct"/>
            <w:tcMar>
              <w:top w:w="0" w:type="dxa"/>
              <w:left w:w="6" w:type="dxa"/>
              <w:bottom w:w="0" w:type="dxa"/>
              <w:right w:w="6" w:type="dxa"/>
            </w:tcMar>
            <w:hideMark/>
          </w:tcPr>
          <w:p w14:paraId="1223BACB" w14:textId="77777777" w:rsidR="005838BC" w:rsidRDefault="005838BC">
            <w:pPr>
              <w:pStyle w:val="table10"/>
              <w:spacing w:before="120"/>
            </w:pPr>
            <w:r>
              <w:t>пункт 19.6 перечня</w:t>
            </w:r>
          </w:p>
        </w:tc>
        <w:tc>
          <w:tcPr>
            <w:tcW w:w="822" w:type="pct"/>
            <w:tcMar>
              <w:top w:w="0" w:type="dxa"/>
              <w:left w:w="6" w:type="dxa"/>
              <w:bottom w:w="0" w:type="dxa"/>
              <w:right w:w="6" w:type="dxa"/>
            </w:tcMar>
            <w:hideMark/>
          </w:tcPr>
          <w:p w14:paraId="7FC1C06E"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7002F2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1CBF8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2EBB2C0" w14:textId="77777777" w:rsidR="005838BC" w:rsidRDefault="005838BC">
            <w:pPr>
              <w:pStyle w:val="table10"/>
              <w:spacing w:before="120"/>
            </w:pPr>
            <w:r>
              <w:t>имеется</w:t>
            </w:r>
          </w:p>
        </w:tc>
      </w:tr>
      <w:tr w:rsidR="005838BC" w14:paraId="455F5FBF" w14:textId="77777777">
        <w:trPr>
          <w:trHeight w:val="240"/>
        </w:trPr>
        <w:tc>
          <w:tcPr>
            <w:tcW w:w="2170" w:type="pct"/>
            <w:tcMar>
              <w:top w:w="0" w:type="dxa"/>
              <w:left w:w="6" w:type="dxa"/>
              <w:bottom w:w="0" w:type="dxa"/>
              <w:right w:w="6" w:type="dxa"/>
            </w:tcMar>
            <w:hideMark/>
          </w:tcPr>
          <w:p w14:paraId="3BF440FD" w14:textId="77777777" w:rsidR="005838BC" w:rsidRDefault="005838BC">
            <w:pPr>
              <w:pStyle w:val="table10"/>
              <w:spacing w:before="120"/>
            </w:pPr>
            <w:r>
              <w:t>19</w:t>
            </w:r>
            <w:r>
              <w:rPr>
                <w:vertAlign w:val="superscript"/>
              </w:rPr>
              <w:t>4</w:t>
            </w:r>
            <w:r>
              <w:t>. Продление срока действия патента на изобретение, полезную модель, промышленный образец</w:t>
            </w:r>
          </w:p>
        </w:tc>
        <w:tc>
          <w:tcPr>
            <w:tcW w:w="484" w:type="pct"/>
            <w:tcMar>
              <w:top w:w="0" w:type="dxa"/>
              <w:left w:w="6" w:type="dxa"/>
              <w:bottom w:w="0" w:type="dxa"/>
              <w:right w:w="6" w:type="dxa"/>
            </w:tcMar>
            <w:hideMark/>
          </w:tcPr>
          <w:p w14:paraId="246DF48A" w14:textId="77777777" w:rsidR="005838BC" w:rsidRDefault="005838BC">
            <w:pPr>
              <w:pStyle w:val="table10"/>
              <w:spacing w:before="120"/>
            </w:pPr>
            <w:r>
              <w:t>пункт 19.7 перечня</w:t>
            </w:r>
          </w:p>
        </w:tc>
        <w:tc>
          <w:tcPr>
            <w:tcW w:w="822" w:type="pct"/>
            <w:tcMar>
              <w:top w:w="0" w:type="dxa"/>
              <w:left w:w="6" w:type="dxa"/>
              <w:bottom w:w="0" w:type="dxa"/>
              <w:right w:w="6" w:type="dxa"/>
            </w:tcMar>
            <w:hideMark/>
          </w:tcPr>
          <w:p w14:paraId="294B28AD"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36446D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8FDB52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81CD68B" w14:textId="77777777" w:rsidR="005838BC" w:rsidRDefault="005838BC">
            <w:pPr>
              <w:pStyle w:val="table10"/>
              <w:spacing w:before="120"/>
            </w:pPr>
            <w:r>
              <w:t>имеется</w:t>
            </w:r>
          </w:p>
        </w:tc>
      </w:tr>
      <w:tr w:rsidR="005838BC" w14:paraId="3289F6C0" w14:textId="77777777">
        <w:trPr>
          <w:trHeight w:val="240"/>
        </w:trPr>
        <w:tc>
          <w:tcPr>
            <w:tcW w:w="2170" w:type="pct"/>
            <w:tcMar>
              <w:top w:w="0" w:type="dxa"/>
              <w:left w:w="6" w:type="dxa"/>
              <w:bottom w:w="0" w:type="dxa"/>
              <w:right w:w="6" w:type="dxa"/>
            </w:tcMar>
            <w:hideMark/>
          </w:tcPr>
          <w:p w14:paraId="76E906A3" w14:textId="77777777" w:rsidR="005838BC" w:rsidRDefault="005838BC">
            <w:pPr>
              <w:pStyle w:val="table10"/>
              <w:spacing w:before="120"/>
            </w:pPr>
            <w:r>
              <w:t>19</w:t>
            </w:r>
            <w:r>
              <w:rPr>
                <w:vertAlign w:val="superscript"/>
              </w:rPr>
              <w:t>5</w:t>
            </w:r>
            <w:r>
              <w:t>. Восстановление действия патента на изобретение, полезную модель, промышленный образец</w:t>
            </w:r>
          </w:p>
        </w:tc>
        <w:tc>
          <w:tcPr>
            <w:tcW w:w="484" w:type="pct"/>
            <w:tcMar>
              <w:top w:w="0" w:type="dxa"/>
              <w:left w:w="6" w:type="dxa"/>
              <w:bottom w:w="0" w:type="dxa"/>
              <w:right w:w="6" w:type="dxa"/>
            </w:tcMar>
            <w:hideMark/>
          </w:tcPr>
          <w:p w14:paraId="64B09CC4" w14:textId="77777777" w:rsidR="005838BC" w:rsidRDefault="005838BC">
            <w:pPr>
              <w:pStyle w:val="table10"/>
              <w:spacing w:before="120"/>
            </w:pPr>
            <w:r>
              <w:t>пункт 19.8 перечня</w:t>
            </w:r>
          </w:p>
        </w:tc>
        <w:tc>
          <w:tcPr>
            <w:tcW w:w="822" w:type="pct"/>
            <w:tcMar>
              <w:top w:w="0" w:type="dxa"/>
              <w:left w:w="6" w:type="dxa"/>
              <w:bottom w:w="0" w:type="dxa"/>
              <w:right w:w="6" w:type="dxa"/>
            </w:tcMar>
            <w:hideMark/>
          </w:tcPr>
          <w:p w14:paraId="667AE74A"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1407E4C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DE0EA3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886B2E7" w14:textId="77777777" w:rsidR="005838BC" w:rsidRDefault="005838BC">
            <w:pPr>
              <w:pStyle w:val="table10"/>
              <w:spacing w:before="120"/>
            </w:pPr>
            <w:r>
              <w:t>имеется</w:t>
            </w:r>
          </w:p>
        </w:tc>
      </w:tr>
      <w:tr w:rsidR="005838BC" w14:paraId="4C2AEDD4" w14:textId="77777777">
        <w:trPr>
          <w:trHeight w:val="240"/>
        </w:trPr>
        <w:tc>
          <w:tcPr>
            <w:tcW w:w="2170" w:type="pct"/>
            <w:tcMar>
              <w:top w:w="0" w:type="dxa"/>
              <w:left w:w="6" w:type="dxa"/>
              <w:bottom w:w="0" w:type="dxa"/>
              <w:right w:w="6" w:type="dxa"/>
            </w:tcMar>
            <w:hideMark/>
          </w:tcPr>
          <w:p w14:paraId="71CBEB61" w14:textId="77777777" w:rsidR="005838BC" w:rsidRDefault="005838BC">
            <w:pPr>
              <w:pStyle w:val="table10"/>
              <w:spacing w:before="120"/>
            </w:pPr>
            <w:r>
              <w:t>19</w:t>
            </w:r>
            <w:r>
              <w:rPr>
                <w:vertAlign w:val="superscript"/>
              </w:rPr>
              <w:t>6</w:t>
            </w:r>
            <w:r>
              <w:t>. Поддержание в силе патента на сорт растения по годам</w:t>
            </w:r>
          </w:p>
        </w:tc>
        <w:tc>
          <w:tcPr>
            <w:tcW w:w="484" w:type="pct"/>
            <w:tcMar>
              <w:top w:w="0" w:type="dxa"/>
              <w:left w:w="6" w:type="dxa"/>
              <w:bottom w:w="0" w:type="dxa"/>
              <w:right w:w="6" w:type="dxa"/>
            </w:tcMar>
            <w:hideMark/>
          </w:tcPr>
          <w:p w14:paraId="3711DAF4" w14:textId="77777777" w:rsidR="005838BC" w:rsidRDefault="005838BC">
            <w:pPr>
              <w:pStyle w:val="table10"/>
              <w:spacing w:before="120"/>
            </w:pPr>
            <w:r>
              <w:t>пункт 19.10 перечня</w:t>
            </w:r>
          </w:p>
        </w:tc>
        <w:tc>
          <w:tcPr>
            <w:tcW w:w="822" w:type="pct"/>
            <w:tcMar>
              <w:top w:w="0" w:type="dxa"/>
              <w:left w:w="6" w:type="dxa"/>
              <w:bottom w:w="0" w:type="dxa"/>
              <w:right w:w="6" w:type="dxa"/>
            </w:tcMar>
            <w:hideMark/>
          </w:tcPr>
          <w:p w14:paraId="4309A014"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634EE62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4E0133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34D6BBD" w14:textId="77777777" w:rsidR="005838BC" w:rsidRDefault="005838BC">
            <w:pPr>
              <w:pStyle w:val="table10"/>
              <w:spacing w:before="120"/>
            </w:pPr>
            <w:r>
              <w:t>имеется</w:t>
            </w:r>
          </w:p>
        </w:tc>
      </w:tr>
      <w:tr w:rsidR="005838BC" w14:paraId="58675DA2" w14:textId="77777777">
        <w:trPr>
          <w:trHeight w:val="240"/>
        </w:trPr>
        <w:tc>
          <w:tcPr>
            <w:tcW w:w="2170" w:type="pct"/>
            <w:tcMar>
              <w:top w:w="0" w:type="dxa"/>
              <w:left w:w="6" w:type="dxa"/>
              <w:bottom w:w="0" w:type="dxa"/>
              <w:right w:w="6" w:type="dxa"/>
            </w:tcMar>
            <w:hideMark/>
          </w:tcPr>
          <w:p w14:paraId="25F2B264" w14:textId="77777777" w:rsidR="005838BC" w:rsidRDefault="005838BC">
            <w:pPr>
              <w:pStyle w:val="table10"/>
              <w:spacing w:before="120"/>
            </w:pPr>
            <w:r>
              <w:t>19</w:t>
            </w:r>
            <w:r>
              <w:rPr>
                <w:vertAlign w:val="superscript"/>
              </w:rPr>
              <w:t>7</w:t>
            </w:r>
            <w:r>
              <w:t xml:space="preserve">. Продление срока действия регистрации товарного знака </w:t>
            </w:r>
          </w:p>
        </w:tc>
        <w:tc>
          <w:tcPr>
            <w:tcW w:w="484" w:type="pct"/>
            <w:tcMar>
              <w:top w:w="0" w:type="dxa"/>
              <w:left w:w="6" w:type="dxa"/>
              <w:bottom w:w="0" w:type="dxa"/>
              <w:right w:w="6" w:type="dxa"/>
            </w:tcMar>
            <w:hideMark/>
          </w:tcPr>
          <w:p w14:paraId="6AB25EAC" w14:textId="77777777" w:rsidR="005838BC" w:rsidRDefault="005838BC">
            <w:pPr>
              <w:pStyle w:val="table10"/>
              <w:spacing w:before="120"/>
            </w:pPr>
            <w:r>
              <w:t>пункт 19.12 перечня</w:t>
            </w:r>
          </w:p>
        </w:tc>
        <w:tc>
          <w:tcPr>
            <w:tcW w:w="822" w:type="pct"/>
            <w:tcMar>
              <w:top w:w="0" w:type="dxa"/>
              <w:left w:w="6" w:type="dxa"/>
              <w:bottom w:w="0" w:type="dxa"/>
              <w:right w:w="6" w:type="dxa"/>
            </w:tcMar>
            <w:hideMark/>
          </w:tcPr>
          <w:p w14:paraId="57E6DD1A"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EBD088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4FC49C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DA830DD" w14:textId="77777777" w:rsidR="005838BC" w:rsidRDefault="005838BC">
            <w:pPr>
              <w:pStyle w:val="table10"/>
              <w:spacing w:before="120"/>
            </w:pPr>
            <w:r>
              <w:t>имеется</w:t>
            </w:r>
          </w:p>
        </w:tc>
      </w:tr>
      <w:tr w:rsidR="005838BC" w14:paraId="26FB06E0" w14:textId="77777777">
        <w:trPr>
          <w:trHeight w:val="240"/>
        </w:trPr>
        <w:tc>
          <w:tcPr>
            <w:tcW w:w="2170" w:type="pct"/>
            <w:tcMar>
              <w:top w:w="0" w:type="dxa"/>
              <w:left w:w="6" w:type="dxa"/>
              <w:bottom w:w="0" w:type="dxa"/>
              <w:right w:w="6" w:type="dxa"/>
            </w:tcMar>
            <w:hideMark/>
          </w:tcPr>
          <w:p w14:paraId="107FF768" w14:textId="77777777" w:rsidR="005838BC" w:rsidRDefault="005838BC">
            <w:pPr>
              <w:pStyle w:val="table10"/>
              <w:spacing w:before="120"/>
            </w:pPr>
            <w:r>
              <w:t>19</w:t>
            </w:r>
            <w:r>
              <w:rPr>
                <w:vertAlign w:val="superscript"/>
              </w:rPr>
              <w:t>8</w:t>
            </w:r>
            <w:r>
              <w:t>. Продление срока действия права пользования географическим указанием</w:t>
            </w:r>
          </w:p>
        </w:tc>
        <w:tc>
          <w:tcPr>
            <w:tcW w:w="484" w:type="pct"/>
            <w:tcMar>
              <w:top w:w="0" w:type="dxa"/>
              <w:left w:w="6" w:type="dxa"/>
              <w:bottom w:w="0" w:type="dxa"/>
              <w:right w:w="6" w:type="dxa"/>
            </w:tcMar>
            <w:hideMark/>
          </w:tcPr>
          <w:p w14:paraId="1843054F" w14:textId="77777777" w:rsidR="005838BC" w:rsidRDefault="005838BC">
            <w:pPr>
              <w:pStyle w:val="table10"/>
              <w:spacing w:before="120"/>
            </w:pPr>
            <w:r>
              <w:t>пункт 19.13</w:t>
            </w:r>
            <w:r>
              <w:rPr>
                <w:vertAlign w:val="superscript"/>
              </w:rPr>
              <w:t>2</w:t>
            </w:r>
            <w:r>
              <w:t xml:space="preserve"> перечня</w:t>
            </w:r>
          </w:p>
        </w:tc>
        <w:tc>
          <w:tcPr>
            <w:tcW w:w="822" w:type="pct"/>
            <w:tcMar>
              <w:top w:w="0" w:type="dxa"/>
              <w:left w:w="6" w:type="dxa"/>
              <w:bottom w:w="0" w:type="dxa"/>
              <w:right w:w="6" w:type="dxa"/>
            </w:tcMar>
            <w:hideMark/>
          </w:tcPr>
          <w:p w14:paraId="5E2F67D6"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5BAF692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36243B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CD1DC0" w14:textId="77777777" w:rsidR="005838BC" w:rsidRDefault="005838BC">
            <w:pPr>
              <w:pStyle w:val="table10"/>
              <w:spacing w:before="120"/>
            </w:pPr>
            <w:r>
              <w:t>имеется</w:t>
            </w:r>
          </w:p>
        </w:tc>
      </w:tr>
      <w:tr w:rsidR="005838BC" w14:paraId="17032366" w14:textId="77777777">
        <w:trPr>
          <w:trHeight w:val="240"/>
        </w:trPr>
        <w:tc>
          <w:tcPr>
            <w:tcW w:w="2170" w:type="pct"/>
            <w:tcMar>
              <w:top w:w="0" w:type="dxa"/>
              <w:left w:w="6" w:type="dxa"/>
              <w:bottom w:w="0" w:type="dxa"/>
              <w:right w:w="6" w:type="dxa"/>
            </w:tcMar>
            <w:hideMark/>
          </w:tcPr>
          <w:p w14:paraId="074374BA" w14:textId="77777777" w:rsidR="005838BC" w:rsidRDefault="005838BC">
            <w:pPr>
              <w:pStyle w:val="table10"/>
              <w:spacing w:before="120"/>
            </w:pPr>
            <w:r>
              <w:t>19</w:t>
            </w:r>
            <w:r>
              <w:rPr>
                <w:vertAlign w:val="superscript"/>
              </w:rPr>
              <w:t>9</w:t>
            </w:r>
            <w: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484" w:type="pct"/>
            <w:tcMar>
              <w:top w:w="0" w:type="dxa"/>
              <w:left w:w="6" w:type="dxa"/>
              <w:bottom w:w="0" w:type="dxa"/>
              <w:right w:w="6" w:type="dxa"/>
            </w:tcMar>
            <w:hideMark/>
          </w:tcPr>
          <w:p w14:paraId="41E1C3A2" w14:textId="77777777" w:rsidR="005838BC" w:rsidRDefault="005838BC">
            <w:pPr>
              <w:pStyle w:val="table10"/>
              <w:spacing w:before="120"/>
            </w:pPr>
            <w:r>
              <w:t>пункт 19.13</w:t>
            </w:r>
            <w:r>
              <w:rPr>
                <w:vertAlign w:val="superscript"/>
              </w:rPr>
              <w:t>3</w:t>
            </w:r>
            <w:r>
              <w:t xml:space="preserve"> перечня</w:t>
            </w:r>
          </w:p>
        </w:tc>
        <w:tc>
          <w:tcPr>
            <w:tcW w:w="822" w:type="pct"/>
            <w:tcMar>
              <w:top w:w="0" w:type="dxa"/>
              <w:left w:w="6" w:type="dxa"/>
              <w:bottom w:w="0" w:type="dxa"/>
              <w:right w:w="6" w:type="dxa"/>
            </w:tcMar>
            <w:hideMark/>
          </w:tcPr>
          <w:p w14:paraId="0D1B034F"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605A9EE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F8FD0E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4DE97D" w14:textId="77777777" w:rsidR="005838BC" w:rsidRDefault="005838BC">
            <w:pPr>
              <w:pStyle w:val="table10"/>
              <w:spacing w:before="120"/>
            </w:pPr>
            <w:r>
              <w:t>имеется</w:t>
            </w:r>
          </w:p>
        </w:tc>
      </w:tr>
      <w:tr w:rsidR="005838BC" w14:paraId="2E80AF1C" w14:textId="77777777">
        <w:trPr>
          <w:trHeight w:val="240"/>
        </w:trPr>
        <w:tc>
          <w:tcPr>
            <w:tcW w:w="2170" w:type="pct"/>
            <w:tcMar>
              <w:top w:w="0" w:type="dxa"/>
              <w:left w:w="6" w:type="dxa"/>
              <w:bottom w:w="0" w:type="dxa"/>
              <w:right w:w="6" w:type="dxa"/>
            </w:tcMar>
            <w:hideMark/>
          </w:tcPr>
          <w:p w14:paraId="6E71C25D" w14:textId="77777777" w:rsidR="005838BC" w:rsidRDefault="005838BC">
            <w:pPr>
              <w:pStyle w:val="table10"/>
              <w:spacing w:before="120"/>
            </w:pPr>
            <w:r>
              <w:t>19</w:t>
            </w:r>
            <w:r>
              <w:rPr>
                <w:vertAlign w:val="superscript"/>
              </w:rPr>
              <w:t>10</w:t>
            </w:r>
            <w:r>
              <w:t>. Продление срока действия свидетельства о регистрации в качестве патентного поверенного</w:t>
            </w:r>
          </w:p>
        </w:tc>
        <w:tc>
          <w:tcPr>
            <w:tcW w:w="484" w:type="pct"/>
            <w:tcMar>
              <w:top w:w="0" w:type="dxa"/>
              <w:left w:w="6" w:type="dxa"/>
              <w:bottom w:w="0" w:type="dxa"/>
              <w:right w:w="6" w:type="dxa"/>
            </w:tcMar>
            <w:hideMark/>
          </w:tcPr>
          <w:p w14:paraId="1D3A6079" w14:textId="77777777" w:rsidR="005838BC" w:rsidRDefault="005838BC">
            <w:pPr>
              <w:pStyle w:val="table10"/>
              <w:spacing w:before="120"/>
            </w:pPr>
            <w:r>
              <w:t>пункт 19.13</w:t>
            </w:r>
            <w:r>
              <w:rPr>
                <w:vertAlign w:val="superscript"/>
              </w:rPr>
              <w:t>4</w:t>
            </w:r>
            <w:r>
              <w:t xml:space="preserve"> перечня</w:t>
            </w:r>
          </w:p>
        </w:tc>
        <w:tc>
          <w:tcPr>
            <w:tcW w:w="822" w:type="pct"/>
            <w:tcMar>
              <w:top w:w="0" w:type="dxa"/>
              <w:left w:w="6" w:type="dxa"/>
              <w:bottom w:w="0" w:type="dxa"/>
              <w:right w:w="6" w:type="dxa"/>
            </w:tcMar>
            <w:hideMark/>
          </w:tcPr>
          <w:p w14:paraId="6393D101"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38C6056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FCA2BC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9FEC963" w14:textId="77777777" w:rsidR="005838BC" w:rsidRDefault="005838BC">
            <w:pPr>
              <w:pStyle w:val="table10"/>
              <w:spacing w:before="120"/>
            </w:pPr>
            <w:r>
              <w:t>имеется</w:t>
            </w:r>
          </w:p>
        </w:tc>
      </w:tr>
      <w:tr w:rsidR="005838BC" w14:paraId="6CE9A809" w14:textId="77777777">
        <w:trPr>
          <w:trHeight w:val="240"/>
        </w:trPr>
        <w:tc>
          <w:tcPr>
            <w:tcW w:w="2170" w:type="pct"/>
            <w:tcMar>
              <w:top w:w="0" w:type="dxa"/>
              <w:left w:w="6" w:type="dxa"/>
              <w:bottom w:w="0" w:type="dxa"/>
              <w:right w:w="6" w:type="dxa"/>
            </w:tcMar>
            <w:hideMark/>
          </w:tcPr>
          <w:p w14:paraId="19CA9E57" w14:textId="77777777" w:rsidR="005838BC" w:rsidRDefault="005838BC">
            <w:pPr>
              <w:pStyle w:val="table10"/>
              <w:spacing w:before="120"/>
            </w:pPr>
            <w:r>
              <w:t>19</w:t>
            </w:r>
            <w:r>
              <w:rPr>
                <w:vertAlign w:val="superscript"/>
              </w:rPr>
              <w:t>11</w:t>
            </w:r>
            <w:r>
              <w:t>.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484" w:type="pct"/>
            <w:tcMar>
              <w:top w:w="0" w:type="dxa"/>
              <w:left w:w="6" w:type="dxa"/>
              <w:bottom w:w="0" w:type="dxa"/>
              <w:right w:w="6" w:type="dxa"/>
            </w:tcMar>
            <w:hideMark/>
          </w:tcPr>
          <w:p w14:paraId="0D2928EE" w14:textId="77777777" w:rsidR="005838BC" w:rsidRDefault="005838BC">
            <w:pPr>
              <w:pStyle w:val="table10"/>
              <w:spacing w:before="120"/>
            </w:pPr>
            <w:r>
              <w:t>пункт 19.14 перечня</w:t>
            </w:r>
          </w:p>
        </w:tc>
        <w:tc>
          <w:tcPr>
            <w:tcW w:w="822" w:type="pct"/>
            <w:tcMar>
              <w:top w:w="0" w:type="dxa"/>
              <w:left w:w="6" w:type="dxa"/>
              <w:bottom w:w="0" w:type="dxa"/>
              <w:right w:w="6" w:type="dxa"/>
            </w:tcMar>
            <w:hideMark/>
          </w:tcPr>
          <w:p w14:paraId="7F13E436"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3926DCD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2F2C2E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62BE47E" w14:textId="77777777" w:rsidR="005838BC" w:rsidRDefault="005838BC">
            <w:pPr>
              <w:pStyle w:val="table10"/>
              <w:spacing w:before="120"/>
            </w:pPr>
            <w:r>
              <w:t>имеется</w:t>
            </w:r>
          </w:p>
        </w:tc>
      </w:tr>
      <w:tr w:rsidR="005838BC" w14:paraId="6C7EFD5C" w14:textId="77777777">
        <w:trPr>
          <w:trHeight w:val="240"/>
        </w:trPr>
        <w:tc>
          <w:tcPr>
            <w:tcW w:w="2170" w:type="pct"/>
            <w:tcMar>
              <w:top w:w="0" w:type="dxa"/>
              <w:left w:w="6" w:type="dxa"/>
              <w:bottom w:w="0" w:type="dxa"/>
              <w:right w:w="6" w:type="dxa"/>
            </w:tcMar>
            <w:hideMark/>
          </w:tcPr>
          <w:p w14:paraId="5AE0618C" w14:textId="77777777" w:rsidR="005838BC" w:rsidRDefault="005838BC">
            <w:pPr>
              <w:pStyle w:val="table10"/>
              <w:spacing w:before="120"/>
            </w:pPr>
            <w:r>
              <w:t>19</w:t>
            </w:r>
            <w:r>
              <w:rPr>
                <w:vertAlign w:val="superscript"/>
              </w:rPr>
              <w:t>12</w:t>
            </w:r>
            <w:r>
              <w:t>.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484" w:type="pct"/>
            <w:tcMar>
              <w:top w:w="0" w:type="dxa"/>
              <w:left w:w="6" w:type="dxa"/>
              <w:bottom w:w="0" w:type="dxa"/>
              <w:right w:w="6" w:type="dxa"/>
            </w:tcMar>
            <w:hideMark/>
          </w:tcPr>
          <w:p w14:paraId="6D0B107F" w14:textId="77777777" w:rsidR="005838BC" w:rsidRDefault="005838BC">
            <w:pPr>
              <w:pStyle w:val="table10"/>
              <w:spacing w:before="120"/>
            </w:pPr>
            <w:r>
              <w:t>пункт 19.19 перечня</w:t>
            </w:r>
          </w:p>
        </w:tc>
        <w:tc>
          <w:tcPr>
            <w:tcW w:w="822" w:type="pct"/>
            <w:tcMar>
              <w:top w:w="0" w:type="dxa"/>
              <w:left w:w="6" w:type="dxa"/>
              <w:bottom w:w="0" w:type="dxa"/>
              <w:right w:w="6" w:type="dxa"/>
            </w:tcMar>
            <w:hideMark/>
          </w:tcPr>
          <w:p w14:paraId="5C84D3C4"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6EBCFB5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02289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4DC24DC" w14:textId="77777777" w:rsidR="005838BC" w:rsidRDefault="005838BC">
            <w:pPr>
              <w:pStyle w:val="table10"/>
              <w:spacing w:before="120"/>
            </w:pPr>
            <w:r>
              <w:t>имеется</w:t>
            </w:r>
          </w:p>
        </w:tc>
      </w:tr>
      <w:tr w:rsidR="005838BC" w14:paraId="2A703D16" w14:textId="77777777">
        <w:trPr>
          <w:trHeight w:val="240"/>
        </w:trPr>
        <w:tc>
          <w:tcPr>
            <w:tcW w:w="2170" w:type="pct"/>
            <w:tcMar>
              <w:top w:w="0" w:type="dxa"/>
              <w:left w:w="6" w:type="dxa"/>
              <w:bottom w:w="0" w:type="dxa"/>
              <w:right w:w="6" w:type="dxa"/>
            </w:tcMar>
            <w:hideMark/>
          </w:tcPr>
          <w:p w14:paraId="5ECAB2C6" w14:textId="77777777" w:rsidR="005838BC" w:rsidRDefault="005838BC">
            <w:pPr>
              <w:pStyle w:val="table10"/>
              <w:spacing w:before="120"/>
            </w:pPr>
            <w:r>
              <w:t>19</w:t>
            </w:r>
            <w:r>
              <w:rPr>
                <w:vertAlign w:val="superscript"/>
              </w:rPr>
              <w:t>13</w:t>
            </w:r>
            <w:r>
              <w:t>. Подача для официального опубликования заявления о прекращении действия открытой лицензии</w:t>
            </w:r>
          </w:p>
        </w:tc>
        <w:tc>
          <w:tcPr>
            <w:tcW w:w="484" w:type="pct"/>
            <w:tcMar>
              <w:top w:w="0" w:type="dxa"/>
              <w:left w:w="6" w:type="dxa"/>
              <w:bottom w:w="0" w:type="dxa"/>
              <w:right w:w="6" w:type="dxa"/>
            </w:tcMar>
            <w:hideMark/>
          </w:tcPr>
          <w:p w14:paraId="2139359E" w14:textId="77777777" w:rsidR="005838BC" w:rsidRDefault="005838BC">
            <w:pPr>
              <w:pStyle w:val="table10"/>
              <w:spacing w:before="120"/>
            </w:pPr>
            <w:r>
              <w:t>пункт 19.20 перечня</w:t>
            </w:r>
          </w:p>
        </w:tc>
        <w:tc>
          <w:tcPr>
            <w:tcW w:w="822" w:type="pct"/>
            <w:tcMar>
              <w:top w:w="0" w:type="dxa"/>
              <w:left w:w="6" w:type="dxa"/>
              <w:bottom w:w="0" w:type="dxa"/>
              <w:right w:w="6" w:type="dxa"/>
            </w:tcMar>
            <w:hideMark/>
          </w:tcPr>
          <w:p w14:paraId="2ACAA027"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3A6EC30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63C824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A5E3050" w14:textId="77777777" w:rsidR="005838BC" w:rsidRDefault="005838BC">
            <w:pPr>
              <w:pStyle w:val="table10"/>
              <w:spacing w:before="120"/>
            </w:pPr>
            <w:r>
              <w:t>имеется</w:t>
            </w:r>
          </w:p>
        </w:tc>
      </w:tr>
      <w:tr w:rsidR="005838BC" w14:paraId="0481CA6F" w14:textId="77777777">
        <w:trPr>
          <w:trHeight w:val="240"/>
        </w:trPr>
        <w:tc>
          <w:tcPr>
            <w:tcW w:w="2170" w:type="pct"/>
            <w:tcMar>
              <w:top w:w="0" w:type="dxa"/>
              <w:left w:w="6" w:type="dxa"/>
              <w:bottom w:w="0" w:type="dxa"/>
              <w:right w:w="6" w:type="dxa"/>
            </w:tcMar>
            <w:hideMark/>
          </w:tcPr>
          <w:p w14:paraId="2EE44E88" w14:textId="77777777" w:rsidR="005838BC" w:rsidRDefault="005838BC">
            <w:pPr>
              <w:pStyle w:val="table10"/>
              <w:spacing w:before="120"/>
            </w:pPr>
            <w:r>
              <w:t>19</w:t>
            </w:r>
            <w:r>
              <w:rPr>
                <w:vertAlign w:val="superscript"/>
              </w:rPr>
              <w:t>14</w:t>
            </w:r>
            <w:r>
              <w:t>.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484" w:type="pct"/>
            <w:tcMar>
              <w:top w:w="0" w:type="dxa"/>
              <w:left w:w="6" w:type="dxa"/>
              <w:bottom w:w="0" w:type="dxa"/>
              <w:right w:w="6" w:type="dxa"/>
            </w:tcMar>
            <w:hideMark/>
          </w:tcPr>
          <w:p w14:paraId="07A59392" w14:textId="77777777" w:rsidR="005838BC" w:rsidRDefault="005838BC">
            <w:pPr>
              <w:pStyle w:val="table10"/>
              <w:spacing w:before="120"/>
            </w:pPr>
            <w:r>
              <w:t>пункт 19.21 перечня</w:t>
            </w:r>
          </w:p>
        </w:tc>
        <w:tc>
          <w:tcPr>
            <w:tcW w:w="822" w:type="pct"/>
            <w:tcMar>
              <w:top w:w="0" w:type="dxa"/>
              <w:left w:w="6" w:type="dxa"/>
              <w:bottom w:w="0" w:type="dxa"/>
              <w:right w:w="6" w:type="dxa"/>
            </w:tcMar>
            <w:hideMark/>
          </w:tcPr>
          <w:p w14:paraId="761B0B8C"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0696ECF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70D001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8CA5091" w14:textId="77777777" w:rsidR="005838BC" w:rsidRDefault="005838BC">
            <w:pPr>
              <w:pStyle w:val="table10"/>
              <w:spacing w:before="120"/>
            </w:pPr>
            <w:r>
              <w:t>имеется</w:t>
            </w:r>
          </w:p>
        </w:tc>
      </w:tr>
      <w:tr w:rsidR="005838BC" w14:paraId="5B328B9E" w14:textId="77777777">
        <w:trPr>
          <w:trHeight w:val="240"/>
        </w:trPr>
        <w:tc>
          <w:tcPr>
            <w:tcW w:w="2170" w:type="pct"/>
            <w:tcMar>
              <w:top w:w="0" w:type="dxa"/>
              <w:left w:w="6" w:type="dxa"/>
              <w:bottom w:w="0" w:type="dxa"/>
              <w:right w:w="6" w:type="dxa"/>
            </w:tcMar>
            <w:hideMark/>
          </w:tcPr>
          <w:p w14:paraId="023FAC44" w14:textId="77777777" w:rsidR="005838BC" w:rsidRDefault="005838BC">
            <w:pPr>
              <w:pStyle w:val="table10"/>
              <w:spacing w:before="120"/>
            </w:pPr>
            <w:r>
              <w:t>19</w:t>
            </w:r>
            <w:r>
              <w:rPr>
                <w:vertAlign w:val="superscript"/>
              </w:rPr>
              <w:t>15</w:t>
            </w:r>
            <w:r>
              <w:t>.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484" w:type="pct"/>
            <w:tcMar>
              <w:top w:w="0" w:type="dxa"/>
              <w:left w:w="6" w:type="dxa"/>
              <w:bottom w:w="0" w:type="dxa"/>
              <w:right w:w="6" w:type="dxa"/>
            </w:tcMar>
            <w:hideMark/>
          </w:tcPr>
          <w:p w14:paraId="5FC0590F" w14:textId="77777777" w:rsidR="005838BC" w:rsidRDefault="005838BC">
            <w:pPr>
              <w:pStyle w:val="table10"/>
              <w:spacing w:before="120"/>
            </w:pPr>
            <w:r>
              <w:t>пункт 20.5 перечня</w:t>
            </w:r>
          </w:p>
        </w:tc>
        <w:tc>
          <w:tcPr>
            <w:tcW w:w="822" w:type="pct"/>
            <w:tcMar>
              <w:top w:w="0" w:type="dxa"/>
              <w:left w:w="6" w:type="dxa"/>
              <w:bottom w:w="0" w:type="dxa"/>
              <w:right w:w="6" w:type="dxa"/>
            </w:tcMar>
            <w:hideMark/>
          </w:tcPr>
          <w:p w14:paraId="712582AB" w14:textId="77777777" w:rsidR="005838BC" w:rsidRDefault="005838BC">
            <w:pPr>
              <w:pStyle w:val="table10"/>
              <w:spacing w:before="120"/>
            </w:pPr>
            <w:r>
              <w:t>военный комиссариат (его обособленное подразделение)</w:t>
            </w:r>
          </w:p>
        </w:tc>
        <w:tc>
          <w:tcPr>
            <w:tcW w:w="502" w:type="pct"/>
            <w:tcMar>
              <w:top w:w="0" w:type="dxa"/>
              <w:left w:w="6" w:type="dxa"/>
              <w:bottom w:w="0" w:type="dxa"/>
              <w:right w:w="6" w:type="dxa"/>
            </w:tcMar>
            <w:hideMark/>
          </w:tcPr>
          <w:p w14:paraId="4712D26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1DC19C"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68994680" w14:textId="77777777" w:rsidR="005838BC" w:rsidRDefault="005838BC">
            <w:pPr>
              <w:pStyle w:val="table10"/>
              <w:spacing w:before="120"/>
            </w:pPr>
            <w:r>
              <w:t>имеется</w:t>
            </w:r>
          </w:p>
        </w:tc>
      </w:tr>
      <w:tr w:rsidR="005838BC" w14:paraId="477C91B4" w14:textId="77777777">
        <w:trPr>
          <w:trHeight w:val="240"/>
        </w:trPr>
        <w:tc>
          <w:tcPr>
            <w:tcW w:w="2170" w:type="pct"/>
            <w:tcMar>
              <w:top w:w="0" w:type="dxa"/>
              <w:left w:w="6" w:type="dxa"/>
              <w:bottom w:w="0" w:type="dxa"/>
              <w:right w:w="6" w:type="dxa"/>
            </w:tcMar>
            <w:hideMark/>
          </w:tcPr>
          <w:p w14:paraId="3D23148D" w14:textId="77777777" w:rsidR="005838BC" w:rsidRDefault="005838BC">
            <w:pPr>
              <w:pStyle w:val="table10"/>
              <w:spacing w:before="120"/>
            </w:pPr>
            <w:r>
              <w:t>19</w:t>
            </w:r>
            <w:r>
              <w:rPr>
                <w:vertAlign w:val="superscript"/>
              </w:rPr>
              <w:t>16</w:t>
            </w:r>
            <w:r>
              <w:t>. Выдача справки о призыве на срочную военную службу, службу в резерве</w:t>
            </w:r>
          </w:p>
        </w:tc>
        <w:tc>
          <w:tcPr>
            <w:tcW w:w="484" w:type="pct"/>
            <w:tcMar>
              <w:top w:w="0" w:type="dxa"/>
              <w:left w:w="6" w:type="dxa"/>
              <w:bottom w:w="0" w:type="dxa"/>
              <w:right w:w="6" w:type="dxa"/>
            </w:tcMar>
            <w:hideMark/>
          </w:tcPr>
          <w:p w14:paraId="05D82B22" w14:textId="77777777" w:rsidR="005838BC" w:rsidRDefault="005838BC">
            <w:pPr>
              <w:pStyle w:val="table10"/>
              <w:spacing w:before="120"/>
            </w:pPr>
            <w:r>
              <w:t>пункт 20.6 перечня</w:t>
            </w:r>
          </w:p>
        </w:tc>
        <w:tc>
          <w:tcPr>
            <w:tcW w:w="822" w:type="pct"/>
            <w:tcMar>
              <w:top w:w="0" w:type="dxa"/>
              <w:left w:w="6" w:type="dxa"/>
              <w:bottom w:w="0" w:type="dxa"/>
              <w:right w:w="6" w:type="dxa"/>
            </w:tcMar>
            <w:hideMark/>
          </w:tcPr>
          <w:p w14:paraId="50FB7CE2" w14:textId="77777777" w:rsidR="005838BC" w:rsidRDefault="005838BC">
            <w:pPr>
              <w:pStyle w:val="table10"/>
              <w:spacing w:before="120"/>
            </w:pPr>
            <w:r>
              <w:t>военный комиссариат (его обособленное подразделение)</w:t>
            </w:r>
          </w:p>
        </w:tc>
        <w:tc>
          <w:tcPr>
            <w:tcW w:w="502" w:type="pct"/>
            <w:tcMar>
              <w:top w:w="0" w:type="dxa"/>
              <w:left w:w="6" w:type="dxa"/>
              <w:bottom w:w="0" w:type="dxa"/>
              <w:right w:w="6" w:type="dxa"/>
            </w:tcMar>
            <w:hideMark/>
          </w:tcPr>
          <w:p w14:paraId="5AF2D98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8FA0F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E1F729B" w14:textId="77777777" w:rsidR="005838BC" w:rsidRDefault="005838BC">
            <w:pPr>
              <w:pStyle w:val="table10"/>
              <w:spacing w:before="120"/>
            </w:pPr>
            <w:r>
              <w:t>имеется</w:t>
            </w:r>
          </w:p>
        </w:tc>
      </w:tr>
      <w:tr w:rsidR="005838BC" w14:paraId="520F8D74" w14:textId="77777777">
        <w:trPr>
          <w:trHeight w:val="240"/>
        </w:trPr>
        <w:tc>
          <w:tcPr>
            <w:tcW w:w="2170" w:type="pct"/>
            <w:tcMar>
              <w:top w:w="0" w:type="dxa"/>
              <w:left w:w="6" w:type="dxa"/>
              <w:bottom w:w="0" w:type="dxa"/>
              <w:right w:w="6" w:type="dxa"/>
            </w:tcMar>
            <w:hideMark/>
          </w:tcPr>
          <w:p w14:paraId="10EE87BA" w14:textId="77777777" w:rsidR="005838BC" w:rsidRDefault="005838BC">
            <w:pPr>
              <w:pStyle w:val="table10"/>
              <w:spacing w:before="120"/>
            </w:pPr>
            <w:r>
              <w:t>20. Государственная регистрация создания вновь образованного земельного участка, или договора аренды такого участка, или возникновения права, в том числе доли в праве (далее в настоящем разделе – право), или ограничения (обременения) права на него</w:t>
            </w:r>
          </w:p>
        </w:tc>
        <w:tc>
          <w:tcPr>
            <w:tcW w:w="484" w:type="pct"/>
            <w:tcMar>
              <w:top w:w="0" w:type="dxa"/>
              <w:left w:w="6" w:type="dxa"/>
              <w:bottom w:w="0" w:type="dxa"/>
              <w:right w:w="6" w:type="dxa"/>
            </w:tcMar>
            <w:hideMark/>
          </w:tcPr>
          <w:p w14:paraId="29D99C2D" w14:textId="77777777" w:rsidR="005838BC" w:rsidRDefault="005838BC">
            <w:pPr>
              <w:pStyle w:val="table10"/>
              <w:spacing w:before="120"/>
            </w:pPr>
            <w:r>
              <w:t>подпункт 22.1.1 пункта 22.1 перечня</w:t>
            </w:r>
          </w:p>
        </w:tc>
        <w:tc>
          <w:tcPr>
            <w:tcW w:w="822" w:type="pct"/>
            <w:tcMar>
              <w:top w:w="0" w:type="dxa"/>
              <w:left w:w="6" w:type="dxa"/>
              <w:bottom w:w="0" w:type="dxa"/>
              <w:right w:w="6" w:type="dxa"/>
            </w:tcMar>
            <w:hideMark/>
          </w:tcPr>
          <w:p w14:paraId="1C492744" w14:textId="77777777" w:rsidR="005838BC" w:rsidRDefault="005838BC">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502" w:type="pct"/>
            <w:tcMar>
              <w:top w:w="0" w:type="dxa"/>
              <w:left w:w="6" w:type="dxa"/>
              <w:bottom w:w="0" w:type="dxa"/>
              <w:right w:w="6" w:type="dxa"/>
            </w:tcMar>
            <w:hideMark/>
          </w:tcPr>
          <w:p w14:paraId="3D74290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C56DCC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602246" w14:textId="77777777" w:rsidR="005838BC" w:rsidRDefault="005838BC">
            <w:pPr>
              <w:pStyle w:val="table10"/>
              <w:spacing w:before="120"/>
            </w:pPr>
            <w:r>
              <w:t>не имеется</w:t>
            </w:r>
          </w:p>
        </w:tc>
      </w:tr>
      <w:tr w:rsidR="005838BC" w14:paraId="752921D2" w14:textId="77777777">
        <w:trPr>
          <w:trHeight w:val="240"/>
        </w:trPr>
        <w:tc>
          <w:tcPr>
            <w:tcW w:w="2170" w:type="pct"/>
            <w:tcMar>
              <w:top w:w="0" w:type="dxa"/>
              <w:left w:w="6" w:type="dxa"/>
              <w:bottom w:w="0" w:type="dxa"/>
              <w:right w:w="6" w:type="dxa"/>
            </w:tcMar>
            <w:hideMark/>
          </w:tcPr>
          <w:p w14:paraId="39B2738F" w14:textId="77777777" w:rsidR="005838BC" w:rsidRDefault="005838BC">
            <w:pPr>
              <w:pStyle w:val="table10"/>
              <w:spacing w:before="120"/>
            </w:pPr>
            <w:r>
              <w:t>21. Государственная регистрация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w:t>
            </w:r>
          </w:p>
        </w:tc>
        <w:tc>
          <w:tcPr>
            <w:tcW w:w="484" w:type="pct"/>
            <w:tcMar>
              <w:top w:w="0" w:type="dxa"/>
              <w:left w:w="6" w:type="dxa"/>
              <w:bottom w:w="0" w:type="dxa"/>
              <w:right w:w="6" w:type="dxa"/>
            </w:tcMar>
            <w:hideMark/>
          </w:tcPr>
          <w:p w14:paraId="0E07F551" w14:textId="77777777" w:rsidR="005838BC" w:rsidRDefault="005838BC">
            <w:pPr>
              <w:pStyle w:val="table10"/>
              <w:spacing w:before="120"/>
            </w:pPr>
            <w:r>
              <w:t>подпункт 22.1.2 пункта 22.1 перечня</w:t>
            </w:r>
          </w:p>
        </w:tc>
        <w:tc>
          <w:tcPr>
            <w:tcW w:w="822" w:type="pct"/>
            <w:tcMar>
              <w:top w:w="0" w:type="dxa"/>
              <w:left w:w="6" w:type="dxa"/>
              <w:bottom w:w="0" w:type="dxa"/>
              <w:right w:w="6" w:type="dxa"/>
            </w:tcMar>
            <w:hideMark/>
          </w:tcPr>
          <w:p w14:paraId="625AD90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244A8A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F06D09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37D9E28" w14:textId="77777777" w:rsidR="005838BC" w:rsidRDefault="005838BC">
            <w:pPr>
              <w:pStyle w:val="table10"/>
              <w:spacing w:before="120"/>
            </w:pPr>
            <w:r>
              <w:t>не имеется</w:t>
            </w:r>
          </w:p>
        </w:tc>
      </w:tr>
      <w:tr w:rsidR="005838BC" w14:paraId="29238368" w14:textId="77777777">
        <w:trPr>
          <w:trHeight w:val="240"/>
        </w:trPr>
        <w:tc>
          <w:tcPr>
            <w:tcW w:w="2170" w:type="pct"/>
            <w:tcMar>
              <w:top w:w="0" w:type="dxa"/>
              <w:left w:w="6" w:type="dxa"/>
              <w:bottom w:w="0" w:type="dxa"/>
              <w:right w:w="6" w:type="dxa"/>
            </w:tcMar>
            <w:hideMark/>
          </w:tcPr>
          <w:p w14:paraId="46036575" w14:textId="77777777" w:rsidR="005838BC" w:rsidRDefault="005838BC">
            <w:pPr>
              <w:pStyle w:val="table10"/>
              <w:spacing w:before="120"/>
            </w:pPr>
            <w:r>
              <w:t>22. Государственная регистрация изменения земельного участка на основании изменения его целевого назначения</w:t>
            </w:r>
          </w:p>
        </w:tc>
        <w:tc>
          <w:tcPr>
            <w:tcW w:w="484" w:type="pct"/>
            <w:tcMar>
              <w:top w:w="0" w:type="dxa"/>
              <w:left w:w="6" w:type="dxa"/>
              <w:bottom w:w="0" w:type="dxa"/>
              <w:right w:w="6" w:type="dxa"/>
            </w:tcMar>
            <w:hideMark/>
          </w:tcPr>
          <w:p w14:paraId="0B581033" w14:textId="77777777" w:rsidR="005838BC" w:rsidRDefault="005838BC">
            <w:pPr>
              <w:pStyle w:val="table10"/>
              <w:spacing w:before="120"/>
            </w:pPr>
            <w:r>
              <w:t>подпункт 22.1.3 пункта 22.1 перечня</w:t>
            </w:r>
          </w:p>
        </w:tc>
        <w:tc>
          <w:tcPr>
            <w:tcW w:w="822" w:type="pct"/>
            <w:tcMar>
              <w:top w:w="0" w:type="dxa"/>
              <w:left w:w="6" w:type="dxa"/>
              <w:bottom w:w="0" w:type="dxa"/>
              <w:right w:w="6" w:type="dxa"/>
            </w:tcMar>
            <w:hideMark/>
          </w:tcPr>
          <w:p w14:paraId="4C722E12"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35E558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50533C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A12C0C" w14:textId="77777777" w:rsidR="005838BC" w:rsidRDefault="005838BC">
            <w:pPr>
              <w:pStyle w:val="table10"/>
              <w:spacing w:before="120"/>
            </w:pPr>
            <w:r>
              <w:t>не имеется</w:t>
            </w:r>
          </w:p>
        </w:tc>
      </w:tr>
      <w:tr w:rsidR="005838BC" w14:paraId="7B3F9931" w14:textId="77777777">
        <w:trPr>
          <w:trHeight w:val="240"/>
        </w:trPr>
        <w:tc>
          <w:tcPr>
            <w:tcW w:w="2170" w:type="pct"/>
            <w:tcMar>
              <w:top w:w="0" w:type="dxa"/>
              <w:left w:w="6" w:type="dxa"/>
              <w:bottom w:w="0" w:type="dxa"/>
              <w:right w:w="6" w:type="dxa"/>
            </w:tcMar>
            <w:hideMark/>
          </w:tcPr>
          <w:p w14:paraId="5274E55A" w14:textId="77777777" w:rsidR="005838BC" w:rsidRDefault="005838BC">
            <w:pPr>
              <w:pStyle w:val="table10"/>
              <w:spacing w:before="120"/>
            </w:pPr>
            <w:r>
              <w:t>23. Государственная регистрация изменения земельного участка на основании изменения его границ</w:t>
            </w:r>
          </w:p>
        </w:tc>
        <w:tc>
          <w:tcPr>
            <w:tcW w:w="484" w:type="pct"/>
            <w:tcMar>
              <w:top w:w="0" w:type="dxa"/>
              <w:left w:w="6" w:type="dxa"/>
              <w:bottom w:w="0" w:type="dxa"/>
              <w:right w:w="6" w:type="dxa"/>
            </w:tcMar>
            <w:hideMark/>
          </w:tcPr>
          <w:p w14:paraId="698F8CDA" w14:textId="77777777" w:rsidR="005838BC" w:rsidRDefault="005838BC">
            <w:pPr>
              <w:pStyle w:val="table10"/>
              <w:spacing w:before="120"/>
            </w:pPr>
            <w:r>
              <w:t>подпункт 22.1.4 пункта 22.1 перечня</w:t>
            </w:r>
          </w:p>
        </w:tc>
        <w:tc>
          <w:tcPr>
            <w:tcW w:w="822" w:type="pct"/>
            <w:tcMar>
              <w:top w:w="0" w:type="dxa"/>
              <w:left w:w="6" w:type="dxa"/>
              <w:bottom w:w="0" w:type="dxa"/>
              <w:right w:w="6" w:type="dxa"/>
            </w:tcMar>
            <w:hideMark/>
          </w:tcPr>
          <w:p w14:paraId="431B7B42"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0547AA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F327A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245CFBE" w14:textId="77777777" w:rsidR="005838BC" w:rsidRDefault="005838BC">
            <w:pPr>
              <w:pStyle w:val="table10"/>
              <w:spacing w:before="120"/>
            </w:pPr>
            <w:r>
              <w:t>не имеется</w:t>
            </w:r>
          </w:p>
        </w:tc>
      </w:tr>
      <w:tr w:rsidR="005838BC" w14:paraId="4D3CA4C1" w14:textId="77777777">
        <w:trPr>
          <w:trHeight w:val="240"/>
        </w:trPr>
        <w:tc>
          <w:tcPr>
            <w:tcW w:w="2170" w:type="pct"/>
            <w:tcMar>
              <w:top w:w="0" w:type="dxa"/>
              <w:left w:w="6" w:type="dxa"/>
              <w:bottom w:w="0" w:type="dxa"/>
              <w:right w:w="6" w:type="dxa"/>
            </w:tcMar>
            <w:hideMark/>
          </w:tcPr>
          <w:p w14:paraId="51E4DFAA" w14:textId="77777777" w:rsidR="005838BC" w:rsidRDefault="005838BC">
            <w:pPr>
              <w:pStyle w:val="table10"/>
              <w:spacing w:before="120"/>
            </w:pPr>
            <w:r>
              <w:t>24. Государственная регистрация возникновения, или перехода, или прекращения прав либо ограничения (обременения) права на земельный участок при его наследовании</w:t>
            </w:r>
          </w:p>
        </w:tc>
        <w:tc>
          <w:tcPr>
            <w:tcW w:w="484" w:type="pct"/>
            <w:tcMar>
              <w:top w:w="0" w:type="dxa"/>
              <w:left w:w="6" w:type="dxa"/>
              <w:bottom w:w="0" w:type="dxa"/>
              <w:right w:w="6" w:type="dxa"/>
            </w:tcMar>
            <w:hideMark/>
          </w:tcPr>
          <w:p w14:paraId="54656821" w14:textId="77777777" w:rsidR="005838BC" w:rsidRDefault="005838BC">
            <w:pPr>
              <w:pStyle w:val="table10"/>
              <w:spacing w:before="120"/>
            </w:pPr>
            <w:r>
              <w:t>подпункт 22.1.5 пункта 22.1 перечня</w:t>
            </w:r>
          </w:p>
        </w:tc>
        <w:tc>
          <w:tcPr>
            <w:tcW w:w="822" w:type="pct"/>
            <w:tcMar>
              <w:top w:w="0" w:type="dxa"/>
              <w:left w:w="6" w:type="dxa"/>
              <w:bottom w:w="0" w:type="dxa"/>
              <w:right w:w="6" w:type="dxa"/>
            </w:tcMar>
            <w:hideMark/>
          </w:tcPr>
          <w:p w14:paraId="51589EF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FD84A6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7ABC40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38C6CF4" w14:textId="77777777" w:rsidR="005838BC" w:rsidRDefault="005838BC">
            <w:pPr>
              <w:pStyle w:val="table10"/>
              <w:spacing w:before="120"/>
            </w:pPr>
            <w:r>
              <w:t>не имеется</w:t>
            </w:r>
          </w:p>
        </w:tc>
      </w:tr>
      <w:tr w:rsidR="005838BC" w14:paraId="1CAD9178" w14:textId="77777777">
        <w:trPr>
          <w:trHeight w:val="240"/>
        </w:trPr>
        <w:tc>
          <w:tcPr>
            <w:tcW w:w="2170" w:type="pct"/>
            <w:tcMar>
              <w:top w:w="0" w:type="dxa"/>
              <w:left w:w="6" w:type="dxa"/>
              <w:bottom w:w="0" w:type="dxa"/>
              <w:right w:w="6" w:type="dxa"/>
            </w:tcMar>
            <w:hideMark/>
          </w:tcPr>
          <w:p w14:paraId="2A897155" w14:textId="77777777" w:rsidR="005838BC" w:rsidRDefault="005838BC">
            <w:pPr>
              <w:pStyle w:val="table10"/>
              <w:spacing w:before="120"/>
            </w:pPr>
            <w:r>
              <w:t>25. Государственная регистрация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484" w:type="pct"/>
            <w:tcMar>
              <w:top w:w="0" w:type="dxa"/>
              <w:left w:w="6" w:type="dxa"/>
              <w:bottom w:w="0" w:type="dxa"/>
              <w:right w:w="6" w:type="dxa"/>
            </w:tcMar>
            <w:hideMark/>
          </w:tcPr>
          <w:p w14:paraId="75CD8EF6" w14:textId="77777777" w:rsidR="005838BC" w:rsidRDefault="005838BC">
            <w:pPr>
              <w:pStyle w:val="table10"/>
              <w:spacing w:before="120"/>
            </w:pPr>
            <w:r>
              <w:t>подпункт 22.1.6 пункта 22.1 перечня</w:t>
            </w:r>
          </w:p>
        </w:tc>
        <w:tc>
          <w:tcPr>
            <w:tcW w:w="822" w:type="pct"/>
            <w:tcMar>
              <w:top w:w="0" w:type="dxa"/>
              <w:left w:w="6" w:type="dxa"/>
              <w:bottom w:w="0" w:type="dxa"/>
              <w:right w:w="6" w:type="dxa"/>
            </w:tcMar>
            <w:hideMark/>
          </w:tcPr>
          <w:p w14:paraId="69F25F5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2405CB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3145E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F536098" w14:textId="77777777" w:rsidR="005838BC" w:rsidRDefault="005838BC">
            <w:pPr>
              <w:pStyle w:val="table10"/>
              <w:spacing w:before="120"/>
            </w:pPr>
            <w:r>
              <w:t>не имеется</w:t>
            </w:r>
          </w:p>
        </w:tc>
      </w:tr>
      <w:tr w:rsidR="005838BC" w14:paraId="63E852CB" w14:textId="77777777">
        <w:trPr>
          <w:trHeight w:val="240"/>
        </w:trPr>
        <w:tc>
          <w:tcPr>
            <w:tcW w:w="2170" w:type="pct"/>
            <w:tcMar>
              <w:top w:w="0" w:type="dxa"/>
              <w:left w:w="6" w:type="dxa"/>
              <w:bottom w:w="0" w:type="dxa"/>
              <w:right w:w="6" w:type="dxa"/>
            </w:tcMar>
            <w:hideMark/>
          </w:tcPr>
          <w:p w14:paraId="49B271CC" w14:textId="77777777" w:rsidR="005838BC" w:rsidRDefault="005838BC">
            <w:pPr>
              <w:pStyle w:val="table10"/>
              <w:spacing w:before="120"/>
            </w:pPr>
            <w:r>
              <w:t>26. Государственная регистрация возникновения, или перехода, или прекращения права аренды либо субаренды зарегистрированного земельного участка</w:t>
            </w:r>
          </w:p>
        </w:tc>
        <w:tc>
          <w:tcPr>
            <w:tcW w:w="484" w:type="pct"/>
            <w:tcMar>
              <w:top w:w="0" w:type="dxa"/>
              <w:left w:w="6" w:type="dxa"/>
              <w:bottom w:w="0" w:type="dxa"/>
              <w:right w:w="6" w:type="dxa"/>
            </w:tcMar>
            <w:hideMark/>
          </w:tcPr>
          <w:p w14:paraId="5DC48AB4" w14:textId="77777777" w:rsidR="005838BC" w:rsidRDefault="005838BC">
            <w:pPr>
              <w:pStyle w:val="table10"/>
              <w:spacing w:before="120"/>
            </w:pPr>
            <w:r>
              <w:t>подпункт 22.1.7 пункта 22.1 перечня</w:t>
            </w:r>
          </w:p>
        </w:tc>
        <w:tc>
          <w:tcPr>
            <w:tcW w:w="822" w:type="pct"/>
            <w:tcMar>
              <w:top w:w="0" w:type="dxa"/>
              <w:left w:w="6" w:type="dxa"/>
              <w:bottom w:w="0" w:type="dxa"/>
              <w:right w:w="6" w:type="dxa"/>
            </w:tcMar>
            <w:hideMark/>
          </w:tcPr>
          <w:p w14:paraId="580A154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5DFF2C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B70B06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2C3489" w14:textId="77777777" w:rsidR="005838BC" w:rsidRDefault="005838BC">
            <w:pPr>
              <w:pStyle w:val="table10"/>
              <w:spacing w:before="120"/>
            </w:pPr>
            <w:r>
              <w:t>не имеется</w:t>
            </w:r>
          </w:p>
        </w:tc>
      </w:tr>
      <w:tr w:rsidR="005838BC" w14:paraId="1E3FE9AC" w14:textId="77777777">
        <w:trPr>
          <w:trHeight w:val="240"/>
        </w:trPr>
        <w:tc>
          <w:tcPr>
            <w:tcW w:w="2170" w:type="pct"/>
            <w:tcMar>
              <w:top w:w="0" w:type="dxa"/>
              <w:left w:w="6" w:type="dxa"/>
              <w:bottom w:w="0" w:type="dxa"/>
              <w:right w:w="6" w:type="dxa"/>
            </w:tcMar>
            <w:hideMark/>
          </w:tcPr>
          <w:p w14:paraId="62BD2C95" w14:textId="77777777" w:rsidR="005838BC" w:rsidRDefault="005838BC">
            <w:pPr>
              <w:pStyle w:val="table10"/>
              <w:spacing w:before="120"/>
            </w:pPr>
            <w:r>
              <w:t>27. Государственная регистрация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484" w:type="pct"/>
            <w:tcMar>
              <w:top w:w="0" w:type="dxa"/>
              <w:left w:w="6" w:type="dxa"/>
              <w:bottom w:w="0" w:type="dxa"/>
              <w:right w:w="6" w:type="dxa"/>
            </w:tcMar>
            <w:hideMark/>
          </w:tcPr>
          <w:p w14:paraId="0E642D1E" w14:textId="77777777" w:rsidR="005838BC" w:rsidRDefault="005838BC">
            <w:pPr>
              <w:pStyle w:val="table10"/>
              <w:spacing w:before="120"/>
            </w:pPr>
            <w:r>
              <w:t>подпункт 22.1.8 пункта 22.1 перечня</w:t>
            </w:r>
          </w:p>
        </w:tc>
        <w:tc>
          <w:tcPr>
            <w:tcW w:w="822" w:type="pct"/>
            <w:tcMar>
              <w:top w:w="0" w:type="dxa"/>
              <w:left w:w="6" w:type="dxa"/>
              <w:bottom w:w="0" w:type="dxa"/>
              <w:right w:w="6" w:type="dxa"/>
            </w:tcMar>
            <w:hideMark/>
          </w:tcPr>
          <w:p w14:paraId="34239B5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50AF80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0D8F5F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E60AFAA" w14:textId="77777777" w:rsidR="005838BC" w:rsidRDefault="005838BC">
            <w:pPr>
              <w:pStyle w:val="table10"/>
              <w:spacing w:before="120"/>
            </w:pPr>
            <w:r>
              <w:t>не имеется</w:t>
            </w:r>
          </w:p>
        </w:tc>
      </w:tr>
      <w:tr w:rsidR="005838BC" w14:paraId="63A65114" w14:textId="77777777">
        <w:trPr>
          <w:trHeight w:val="240"/>
        </w:trPr>
        <w:tc>
          <w:tcPr>
            <w:tcW w:w="2170" w:type="pct"/>
            <w:tcMar>
              <w:top w:w="0" w:type="dxa"/>
              <w:left w:w="6" w:type="dxa"/>
              <w:bottom w:w="0" w:type="dxa"/>
              <w:right w:w="6" w:type="dxa"/>
            </w:tcMar>
            <w:hideMark/>
          </w:tcPr>
          <w:p w14:paraId="14F427F4" w14:textId="77777777" w:rsidR="005838BC" w:rsidRDefault="005838BC">
            <w:pPr>
              <w:pStyle w:val="table10"/>
              <w:spacing w:before="120"/>
            </w:pPr>
            <w:r>
              <w:t>28. Государственная регистрация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484" w:type="pct"/>
            <w:tcMar>
              <w:top w:w="0" w:type="dxa"/>
              <w:left w:w="6" w:type="dxa"/>
              <w:bottom w:w="0" w:type="dxa"/>
              <w:right w:w="6" w:type="dxa"/>
            </w:tcMar>
            <w:hideMark/>
          </w:tcPr>
          <w:p w14:paraId="75AD8584" w14:textId="77777777" w:rsidR="005838BC" w:rsidRDefault="005838BC">
            <w:pPr>
              <w:pStyle w:val="table10"/>
              <w:spacing w:before="120"/>
            </w:pPr>
            <w:r>
              <w:t>подпункт 22.1.9 пункта 22.1 перечня</w:t>
            </w:r>
          </w:p>
        </w:tc>
        <w:tc>
          <w:tcPr>
            <w:tcW w:w="822" w:type="pct"/>
            <w:tcMar>
              <w:top w:w="0" w:type="dxa"/>
              <w:left w:w="6" w:type="dxa"/>
              <w:bottom w:w="0" w:type="dxa"/>
              <w:right w:w="6" w:type="dxa"/>
            </w:tcMar>
            <w:hideMark/>
          </w:tcPr>
          <w:p w14:paraId="1CE81CE8"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FA99ED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93E63A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9830D68" w14:textId="77777777" w:rsidR="005838BC" w:rsidRDefault="005838BC">
            <w:pPr>
              <w:pStyle w:val="table10"/>
              <w:spacing w:before="120"/>
            </w:pPr>
            <w:r>
              <w:t>не имеется</w:t>
            </w:r>
          </w:p>
        </w:tc>
      </w:tr>
      <w:tr w:rsidR="005838BC" w14:paraId="6F4C2D4B" w14:textId="77777777">
        <w:trPr>
          <w:trHeight w:val="240"/>
        </w:trPr>
        <w:tc>
          <w:tcPr>
            <w:tcW w:w="2170" w:type="pct"/>
            <w:tcMar>
              <w:top w:w="0" w:type="dxa"/>
              <w:left w:w="6" w:type="dxa"/>
              <w:bottom w:w="0" w:type="dxa"/>
              <w:right w:w="6" w:type="dxa"/>
            </w:tcMar>
            <w:hideMark/>
          </w:tcPr>
          <w:p w14:paraId="7E816798" w14:textId="77777777" w:rsidR="005838BC" w:rsidRDefault="005838BC">
            <w:pPr>
              <w:pStyle w:val="table10"/>
              <w:spacing w:before="120"/>
            </w:pPr>
            <w:r>
              <w:t>29. Государственная регистрация перехода ипотеки земельного участка при уступке требования по обязательству, обеспеченному ипотекой</w:t>
            </w:r>
          </w:p>
        </w:tc>
        <w:tc>
          <w:tcPr>
            <w:tcW w:w="484" w:type="pct"/>
            <w:tcMar>
              <w:top w:w="0" w:type="dxa"/>
              <w:left w:w="6" w:type="dxa"/>
              <w:bottom w:w="0" w:type="dxa"/>
              <w:right w:w="6" w:type="dxa"/>
            </w:tcMar>
            <w:hideMark/>
          </w:tcPr>
          <w:p w14:paraId="457031AC" w14:textId="77777777" w:rsidR="005838BC" w:rsidRDefault="005838BC">
            <w:pPr>
              <w:pStyle w:val="table10"/>
              <w:spacing w:before="120"/>
            </w:pPr>
            <w:r>
              <w:t>подпункт 22.1.10 пункта 22.1 перечня</w:t>
            </w:r>
          </w:p>
        </w:tc>
        <w:tc>
          <w:tcPr>
            <w:tcW w:w="822" w:type="pct"/>
            <w:tcMar>
              <w:top w:w="0" w:type="dxa"/>
              <w:left w:w="6" w:type="dxa"/>
              <w:bottom w:w="0" w:type="dxa"/>
              <w:right w:w="6" w:type="dxa"/>
            </w:tcMar>
            <w:hideMark/>
          </w:tcPr>
          <w:p w14:paraId="7C2E6C4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BFC9CA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511DF9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9BAD362" w14:textId="77777777" w:rsidR="005838BC" w:rsidRDefault="005838BC">
            <w:pPr>
              <w:pStyle w:val="table10"/>
              <w:spacing w:before="120"/>
            </w:pPr>
            <w:r>
              <w:t>не имеется</w:t>
            </w:r>
          </w:p>
        </w:tc>
      </w:tr>
      <w:tr w:rsidR="005838BC" w14:paraId="7F10A6E7" w14:textId="77777777">
        <w:trPr>
          <w:trHeight w:val="240"/>
        </w:trPr>
        <w:tc>
          <w:tcPr>
            <w:tcW w:w="2170" w:type="pct"/>
            <w:tcMar>
              <w:top w:w="0" w:type="dxa"/>
              <w:left w:w="6" w:type="dxa"/>
              <w:bottom w:w="0" w:type="dxa"/>
              <w:right w:w="6" w:type="dxa"/>
            </w:tcMar>
            <w:hideMark/>
          </w:tcPr>
          <w:p w14:paraId="58727627" w14:textId="77777777" w:rsidR="005838BC" w:rsidRDefault="005838BC">
            <w:pPr>
              <w:pStyle w:val="table10"/>
              <w:spacing w:before="120"/>
            </w:pPr>
            <w:r>
              <w:t>30. Государственная регистрация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484" w:type="pct"/>
            <w:tcMar>
              <w:top w:w="0" w:type="dxa"/>
              <w:left w:w="6" w:type="dxa"/>
              <w:bottom w:w="0" w:type="dxa"/>
              <w:right w:w="6" w:type="dxa"/>
            </w:tcMar>
            <w:hideMark/>
          </w:tcPr>
          <w:p w14:paraId="3A2BA330" w14:textId="77777777" w:rsidR="005838BC" w:rsidRDefault="005838BC">
            <w:pPr>
              <w:pStyle w:val="table10"/>
              <w:spacing w:before="120"/>
            </w:pPr>
            <w:r>
              <w:t>подпункт 22.1.11 пункта 22.1 перечня</w:t>
            </w:r>
          </w:p>
        </w:tc>
        <w:tc>
          <w:tcPr>
            <w:tcW w:w="822" w:type="pct"/>
            <w:tcMar>
              <w:top w:w="0" w:type="dxa"/>
              <w:left w:w="6" w:type="dxa"/>
              <w:bottom w:w="0" w:type="dxa"/>
              <w:right w:w="6" w:type="dxa"/>
            </w:tcMar>
            <w:hideMark/>
          </w:tcPr>
          <w:p w14:paraId="37204D4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D41FC7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7ECF8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6ED0CCA" w14:textId="77777777" w:rsidR="005838BC" w:rsidRDefault="005838BC">
            <w:pPr>
              <w:pStyle w:val="table10"/>
              <w:spacing w:before="120"/>
            </w:pPr>
            <w:r>
              <w:t>не имеется</w:t>
            </w:r>
          </w:p>
        </w:tc>
      </w:tr>
      <w:tr w:rsidR="005838BC" w14:paraId="4FAC11DF" w14:textId="77777777">
        <w:trPr>
          <w:trHeight w:val="240"/>
        </w:trPr>
        <w:tc>
          <w:tcPr>
            <w:tcW w:w="2170" w:type="pct"/>
            <w:tcMar>
              <w:top w:w="0" w:type="dxa"/>
              <w:left w:w="6" w:type="dxa"/>
              <w:bottom w:w="0" w:type="dxa"/>
              <w:right w:w="6" w:type="dxa"/>
            </w:tcMar>
            <w:hideMark/>
          </w:tcPr>
          <w:p w14:paraId="3CDFE022" w14:textId="77777777" w:rsidR="005838BC" w:rsidRDefault="005838BC">
            <w:pPr>
              <w:pStyle w:val="table10"/>
              <w:spacing w:before="120"/>
            </w:pPr>
            <w:r>
              <w:t>31. Государственная регистрация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484" w:type="pct"/>
            <w:tcMar>
              <w:top w:w="0" w:type="dxa"/>
              <w:left w:w="6" w:type="dxa"/>
              <w:bottom w:w="0" w:type="dxa"/>
              <w:right w:w="6" w:type="dxa"/>
            </w:tcMar>
            <w:hideMark/>
          </w:tcPr>
          <w:p w14:paraId="73A647B3" w14:textId="77777777" w:rsidR="005838BC" w:rsidRDefault="005838BC">
            <w:pPr>
              <w:pStyle w:val="table10"/>
              <w:spacing w:before="120"/>
            </w:pPr>
            <w:r>
              <w:t>подпункт 22.1.12 пункта 22.1 перечня</w:t>
            </w:r>
          </w:p>
        </w:tc>
        <w:tc>
          <w:tcPr>
            <w:tcW w:w="822" w:type="pct"/>
            <w:tcMar>
              <w:top w:w="0" w:type="dxa"/>
              <w:left w:w="6" w:type="dxa"/>
              <w:bottom w:w="0" w:type="dxa"/>
              <w:right w:w="6" w:type="dxa"/>
            </w:tcMar>
            <w:hideMark/>
          </w:tcPr>
          <w:p w14:paraId="4D198594"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72659C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55001E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9662BD3" w14:textId="77777777" w:rsidR="005838BC" w:rsidRDefault="005838BC">
            <w:pPr>
              <w:pStyle w:val="table10"/>
              <w:spacing w:before="120"/>
            </w:pPr>
            <w:r>
              <w:t>не имеется</w:t>
            </w:r>
          </w:p>
        </w:tc>
      </w:tr>
      <w:tr w:rsidR="005838BC" w14:paraId="6DB93361" w14:textId="77777777">
        <w:trPr>
          <w:trHeight w:val="240"/>
        </w:trPr>
        <w:tc>
          <w:tcPr>
            <w:tcW w:w="2170" w:type="pct"/>
            <w:tcMar>
              <w:top w:w="0" w:type="dxa"/>
              <w:left w:w="6" w:type="dxa"/>
              <w:bottom w:w="0" w:type="dxa"/>
              <w:right w:w="6" w:type="dxa"/>
            </w:tcMar>
            <w:hideMark/>
          </w:tcPr>
          <w:p w14:paraId="17367826" w14:textId="77777777" w:rsidR="005838BC" w:rsidRDefault="005838BC">
            <w:pPr>
              <w:pStyle w:val="table10"/>
              <w:spacing w:before="120"/>
            </w:pPr>
            <w:r>
              <w:t>32. Государственная регистрация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484" w:type="pct"/>
            <w:tcMar>
              <w:top w:w="0" w:type="dxa"/>
              <w:left w:w="6" w:type="dxa"/>
              <w:bottom w:w="0" w:type="dxa"/>
              <w:right w:w="6" w:type="dxa"/>
            </w:tcMar>
            <w:hideMark/>
          </w:tcPr>
          <w:p w14:paraId="1FABFF02" w14:textId="77777777" w:rsidR="005838BC" w:rsidRDefault="005838BC">
            <w:pPr>
              <w:pStyle w:val="table10"/>
              <w:spacing w:before="120"/>
            </w:pPr>
            <w:r>
              <w:t>подпункт 22.1.13 пункта 22.1 перечня</w:t>
            </w:r>
          </w:p>
        </w:tc>
        <w:tc>
          <w:tcPr>
            <w:tcW w:w="822" w:type="pct"/>
            <w:tcMar>
              <w:top w:w="0" w:type="dxa"/>
              <w:left w:w="6" w:type="dxa"/>
              <w:bottom w:w="0" w:type="dxa"/>
              <w:right w:w="6" w:type="dxa"/>
            </w:tcMar>
            <w:hideMark/>
          </w:tcPr>
          <w:p w14:paraId="2462A1D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6E815E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09CA2A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419680A" w14:textId="77777777" w:rsidR="005838BC" w:rsidRDefault="005838BC">
            <w:pPr>
              <w:pStyle w:val="table10"/>
              <w:spacing w:before="120"/>
            </w:pPr>
            <w:r>
              <w:t>не имеется</w:t>
            </w:r>
          </w:p>
        </w:tc>
      </w:tr>
      <w:tr w:rsidR="005838BC" w14:paraId="6D308852" w14:textId="77777777">
        <w:trPr>
          <w:trHeight w:val="240"/>
        </w:trPr>
        <w:tc>
          <w:tcPr>
            <w:tcW w:w="2170" w:type="pct"/>
            <w:tcMar>
              <w:top w:w="0" w:type="dxa"/>
              <w:left w:w="6" w:type="dxa"/>
              <w:bottom w:w="0" w:type="dxa"/>
              <w:right w:w="6" w:type="dxa"/>
            </w:tcMar>
            <w:hideMark/>
          </w:tcPr>
          <w:p w14:paraId="74F4F1B8" w14:textId="77777777" w:rsidR="005838BC" w:rsidRDefault="005838BC">
            <w:pPr>
              <w:pStyle w:val="table10"/>
              <w:spacing w:before="120"/>
            </w:pPr>
            <w:r>
              <w:t>33. Государственная регистрация прекращения ограничения (обременения) права на земельный участок</w:t>
            </w:r>
          </w:p>
        </w:tc>
        <w:tc>
          <w:tcPr>
            <w:tcW w:w="484" w:type="pct"/>
            <w:tcMar>
              <w:top w:w="0" w:type="dxa"/>
              <w:left w:w="6" w:type="dxa"/>
              <w:bottom w:w="0" w:type="dxa"/>
              <w:right w:w="6" w:type="dxa"/>
            </w:tcMar>
            <w:hideMark/>
          </w:tcPr>
          <w:p w14:paraId="73EA05D1" w14:textId="77777777" w:rsidR="005838BC" w:rsidRDefault="005838BC">
            <w:pPr>
              <w:pStyle w:val="table10"/>
              <w:spacing w:before="120"/>
            </w:pPr>
            <w:r>
              <w:t>подпункт 22.1.14 пункта 22.1 перечня</w:t>
            </w:r>
          </w:p>
        </w:tc>
        <w:tc>
          <w:tcPr>
            <w:tcW w:w="822" w:type="pct"/>
            <w:tcMar>
              <w:top w:w="0" w:type="dxa"/>
              <w:left w:w="6" w:type="dxa"/>
              <w:bottom w:w="0" w:type="dxa"/>
              <w:right w:w="6" w:type="dxa"/>
            </w:tcMar>
            <w:hideMark/>
          </w:tcPr>
          <w:p w14:paraId="73EE2B5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302AC8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8A0DEB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E8C734F" w14:textId="77777777" w:rsidR="005838BC" w:rsidRDefault="005838BC">
            <w:pPr>
              <w:pStyle w:val="table10"/>
              <w:spacing w:before="120"/>
            </w:pPr>
            <w:r>
              <w:t>не имеется</w:t>
            </w:r>
          </w:p>
        </w:tc>
      </w:tr>
      <w:tr w:rsidR="005838BC" w14:paraId="1AA0BAEF" w14:textId="77777777">
        <w:trPr>
          <w:trHeight w:val="240"/>
        </w:trPr>
        <w:tc>
          <w:tcPr>
            <w:tcW w:w="2170" w:type="pct"/>
            <w:tcMar>
              <w:top w:w="0" w:type="dxa"/>
              <w:left w:w="6" w:type="dxa"/>
              <w:bottom w:w="0" w:type="dxa"/>
              <w:right w:w="6" w:type="dxa"/>
            </w:tcMar>
            <w:hideMark/>
          </w:tcPr>
          <w:p w14:paraId="79EA9DE8" w14:textId="77777777" w:rsidR="005838BC" w:rsidRDefault="005838BC">
            <w:pPr>
              <w:pStyle w:val="table10"/>
              <w:spacing w:before="120"/>
            </w:pPr>
            <w:r>
              <w:t>34. Государственная регистрация прекращения ипотеки земельного участка в связи с исполнением обязательств по договору об ипотеке земельного участка</w:t>
            </w:r>
          </w:p>
        </w:tc>
        <w:tc>
          <w:tcPr>
            <w:tcW w:w="484" w:type="pct"/>
            <w:tcMar>
              <w:top w:w="0" w:type="dxa"/>
              <w:left w:w="6" w:type="dxa"/>
              <w:bottom w:w="0" w:type="dxa"/>
              <w:right w:w="6" w:type="dxa"/>
            </w:tcMar>
            <w:hideMark/>
          </w:tcPr>
          <w:p w14:paraId="38B8D1AE" w14:textId="77777777" w:rsidR="005838BC" w:rsidRDefault="005838BC">
            <w:pPr>
              <w:pStyle w:val="table10"/>
              <w:spacing w:before="120"/>
            </w:pPr>
            <w:r>
              <w:t>подпункт 22.1.15 пункта 22.1 перечня</w:t>
            </w:r>
          </w:p>
        </w:tc>
        <w:tc>
          <w:tcPr>
            <w:tcW w:w="822" w:type="pct"/>
            <w:tcMar>
              <w:top w:w="0" w:type="dxa"/>
              <w:left w:w="6" w:type="dxa"/>
              <w:bottom w:w="0" w:type="dxa"/>
              <w:right w:w="6" w:type="dxa"/>
            </w:tcMar>
            <w:hideMark/>
          </w:tcPr>
          <w:p w14:paraId="2550D88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99078F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7E144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DDC61CC" w14:textId="77777777" w:rsidR="005838BC" w:rsidRDefault="005838BC">
            <w:pPr>
              <w:pStyle w:val="table10"/>
              <w:spacing w:before="120"/>
            </w:pPr>
            <w:r>
              <w:t>не имеется</w:t>
            </w:r>
          </w:p>
        </w:tc>
      </w:tr>
      <w:tr w:rsidR="005838BC" w14:paraId="607323E2" w14:textId="77777777">
        <w:trPr>
          <w:trHeight w:val="240"/>
        </w:trPr>
        <w:tc>
          <w:tcPr>
            <w:tcW w:w="2170" w:type="pct"/>
            <w:tcMar>
              <w:top w:w="0" w:type="dxa"/>
              <w:left w:w="6" w:type="dxa"/>
              <w:bottom w:w="0" w:type="dxa"/>
              <w:right w:w="6" w:type="dxa"/>
            </w:tcMar>
            <w:hideMark/>
          </w:tcPr>
          <w:p w14:paraId="233024EA" w14:textId="77777777" w:rsidR="005838BC" w:rsidRDefault="005838BC">
            <w:pPr>
              <w:pStyle w:val="table10"/>
              <w:spacing w:before="120"/>
            </w:pPr>
            <w:r>
              <w:t>35. Государственная регистрация прекращения ипотеки земельного участка при переводе долга по обязательству, обеспеченному ипотекой</w:t>
            </w:r>
          </w:p>
        </w:tc>
        <w:tc>
          <w:tcPr>
            <w:tcW w:w="484" w:type="pct"/>
            <w:tcMar>
              <w:top w:w="0" w:type="dxa"/>
              <w:left w:w="6" w:type="dxa"/>
              <w:bottom w:w="0" w:type="dxa"/>
              <w:right w:w="6" w:type="dxa"/>
            </w:tcMar>
            <w:hideMark/>
          </w:tcPr>
          <w:p w14:paraId="0904E06E" w14:textId="77777777" w:rsidR="005838BC" w:rsidRDefault="005838BC">
            <w:pPr>
              <w:pStyle w:val="table10"/>
              <w:spacing w:before="120"/>
            </w:pPr>
            <w:r>
              <w:t>подпункт 22.1.16 пункта 22.1 перечня</w:t>
            </w:r>
          </w:p>
        </w:tc>
        <w:tc>
          <w:tcPr>
            <w:tcW w:w="822" w:type="pct"/>
            <w:tcMar>
              <w:top w:w="0" w:type="dxa"/>
              <w:left w:w="6" w:type="dxa"/>
              <w:bottom w:w="0" w:type="dxa"/>
              <w:right w:w="6" w:type="dxa"/>
            </w:tcMar>
            <w:hideMark/>
          </w:tcPr>
          <w:p w14:paraId="1B229103"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821EAA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8338B8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C7C1D0C" w14:textId="77777777" w:rsidR="005838BC" w:rsidRDefault="005838BC">
            <w:pPr>
              <w:pStyle w:val="table10"/>
              <w:spacing w:before="120"/>
            </w:pPr>
            <w:r>
              <w:t>не имеется</w:t>
            </w:r>
          </w:p>
        </w:tc>
      </w:tr>
      <w:tr w:rsidR="005838BC" w14:paraId="4D34CA33" w14:textId="77777777">
        <w:trPr>
          <w:trHeight w:val="240"/>
        </w:trPr>
        <w:tc>
          <w:tcPr>
            <w:tcW w:w="2170" w:type="pct"/>
            <w:tcMar>
              <w:top w:w="0" w:type="dxa"/>
              <w:left w:w="6" w:type="dxa"/>
              <w:bottom w:w="0" w:type="dxa"/>
              <w:right w:w="6" w:type="dxa"/>
            </w:tcMar>
            <w:hideMark/>
          </w:tcPr>
          <w:p w14:paraId="3C347CBA" w14:textId="77777777" w:rsidR="005838BC" w:rsidRDefault="005838BC">
            <w:pPr>
              <w:pStyle w:val="table10"/>
              <w:spacing w:before="120"/>
            </w:pPr>
            <w:r>
              <w:t>36. Государственная регистрация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в настоящем разделе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484" w:type="pct"/>
            <w:tcMar>
              <w:top w:w="0" w:type="dxa"/>
              <w:left w:w="6" w:type="dxa"/>
              <w:bottom w:w="0" w:type="dxa"/>
              <w:right w:w="6" w:type="dxa"/>
            </w:tcMar>
            <w:hideMark/>
          </w:tcPr>
          <w:p w14:paraId="44A1CD6D" w14:textId="77777777" w:rsidR="005838BC" w:rsidRDefault="005838BC">
            <w:pPr>
              <w:pStyle w:val="table10"/>
              <w:spacing w:before="120"/>
            </w:pPr>
            <w:r>
              <w:t>подпункт 22.1.17 пункта 22.1 перечня</w:t>
            </w:r>
          </w:p>
        </w:tc>
        <w:tc>
          <w:tcPr>
            <w:tcW w:w="822" w:type="pct"/>
            <w:tcMar>
              <w:top w:w="0" w:type="dxa"/>
              <w:left w:w="6" w:type="dxa"/>
              <w:bottom w:w="0" w:type="dxa"/>
              <w:right w:w="6" w:type="dxa"/>
            </w:tcMar>
            <w:hideMark/>
          </w:tcPr>
          <w:p w14:paraId="0E52B0F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55C539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200A45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ADBCE7" w14:textId="77777777" w:rsidR="005838BC" w:rsidRDefault="005838BC">
            <w:pPr>
              <w:pStyle w:val="table10"/>
              <w:spacing w:before="120"/>
            </w:pPr>
            <w:r>
              <w:t>не имеется</w:t>
            </w:r>
          </w:p>
        </w:tc>
      </w:tr>
      <w:tr w:rsidR="005838BC" w14:paraId="28920914" w14:textId="77777777">
        <w:trPr>
          <w:trHeight w:val="240"/>
        </w:trPr>
        <w:tc>
          <w:tcPr>
            <w:tcW w:w="2170" w:type="pct"/>
            <w:tcMar>
              <w:top w:w="0" w:type="dxa"/>
              <w:left w:w="6" w:type="dxa"/>
              <w:bottom w:w="0" w:type="dxa"/>
              <w:right w:w="6" w:type="dxa"/>
            </w:tcMar>
            <w:hideMark/>
          </w:tcPr>
          <w:p w14:paraId="7D3DF006" w14:textId="77777777" w:rsidR="005838BC" w:rsidRDefault="005838BC">
            <w:pPr>
              <w:pStyle w:val="table10"/>
              <w:spacing w:before="120"/>
            </w:pPr>
            <w:r>
              <w:t>37. Государственная регистрация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484" w:type="pct"/>
            <w:tcMar>
              <w:top w:w="0" w:type="dxa"/>
              <w:left w:w="6" w:type="dxa"/>
              <w:bottom w:w="0" w:type="dxa"/>
              <w:right w:w="6" w:type="dxa"/>
            </w:tcMar>
            <w:hideMark/>
          </w:tcPr>
          <w:p w14:paraId="4C2E0CCA" w14:textId="77777777" w:rsidR="005838BC" w:rsidRDefault="005838BC">
            <w:pPr>
              <w:pStyle w:val="table10"/>
              <w:spacing w:before="120"/>
            </w:pPr>
            <w:r>
              <w:t>подпункт 22.1.18 пункта 22.1 перечня</w:t>
            </w:r>
          </w:p>
        </w:tc>
        <w:tc>
          <w:tcPr>
            <w:tcW w:w="822" w:type="pct"/>
            <w:tcMar>
              <w:top w:w="0" w:type="dxa"/>
              <w:left w:w="6" w:type="dxa"/>
              <w:bottom w:w="0" w:type="dxa"/>
              <w:right w:w="6" w:type="dxa"/>
            </w:tcMar>
            <w:hideMark/>
          </w:tcPr>
          <w:p w14:paraId="1DAD8FE8"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67667B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7748B7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16A3AD" w14:textId="77777777" w:rsidR="005838BC" w:rsidRDefault="005838BC">
            <w:pPr>
              <w:pStyle w:val="table10"/>
              <w:spacing w:before="120"/>
            </w:pPr>
            <w:r>
              <w:t>не имеется</w:t>
            </w:r>
          </w:p>
        </w:tc>
      </w:tr>
      <w:tr w:rsidR="005838BC" w14:paraId="42CB42EB" w14:textId="77777777">
        <w:trPr>
          <w:trHeight w:val="240"/>
        </w:trPr>
        <w:tc>
          <w:tcPr>
            <w:tcW w:w="2170" w:type="pct"/>
            <w:tcMar>
              <w:top w:w="0" w:type="dxa"/>
              <w:left w:w="6" w:type="dxa"/>
              <w:bottom w:w="0" w:type="dxa"/>
              <w:right w:w="6" w:type="dxa"/>
            </w:tcMar>
            <w:hideMark/>
          </w:tcPr>
          <w:p w14:paraId="057306F5" w14:textId="77777777" w:rsidR="005838BC" w:rsidRDefault="005838BC">
            <w:pPr>
              <w:pStyle w:val="table10"/>
              <w:spacing w:before="120"/>
            </w:pPr>
            <w:r>
              <w:t>38. Государственная регистрация договора аренды или субаренды, перенайма зарегистрированного земельного участка либо соглашения о его изменении или расторжении</w:t>
            </w:r>
          </w:p>
        </w:tc>
        <w:tc>
          <w:tcPr>
            <w:tcW w:w="484" w:type="pct"/>
            <w:tcMar>
              <w:top w:w="0" w:type="dxa"/>
              <w:left w:w="6" w:type="dxa"/>
              <w:bottom w:w="0" w:type="dxa"/>
              <w:right w:w="6" w:type="dxa"/>
            </w:tcMar>
            <w:hideMark/>
          </w:tcPr>
          <w:p w14:paraId="28DE8B72" w14:textId="77777777" w:rsidR="005838BC" w:rsidRDefault="005838BC">
            <w:pPr>
              <w:pStyle w:val="table10"/>
              <w:spacing w:before="120"/>
            </w:pPr>
            <w:r>
              <w:t>подпункт 22.1.19 пункта 22.1 перечня</w:t>
            </w:r>
          </w:p>
        </w:tc>
        <w:tc>
          <w:tcPr>
            <w:tcW w:w="822" w:type="pct"/>
            <w:tcMar>
              <w:top w:w="0" w:type="dxa"/>
              <w:left w:w="6" w:type="dxa"/>
              <w:bottom w:w="0" w:type="dxa"/>
              <w:right w:w="6" w:type="dxa"/>
            </w:tcMar>
            <w:hideMark/>
          </w:tcPr>
          <w:p w14:paraId="7C984ED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A161B7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28CAC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0F8C5DB" w14:textId="77777777" w:rsidR="005838BC" w:rsidRDefault="005838BC">
            <w:pPr>
              <w:pStyle w:val="table10"/>
              <w:spacing w:before="120"/>
            </w:pPr>
            <w:r>
              <w:t>не имеется</w:t>
            </w:r>
          </w:p>
        </w:tc>
      </w:tr>
      <w:tr w:rsidR="005838BC" w14:paraId="17963FF5" w14:textId="77777777">
        <w:trPr>
          <w:trHeight w:val="240"/>
        </w:trPr>
        <w:tc>
          <w:tcPr>
            <w:tcW w:w="2170" w:type="pct"/>
            <w:tcMar>
              <w:top w:w="0" w:type="dxa"/>
              <w:left w:w="6" w:type="dxa"/>
              <w:bottom w:w="0" w:type="dxa"/>
              <w:right w:w="6" w:type="dxa"/>
            </w:tcMar>
            <w:hideMark/>
          </w:tcPr>
          <w:p w14:paraId="0AD2FB7B" w14:textId="77777777" w:rsidR="005838BC" w:rsidRDefault="005838BC">
            <w:pPr>
              <w:pStyle w:val="table10"/>
              <w:spacing w:before="120"/>
            </w:pPr>
            <w:r>
              <w:t>39. Государственная регистрация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484" w:type="pct"/>
            <w:tcMar>
              <w:top w:w="0" w:type="dxa"/>
              <w:left w:w="6" w:type="dxa"/>
              <w:bottom w:w="0" w:type="dxa"/>
              <w:right w:w="6" w:type="dxa"/>
            </w:tcMar>
            <w:hideMark/>
          </w:tcPr>
          <w:p w14:paraId="5B064372" w14:textId="77777777" w:rsidR="005838BC" w:rsidRDefault="005838BC">
            <w:pPr>
              <w:pStyle w:val="table10"/>
              <w:spacing w:before="120"/>
            </w:pPr>
            <w:r>
              <w:t>подпункт 22.1.20 пункта 22.1 перечня</w:t>
            </w:r>
          </w:p>
        </w:tc>
        <w:tc>
          <w:tcPr>
            <w:tcW w:w="822" w:type="pct"/>
            <w:tcMar>
              <w:top w:w="0" w:type="dxa"/>
              <w:left w:w="6" w:type="dxa"/>
              <w:bottom w:w="0" w:type="dxa"/>
              <w:right w:w="6" w:type="dxa"/>
            </w:tcMar>
            <w:hideMark/>
          </w:tcPr>
          <w:p w14:paraId="1A565B3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DF6D91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1F2844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FCA1BB8" w14:textId="77777777" w:rsidR="005838BC" w:rsidRDefault="005838BC">
            <w:pPr>
              <w:pStyle w:val="table10"/>
              <w:spacing w:before="120"/>
            </w:pPr>
            <w:r>
              <w:t>не имеется</w:t>
            </w:r>
          </w:p>
        </w:tc>
      </w:tr>
      <w:tr w:rsidR="005838BC" w14:paraId="5B31BB09" w14:textId="77777777">
        <w:trPr>
          <w:trHeight w:val="240"/>
        </w:trPr>
        <w:tc>
          <w:tcPr>
            <w:tcW w:w="2170" w:type="pct"/>
            <w:tcMar>
              <w:top w:w="0" w:type="dxa"/>
              <w:left w:w="6" w:type="dxa"/>
              <w:bottom w:w="0" w:type="dxa"/>
              <w:right w:w="6" w:type="dxa"/>
            </w:tcMar>
            <w:hideMark/>
          </w:tcPr>
          <w:p w14:paraId="7A2069E0" w14:textId="77777777" w:rsidR="005838BC" w:rsidRDefault="005838BC">
            <w:pPr>
              <w:pStyle w:val="table10"/>
              <w:spacing w:before="120"/>
            </w:pPr>
            <w:r>
              <w:t>40. Государственная регистрация договора об ипотеке земельного участка или возникновения ипотеки земельного участка</w:t>
            </w:r>
          </w:p>
        </w:tc>
        <w:tc>
          <w:tcPr>
            <w:tcW w:w="484" w:type="pct"/>
            <w:tcMar>
              <w:top w:w="0" w:type="dxa"/>
              <w:left w:w="6" w:type="dxa"/>
              <w:bottom w:w="0" w:type="dxa"/>
              <w:right w:w="6" w:type="dxa"/>
            </w:tcMar>
            <w:hideMark/>
          </w:tcPr>
          <w:p w14:paraId="488AA857" w14:textId="77777777" w:rsidR="005838BC" w:rsidRDefault="005838BC">
            <w:pPr>
              <w:pStyle w:val="table10"/>
              <w:spacing w:before="120"/>
            </w:pPr>
            <w:r>
              <w:t>подпункт 22.1.21 пункта 22.1 перечня</w:t>
            </w:r>
          </w:p>
        </w:tc>
        <w:tc>
          <w:tcPr>
            <w:tcW w:w="822" w:type="pct"/>
            <w:tcMar>
              <w:top w:w="0" w:type="dxa"/>
              <w:left w:w="6" w:type="dxa"/>
              <w:bottom w:w="0" w:type="dxa"/>
              <w:right w:w="6" w:type="dxa"/>
            </w:tcMar>
            <w:hideMark/>
          </w:tcPr>
          <w:p w14:paraId="0A68F61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7B573B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7254FD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7561B2" w14:textId="77777777" w:rsidR="005838BC" w:rsidRDefault="005838BC">
            <w:pPr>
              <w:pStyle w:val="table10"/>
              <w:spacing w:before="120"/>
            </w:pPr>
            <w:r>
              <w:t>не имеется</w:t>
            </w:r>
          </w:p>
        </w:tc>
      </w:tr>
      <w:tr w:rsidR="005838BC" w14:paraId="77F1918B" w14:textId="77777777">
        <w:trPr>
          <w:trHeight w:val="240"/>
        </w:trPr>
        <w:tc>
          <w:tcPr>
            <w:tcW w:w="2170" w:type="pct"/>
            <w:tcMar>
              <w:top w:w="0" w:type="dxa"/>
              <w:left w:w="6" w:type="dxa"/>
              <w:bottom w:w="0" w:type="dxa"/>
              <w:right w:w="6" w:type="dxa"/>
            </w:tcMar>
            <w:hideMark/>
          </w:tcPr>
          <w:p w14:paraId="1DE12C27" w14:textId="77777777" w:rsidR="005838BC" w:rsidRDefault="005838BC">
            <w:pPr>
              <w:pStyle w:val="table10"/>
              <w:spacing w:before="120"/>
            </w:pPr>
            <w:r>
              <w:t>41. Государственная регистрация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484" w:type="pct"/>
            <w:tcMar>
              <w:top w:w="0" w:type="dxa"/>
              <w:left w:w="6" w:type="dxa"/>
              <w:bottom w:w="0" w:type="dxa"/>
              <w:right w:w="6" w:type="dxa"/>
            </w:tcMar>
            <w:hideMark/>
          </w:tcPr>
          <w:p w14:paraId="62678C83" w14:textId="77777777" w:rsidR="005838BC" w:rsidRDefault="005838BC">
            <w:pPr>
              <w:pStyle w:val="table10"/>
              <w:spacing w:before="120"/>
            </w:pPr>
            <w:r>
              <w:t>подпункт 22.1.22 пункта 22.1 перечня</w:t>
            </w:r>
          </w:p>
        </w:tc>
        <w:tc>
          <w:tcPr>
            <w:tcW w:w="822" w:type="pct"/>
            <w:tcMar>
              <w:top w:w="0" w:type="dxa"/>
              <w:left w:w="6" w:type="dxa"/>
              <w:bottom w:w="0" w:type="dxa"/>
              <w:right w:w="6" w:type="dxa"/>
            </w:tcMar>
            <w:hideMark/>
          </w:tcPr>
          <w:p w14:paraId="39866E3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53EC15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38B270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C641E78" w14:textId="77777777" w:rsidR="005838BC" w:rsidRDefault="005838BC">
            <w:pPr>
              <w:pStyle w:val="table10"/>
              <w:spacing w:before="120"/>
            </w:pPr>
            <w:r>
              <w:t>не имеется</w:t>
            </w:r>
          </w:p>
        </w:tc>
      </w:tr>
      <w:tr w:rsidR="005838BC" w14:paraId="2947797B" w14:textId="77777777">
        <w:trPr>
          <w:trHeight w:val="240"/>
        </w:trPr>
        <w:tc>
          <w:tcPr>
            <w:tcW w:w="2170" w:type="pct"/>
            <w:tcMar>
              <w:top w:w="0" w:type="dxa"/>
              <w:left w:w="6" w:type="dxa"/>
              <w:bottom w:w="0" w:type="dxa"/>
              <w:right w:w="6" w:type="dxa"/>
            </w:tcMar>
            <w:hideMark/>
          </w:tcPr>
          <w:p w14:paraId="09698B4B" w14:textId="77777777" w:rsidR="005838BC" w:rsidRDefault="005838BC">
            <w:pPr>
              <w:pStyle w:val="table10"/>
              <w:spacing w:before="120"/>
            </w:pPr>
            <w:r>
              <w:t>42. Государственная регистрация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484" w:type="pct"/>
            <w:tcMar>
              <w:top w:w="0" w:type="dxa"/>
              <w:left w:w="6" w:type="dxa"/>
              <w:bottom w:w="0" w:type="dxa"/>
              <w:right w:w="6" w:type="dxa"/>
            </w:tcMar>
            <w:hideMark/>
          </w:tcPr>
          <w:p w14:paraId="31117139" w14:textId="77777777" w:rsidR="005838BC" w:rsidRDefault="005838BC">
            <w:pPr>
              <w:pStyle w:val="table10"/>
              <w:spacing w:before="120"/>
            </w:pPr>
            <w:r>
              <w:t>подпункт 22.1.23 пункта 22.1 перечня</w:t>
            </w:r>
          </w:p>
        </w:tc>
        <w:tc>
          <w:tcPr>
            <w:tcW w:w="822" w:type="pct"/>
            <w:tcMar>
              <w:top w:w="0" w:type="dxa"/>
              <w:left w:w="6" w:type="dxa"/>
              <w:bottom w:w="0" w:type="dxa"/>
              <w:right w:w="6" w:type="dxa"/>
            </w:tcMar>
            <w:hideMark/>
          </w:tcPr>
          <w:p w14:paraId="05315B4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1881FF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3E364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3B4C71C" w14:textId="77777777" w:rsidR="005838BC" w:rsidRDefault="005838BC">
            <w:pPr>
              <w:pStyle w:val="table10"/>
              <w:spacing w:before="120"/>
            </w:pPr>
            <w:r>
              <w:t>не имеется</w:t>
            </w:r>
          </w:p>
        </w:tc>
      </w:tr>
      <w:tr w:rsidR="005838BC" w14:paraId="1D4EF65B" w14:textId="77777777">
        <w:trPr>
          <w:trHeight w:val="240"/>
        </w:trPr>
        <w:tc>
          <w:tcPr>
            <w:tcW w:w="2170" w:type="pct"/>
            <w:tcMar>
              <w:top w:w="0" w:type="dxa"/>
              <w:left w:w="6" w:type="dxa"/>
              <w:bottom w:w="0" w:type="dxa"/>
              <w:right w:w="6" w:type="dxa"/>
            </w:tcMar>
            <w:hideMark/>
          </w:tcPr>
          <w:p w14:paraId="360C2446" w14:textId="77777777" w:rsidR="005838BC" w:rsidRDefault="005838BC">
            <w:pPr>
              <w:pStyle w:val="table10"/>
              <w:spacing w:before="120"/>
            </w:pPr>
            <w:r>
              <w:t>43. Государственная регистрация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484" w:type="pct"/>
            <w:tcMar>
              <w:top w:w="0" w:type="dxa"/>
              <w:left w:w="6" w:type="dxa"/>
              <w:bottom w:w="0" w:type="dxa"/>
              <w:right w:w="6" w:type="dxa"/>
            </w:tcMar>
            <w:hideMark/>
          </w:tcPr>
          <w:p w14:paraId="0AD85AF0" w14:textId="77777777" w:rsidR="005838BC" w:rsidRDefault="005838BC">
            <w:pPr>
              <w:pStyle w:val="table10"/>
              <w:spacing w:before="120"/>
            </w:pPr>
            <w:r>
              <w:t>подпункт 22.1.24 пункта 22.1 перечня</w:t>
            </w:r>
          </w:p>
        </w:tc>
        <w:tc>
          <w:tcPr>
            <w:tcW w:w="822" w:type="pct"/>
            <w:tcMar>
              <w:top w:w="0" w:type="dxa"/>
              <w:left w:w="6" w:type="dxa"/>
              <w:bottom w:w="0" w:type="dxa"/>
              <w:right w:w="6" w:type="dxa"/>
            </w:tcMar>
            <w:hideMark/>
          </w:tcPr>
          <w:p w14:paraId="292563E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A778AE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717EFB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C553E96" w14:textId="77777777" w:rsidR="005838BC" w:rsidRDefault="005838BC">
            <w:pPr>
              <w:pStyle w:val="table10"/>
              <w:spacing w:before="120"/>
            </w:pPr>
            <w:r>
              <w:t>не имеется</w:t>
            </w:r>
          </w:p>
        </w:tc>
      </w:tr>
      <w:tr w:rsidR="005838BC" w14:paraId="0243B2C7" w14:textId="77777777">
        <w:trPr>
          <w:trHeight w:val="240"/>
        </w:trPr>
        <w:tc>
          <w:tcPr>
            <w:tcW w:w="2170" w:type="pct"/>
            <w:tcMar>
              <w:top w:w="0" w:type="dxa"/>
              <w:left w:w="6" w:type="dxa"/>
              <w:bottom w:w="0" w:type="dxa"/>
              <w:right w:w="6" w:type="dxa"/>
            </w:tcMar>
            <w:hideMark/>
          </w:tcPr>
          <w:p w14:paraId="794DD041" w14:textId="77777777" w:rsidR="005838BC" w:rsidRDefault="005838BC">
            <w:pPr>
              <w:pStyle w:val="table10"/>
              <w:spacing w:before="120"/>
            </w:pPr>
            <w:r>
              <w:t>44. Государственная регистрация создания изолированного помещения во вновь построенном многоквартирном жилом доме</w:t>
            </w:r>
          </w:p>
        </w:tc>
        <w:tc>
          <w:tcPr>
            <w:tcW w:w="484" w:type="pct"/>
            <w:tcMar>
              <w:top w:w="0" w:type="dxa"/>
              <w:left w:w="6" w:type="dxa"/>
              <w:bottom w:w="0" w:type="dxa"/>
              <w:right w:w="6" w:type="dxa"/>
            </w:tcMar>
            <w:hideMark/>
          </w:tcPr>
          <w:p w14:paraId="393B4D97" w14:textId="77777777" w:rsidR="005838BC" w:rsidRDefault="005838BC">
            <w:pPr>
              <w:pStyle w:val="table10"/>
              <w:spacing w:before="120"/>
            </w:pPr>
            <w:r>
              <w:t>подпункт 22.2.1 пункта 22.2 перечня</w:t>
            </w:r>
          </w:p>
        </w:tc>
        <w:tc>
          <w:tcPr>
            <w:tcW w:w="822" w:type="pct"/>
            <w:tcMar>
              <w:top w:w="0" w:type="dxa"/>
              <w:left w:w="6" w:type="dxa"/>
              <w:bottom w:w="0" w:type="dxa"/>
              <w:right w:w="6" w:type="dxa"/>
            </w:tcMar>
            <w:hideMark/>
          </w:tcPr>
          <w:p w14:paraId="331C7CFD"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6F3B54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E7F181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CCB6738" w14:textId="77777777" w:rsidR="005838BC" w:rsidRDefault="005838BC">
            <w:pPr>
              <w:pStyle w:val="table10"/>
              <w:spacing w:before="120"/>
            </w:pPr>
            <w:r>
              <w:t>не имеется</w:t>
            </w:r>
          </w:p>
        </w:tc>
      </w:tr>
      <w:tr w:rsidR="005838BC" w14:paraId="03EB4BB4" w14:textId="77777777">
        <w:trPr>
          <w:trHeight w:val="240"/>
        </w:trPr>
        <w:tc>
          <w:tcPr>
            <w:tcW w:w="2170" w:type="pct"/>
            <w:tcMar>
              <w:top w:w="0" w:type="dxa"/>
              <w:left w:w="6" w:type="dxa"/>
              <w:bottom w:w="0" w:type="dxa"/>
              <w:right w:w="6" w:type="dxa"/>
            </w:tcMar>
            <w:hideMark/>
          </w:tcPr>
          <w:p w14:paraId="7A2E3130" w14:textId="77777777" w:rsidR="005838BC" w:rsidRDefault="005838BC">
            <w:pPr>
              <w:pStyle w:val="table10"/>
              <w:spacing w:before="120"/>
            </w:pPr>
            <w:r>
              <w:t>45. Государственная регистрация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484" w:type="pct"/>
            <w:tcMar>
              <w:top w:w="0" w:type="dxa"/>
              <w:left w:w="6" w:type="dxa"/>
              <w:bottom w:w="0" w:type="dxa"/>
              <w:right w:w="6" w:type="dxa"/>
            </w:tcMar>
            <w:hideMark/>
          </w:tcPr>
          <w:p w14:paraId="592207C8" w14:textId="77777777" w:rsidR="005838BC" w:rsidRDefault="005838BC">
            <w:pPr>
              <w:pStyle w:val="table10"/>
              <w:spacing w:before="120"/>
            </w:pPr>
            <w:r>
              <w:t>подпункт 22.2.2 пункта 22.2 перечня</w:t>
            </w:r>
          </w:p>
        </w:tc>
        <w:tc>
          <w:tcPr>
            <w:tcW w:w="822" w:type="pct"/>
            <w:tcMar>
              <w:top w:w="0" w:type="dxa"/>
              <w:left w:w="6" w:type="dxa"/>
              <w:bottom w:w="0" w:type="dxa"/>
              <w:right w:w="6" w:type="dxa"/>
            </w:tcMar>
            <w:hideMark/>
          </w:tcPr>
          <w:p w14:paraId="0991727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BE17E9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C289F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633FFDB" w14:textId="77777777" w:rsidR="005838BC" w:rsidRDefault="005838BC">
            <w:pPr>
              <w:pStyle w:val="table10"/>
              <w:spacing w:before="120"/>
            </w:pPr>
            <w:r>
              <w:t>не имеется</w:t>
            </w:r>
          </w:p>
        </w:tc>
      </w:tr>
      <w:tr w:rsidR="005838BC" w14:paraId="4ADB9BE9" w14:textId="77777777">
        <w:trPr>
          <w:trHeight w:val="240"/>
        </w:trPr>
        <w:tc>
          <w:tcPr>
            <w:tcW w:w="2170" w:type="pct"/>
            <w:tcMar>
              <w:top w:w="0" w:type="dxa"/>
              <w:left w:w="6" w:type="dxa"/>
              <w:bottom w:w="0" w:type="dxa"/>
              <w:right w:w="6" w:type="dxa"/>
            </w:tcMar>
            <w:hideMark/>
          </w:tcPr>
          <w:p w14:paraId="74C3F561" w14:textId="77777777" w:rsidR="005838BC" w:rsidRDefault="005838BC">
            <w:pPr>
              <w:pStyle w:val="table10"/>
              <w:spacing w:before="120"/>
            </w:pPr>
            <w:r>
              <w:t>46. Государственная регистрация возникновения, перехода, прекращения прав, ограничений (обременений) прав на пустующий или ветхий дом, возвращенный бывшему собственнику</w:t>
            </w:r>
          </w:p>
        </w:tc>
        <w:tc>
          <w:tcPr>
            <w:tcW w:w="484" w:type="pct"/>
            <w:tcMar>
              <w:top w:w="0" w:type="dxa"/>
              <w:left w:w="6" w:type="dxa"/>
              <w:bottom w:w="0" w:type="dxa"/>
              <w:right w:w="6" w:type="dxa"/>
            </w:tcMar>
            <w:hideMark/>
          </w:tcPr>
          <w:p w14:paraId="1CA984E6" w14:textId="77777777" w:rsidR="005838BC" w:rsidRDefault="005838BC">
            <w:pPr>
              <w:pStyle w:val="table10"/>
              <w:spacing w:before="120"/>
            </w:pPr>
            <w:r>
              <w:t>подпункт 22.2.2</w:t>
            </w:r>
            <w:r>
              <w:rPr>
                <w:vertAlign w:val="superscript"/>
              </w:rPr>
              <w:t>1</w:t>
            </w:r>
            <w:r>
              <w:t xml:space="preserve"> пункта 22.2 перечня</w:t>
            </w:r>
          </w:p>
        </w:tc>
        <w:tc>
          <w:tcPr>
            <w:tcW w:w="822" w:type="pct"/>
            <w:tcMar>
              <w:top w:w="0" w:type="dxa"/>
              <w:left w:w="6" w:type="dxa"/>
              <w:bottom w:w="0" w:type="dxa"/>
              <w:right w:w="6" w:type="dxa"/>
            </w:tcMar>
            <w:hideMark/>
          </w:tcPr>
          <w:p w14:paraId="2E5C2C5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11EF08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AFF72B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4DFDAD9" w14:textId="77777777" w:rsidR="005838BC" w:rsidRDefault="005838BC">
            <w:pPr>
              <w:pStyle w:val="table10"/>
              <w:spacing w:before="120"/>
            </w:pPr>
            <w:r>
              <w:t>не имеется</w:t>
            </w:r>
          </w:p>
        </w:tc>
      </w:tr>
      <w:tr w:rsidR="005838BC" w14:paraId="1A038F5D" w14:textId="77777777">
        <w:trPr>
          <w:trHeight w:val="240"/>
        </w:trPr>
        <w:tc>
          <w:tcPr>
            <w:tcW w:w="2170" w:type="pct"/>
            <w:tcMar>
              <w:top w:w="0" w:type="dxa"/>
              <w:left w:w="6" w:type="dxa"/>
              <w:bottom w:w="0" w:type="dxa"/>
              <w:right w:w="6" w:type="dxa"/>
            </w:tcMar>
            <w:hideMark/>
          </w:tcPr>
          <w:p w14:paraId="65F914D5" w14:textId="77777777" w:rsidR="005838BC" w:rsidRDefault="005838BC">
            <w:pPr>
              <w:pStyle w:val="table10"/>
              <w:spacing w:before="120"/>
            </w:pPr>
            <w:r>
              <w:t>47. Государственная регистрация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или возникновения права либо ограничения (обременения) права на них</w:t>
            </w:r>
          </w:p>
        </w:tc>
        <w:tc>
          <w:tcPr>
            <w:tcW w:w="484" w:type="pct"/>
            <w:tcMar>
              <w:top w:w="0" w:type="dxa"/>
              <w:left w:w="6" w:type="dxa"/>
              <w:bottom w:w="0" w:type="dxa"/>
              <w:right w:w="6" w:type="dxa"/>
            </w:tcMar>
            <w:hideMark/>
          </w:tcPr>
          <w:p w14:paraId="1FA10B65" w14:textId="77777777" w:rsidR="005838BC" w:rsidRDefault="005838BC">
            <w:pPr>
              <w:pStyle w:val="table10"/>
              <w:spacing w:before="120"/>
            </w:pPr>
            <w:r>
              <w:t>подпункт 22.2.3 пункта 22.2 перечня</w:t>
            </w:r>
          </w:p>
        </w:tc>
        <w:tc>
          <w:tcPr>
            <w:tcW w:w="822" w:type="pct"/>
            <w:tcMar>
              <w:top w:w="0" w:type="dxa"/>
              <w:left w:w="6" w:type="dxa"/>
              <w:bottom w:w="0" w:type="dxa"/>
              <w:right w:w="6" w:type="dxa"/>
            </w:tcMar>
            <w:hideMark/>
          </w:tcPr>
          <w:p w14:paraId="003ED74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5D520A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533F9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0BAD17E" w14:textId="77777777" w:rsidR="005838BC" w:rsidRDefault="005838BC">
            <w:pPr>
              <w:pStyle w:val="table10"/>
              <w:spacing w:before="120"/>
            </w:pPr>
            <w:r>
              <w:t>не имеется</w:t>
            </w:r>
          </w:p>
        </w:tc>
      </w:tr>
      <w:tr w:rsidR="005838BC" w14:paraId="2A756046" w14:textId="77777777">
        <w:trPr>
          <w:trHeight w:val="240"/>
        </w:trPr>
        <w:tc>
          <w:tcPr>
            <w:tcW w:w="2170" w:type="pct"/>
            <w:tcMar>
              <w:top w:w="0" w:type="dxa"/>
              <w:left w:w="6" w:type="dxa"/>
              <w:bottom w:w="0" w:type="dxa"/>
              <w:right w:w="6" w:type="dxa"/>
            </w:tcMar>
            <w:hideMark/>
          </w:tcPr>
          <w:p w14:paraId="159FAC4B" w14:textId="77777777" w:rsidR="005838BC" w:rsidRDefault="005838BC">
            <w:pPr>
              <w:pStyle w:val="table10"/>
              <w:spacing w:before="120"/>
            </w:pPr>
            <w:r>
              <w:t>48. Государственная регистрация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484" w:type="pct"/>
            <w:tcMar>
              <w:top w:w="0" w:type="dxa"/>
              <w:left w:w="6" w:type="dxa"/>
              <w:bottom w:w="0" w:type="dxa"/>
              <w:right w:w="6" w:type="dxa"/>
            </w:tcMar>
            <w:hideMark/>
          </w:tcPr>
          <w:p w14:paraId="29A17F7E" w14:textId="77777777" w:rsidR="005838BC" w:rsidRDefault="005838BC">
            <w:pPr>
              <w:pStyle w:val="table10"/>
              <w:spacing w:before="120"/>
            </w:pPr>
            <w:r>
              <w:t>подпункт 22.2.3</w:t>
            </w:r>
            <w:r>
              <w:rPr>
                <w:vertAlign w:val="superscript"/>
              </w:rPr>
              <w:t>1</w:t>
            </w:r>
            <w:r>
              <w:t xml:space="preserve"> пункта 22.2 перечня</w:t>
            </w:r>
          </w:p>
        </w:tc>
        <w:tc>
          <w:tcPr>
            <w:tcW w:w="822" w:type="pct"/>
            <w:tcMar>
              <w:top w:w="0" w:type="dxa"/>
              <w:left w:w="6" w:type="dxa"/>
              <w:bottom w:w="0" w:type="dxa"/>
              <w:right w:w="6" w:type="dxa"/>
            </w:tcMar>
            <w:hideMark/>
          </w:tcPr>
          <w:p w14:paraId="33A4D67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5C51CB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5EC5E0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7DF3EB4" w14:textId="77777777" w:rsidR="005838BC" w:rsidRDefault="005838BC">
            <w:pPr>
              <w:pStyle w:val="table10"/>
              <w:spacing w:before="120"/>
            </w:pPr>
            <w:r>
              <w:t>не имеется</w:t>
            </w:r>
          </w:p>
        </w:tc>
      </w:tr>
      <w:tr w:rsidR="005838BC" w14:paraId="32FC0A63" w14:textId="77777777">
        <w:trPr>
          <w:trHeight w:val="240"/>
        </w:trPr>
        <w:tc>
          <w:tcPr>
            <w:tcW w:w="2170" w:type="pct"/>
            <w:tcMar>
              <w:top w:w="0" w:type="dxa"/>
              <w:left w:w="6" w:type="dxa"/>
              <w:bottom w:w="0" w:type="dxa"/>
              <w:right w:w="6" w:type="dxa"/>
            </w:tcMar>
            <w:hideMark/>
          </w:tcPr>
          <w:p w14:paraId="73FB31F2" w14:textId="77777777" w:rsidR="005838BC" w:rsidRDefault="005838BC">
            <w:pPr>
              <w:pStyle w:val="table10"/>
              <w:spacing w:before="120"/>
            </w:pPr>
            <w:r>
              <w:t>49. Государственная регистрация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484" w:type="pct"/>
            <w:tcMar>
              <w:top w:w="0" w:type="dxa"/>
              <w:left w:w="6" w:type="dxa"/>
              <w:bottom w:w="0" w:type="dxa"/>
              <w:right w:w="6" w:type="dxa"/>
            </w:tcMar>
            <w:hideMark/>
          </w:tcPr>
          <w:p w14:paraId="06B80CED" w14:textId="77777777" w:rsidR="005838BC" w:rsidRDefault="005838BC">
            <w:pPr>
              <w:pStyle w:val="table10"/>
              <w:spacing w:before="120"/>
            </w:pPr>
            <w:r>
              <w:t>подпункт 22.2.4 пункта 22.2 перечня</w:t>
            </w:r>
          </w:p>
        </w:tc>
        <w:tc>
          <w:tcPr>
            <w:tcW w:w="822" w:type="pct"/>
            <w:tcMar>
              <w:top w:w="0" w:type="dxa"/>
              <w:left w:w="6" w:type="dxa"/>
              <w:bottom w:w="0" w:type="dxa"/>
              <w:right w:w="6" w:type="dxa"/>
            </w:tcMar>
            <w:hideMark/>
          </w:tcPr>
          <w:p w14:paraId="5DD484E3"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CFAD96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73DFB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E5A8DBB" w14:textId="77777777" w:rsidR="005838BC" w:rsidRDefault="005838BC">
            <w:pPr>
              <w:pStyle w:val="table10"/>
              <w:spacing w:before="120"/>
            </w:pPr>
            <w:r>
              <w:t>не имеется</w:t>
            </w:r>
          </w:p>
        </w:tc>
      </w:tr>
      <w:tr w:rsidR="005838BC" w14:paraId="24F416B7" w14:textId="77777777">
        <w:trPr>
          <w:trHeight w:val="240"/>
        </w:trPr>
        <w:tc>
          <w:tcPr>
            <w:tcW w:w="2170" w:type="pct"/>
            <w:tcMar>
              <w:top w:w="0" w:type="dxa"/>
              <w:left w:w="6" w:type="dxa"/>
              <w:bottom w:w="0" w:type="dxa"/>
              <w:right w:w="6" w:type="dxa"/>
            </w:tcMar>
            <w:hideMark/>
          </w:tcPr>
          <w:p w14:paraId="0A274E70" w14:textId="77777777" w:rsidR="005838BC" w:rsidRDefault="005838BC">
            <w:pPr>
              <w:pStyle w:val="table10"/>
              <w:spacing w:before="120"/>
            </w:pPr>
            <w:r>
              <w:t>50. Государственная регистрация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484" w:type="pct"/>
            <w:tcMar>
              <w:top w:w="0" w:type="dxa"/>
              <w:left w:w="6" w:type="dxa"/>
              <w:bottom w:w="0" w:type="dxa"/>
              <w:right w:w="6" w:type="dxa"/>
            </w:tcMar>
            <w:hideMark/>
          </w:tcPr>
          <w:p w14:paraId="20F8C354" w14:textId="77777777" w:rsidR="005838BC" w:rsidRDefault="005838BC">
            <w:pPr>
              <w:pStyle w:val="table10"/>
              <w:spacing w:before="120"/>
            </w:pPr>
            <w:r>
              <w:t>подпункт 22.2.5 пункта 22.2 перечня</w:t>
            </w:r>
          </w:p>
        </w:tc>
        <w:tc>
          <w:tcPr>
            <w:tcW w:w="822" w:type="pct"/>
            <w:tcMar>
              <w:top w:w="0" w:type="dxa"/>
              <w:left w:w="6" w:type="dxa"/>
              <w:bottom w:w="0" w:type="dxa"/>
              <w:right w:w="6" w:type="dxa"/>
            </w:tcMar>
            <w:hideMark/>
          </w:tcPr>
          <w:p w14:paraId="026A408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13AAB8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2D21E4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1E04CEE" w14:textId="77777777" w:rsidR="005838BC" w:rsidRDefault="005838BC">
            <w:pPr>
              <w:pStyle w:val="table10"/>
              <w:spacing w:before="120"/>
            </w:pPr>
            <w:r>
              <w:t>не имеется</w:t>
            </w:r>
          </w:p>
        </w:tc>
      </w:tr>
      <w:tr w:rsidR="005838BC" w14:paraId="457A8FFC" w14:textId="77777777">
        <w:trPr>
          <w:trHeight w:val="240"/>
        </w:trPr>
        <w:tc>
          <w:tcPr>
            <w:tcW w:w="2170" w:type="pct"/>
            <w:tcMar>
              <w:top w:w="0" w:type="dxa"/>
              <w:left w:w="6" w:type="dxa"/>
              <w:bottom w:w="0" w:type="dxa"/>
              <w:right w:w="6" w:type="dxa"/>
            </w:tcMar>
            <w:hideMark/>
          </w:tcPr>
          <w:p w14:paraId="43182334" w14:textId="77777777" w:rsidR="005838BC" w:rsidRDefault="005838BC">
            <w:pPr>
              <w:pStyle w:val="table10"/>
              <w:spacing w:before="120"/>
            </w:pPr>
            <w:r>
              <w:t>51. Государственная регистрация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484" w:type="pct"/>
            <w:tcMar>
              <w:top w:w="0" w:type="dxa"/>
              <w:left w:w="6" w:type="dxa"/>
              <w:bottom w:w="0" w:type="dxa"/>
              <w:right w:w="6" w:type="dxa"/>
            </w:tcMar>
            <w:hideMark/>
          </w:tcPr>
          <w:p w14:paraId="100B48A0" w14:textId="77777777" w:rsidR="005838BC" w:rsidRDefault="005838BC">
            <w:pPr>
              <w:pStyle w:val="table10"/>
              <w:spacing w:before="120"/>
            </w:pPr>
            <w:r>
              <w:t>подпункт 22.2.6 пункта 22.2 перечня</w:t>
            </w:r>
          </w:p>
        </w:tc>
        <w:tc>
          <w:tcPr>
            <w:tcW w:w="822" w:type="pct"/>
            <w:tcMar>
              <w:top w:w="0" w:type="dxa"/>
              <w:left w:w="6" w:type="dxa"/>
              <w:bottom w:w="0" w:type="dxa"/>
              <w:right w:w="6" w:type="dxa"/>
            </w:tcMar>
            <w:hideMark/>
          </w:tcPr>
          <w:p w14:paraId="1BEDE79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0DA279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C2D3A8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E2BE846" w14:textId="77777777" w:rsidR="005838BC" w:rsidRDefault="005838BC">
            <w:pPr>
              <w:pStyle w:val="table10"/>
              <w:spacing w:before="120"/>
            </w:pPr>
            <w:r>
              <w:t>не имеется</w:t>
            </w:r>
          </w:p>
        </w:tc>
      </w:tr>
      <w:tr w:rsidR="005838BC" w14:paraId="4327BCC1" w14:textId="77777777">
        <w:trPr>
          <w:trHeight w:val="240"/>
        </w:trPr>
        <w:tc>
          <w:tcPr>
            <w:tcW w:w="2170" w:type="pct"/>
            <w:tcMar>
              <w:top w:w="0" w:type="dxa"/>
              <w:left w:w="6" w:type="dxa"/>
              <w:bottom w:w="0" w:type="dxa"/>
              <w:right w:w="6" w:type="dxa"/>
            </w:tcMar>
            <w:hideMark/>
          </w:tcPr>
          <w:p w14:paraId="09F28620" w14:textId="77777777" w:rsidR="005838BC" w:rsidRDefault="005838BC">
            <w:pPr>
              <w:pStyle w:val="table10"/>
              <w:spacing w:before="120"/>
            </w:pPr>
            <w:r>
              <w:t>52. Государственная регистрация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484" w:type="pct"/>
            <w:tcMar>
              <w:top w:w="0" w:type="dxa"/>
              <w:left w:w="6" w:type="dxa"/>
              <w:bottom w:w="0" w:type="dxa"/>
              <w:right w:w="6" w:type="dxa"/>
            </w:tcMar>
            <w:hideMark/>
          </w:tcPr>
          <w:p w14:paraId="3810295B" w14:textId="77777777" w:rsidR="005838BC" w:rsidRDefault="005838BC">
            <w:pPr>
              <w:pStyle w:val="table10"/>
              <w:spacing w:before="120"/>
            </w:pPr>
            <w:r>
              <w:t>подпункт 22.2.7 пункта 22.2 перечня</w:t>
            </w:r>
          </w:p>
        </w:tc>
        <w:tc>
          <w:tcPr>
            <w:tcW w:w="822" w:type="pct"/>
            <w:tcMar>
              <w:top w:w="0" w:type="dxa"/>
              <w:left w:w="6" w:type="dxa"/>
              <w:bottom w:w="0" w:type="dxa"/>
              <w:right w:w="6" w:type="dxa"/>
            </w:tcMar>
            <w:hideMark/>
          </w:tcPr>
          <w:p w14:paraId="5F0F569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A7979C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140C2F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C84867A" w14:textId="77777777" w:rsidR="005838BC" w:rsidRDefault="005838BC">
            <w:pPr>
              <w:pStyle w:val="table10"/>
              <w:spacing w:before="120"/>
            </w:pPr>
            <w:r>
              <w:t>не имеется</w:t>
            </w:r>
          </w:p>
        </w:tc>
      </w:tr>
      <w:tr w:rsidR="005838BC" w14:paraId="5D6144F6" w14:textId="77777777">
        <w:trPr>
          <w:trHeight w:val="240"/>
        </w:trPr>
        <w:tc>
          <w:tcPr>
            <w:tcW w:w="2170" w:type="pct"/>
            <w:tcMar>
              <w:top w:w="0" w:type="dxa"/>
              <w:left w:w="6" w:type="dxa"/>
              <w:bottom w:w="0" w:type="dxa"/>
              <w:right w:w="6" w:type="dxa"/>
            </w:tcMar>
            <w:hideMark/>
          </w:tcPr>
          <w:p w14:paraId="6681080F" w14:textId="77777777" w:rsidR="005838BC" w:rsidRDefault="005838BC">
            <w:pPr>
              <w:pStyle w:val="table10"/>
              <w:spacing w:before="120"/>
            </w:pPr>
            <w:r>
              <w:t>53. Государственная регистрация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484" w:type="pct"/>
            <w:tcMar>
              <w:top w:w="0" w:type="dxa"/>
              <w:left w:w="6" w:type="dxa"/>
              <w:bottom w:w="0" w:type="dxa"/>
              <w:right w:w="6" w:type="dxa"/>
            </w:tcMar>
            <w:hideMark/>
          </w:tcPr>
          <w:p w14:paraId="7F1F2061" w14:textId="77777777" w:rsidR="005838BC" w:rsidRDefault="005838BC">
            <w:pPr>
              <w:pStyle w:val="table10"/>
              <w:spacing w:before="120"/>
            </w:pPr>
            <w:r>
              <w:t>подпункт 22.2.8 пункта 22.2 перечня</w:t>
            </w:r>
          </w:p>
        </w:tc>
        <w:tc>
          <w:tcPr>
            <w:tcW w:w="822" w:type="pct"/>
            <w:tcMar>
              <w:top w:w="0" w:type="dxa"/>
              <w:left w:w="6" w:type="dxa"/>
              <w:bottom w:w="0" w:type="dxa"/>
              <w:right w:w="6" w:type="dxa"/>
            </w:tcMar>
            <w:hideMark/>
          </w:tcPr>
          <w:p w14:paraId="682A2FE2"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57BDAA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80F61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D6CAE23" w14:textId="77777777" w:rsidR="005838BC" w:rsidRDefault="005838BC">
            <w:pPr>
              <w:pStyle w:val="table10"/>
              <w:spacing w:before="120"/>
            </w:pPr>
            <w:r>
              <w:t>не имеется</w:t>
            </w:r>
          </w:p>
        </w:tc>
      </w:tr>
      <w:tr w:rsidR="005838BC" w14:paraId="0DF3D26B" w14:textId="77777777">
        <w:trPr>
          <w:trHeight w:val="240"/>
        </w:trPr>
        <w:tc>
          <w:tcPr>
            <w:tcW w:w="2170" w:type="pct"/>
            <w:tcMar>
              <w:top w:w="0" w:type="dxa"/>
              <w:left w:w="6" w:type="dxa"/>
              <w:bottom w:w="0" w:type="dxa"/>
              <w:right w:w="6" w:type="dxa"/>
            </w:tcMar>
            <w:hideMark/>
          </w:tcPr>
          <w:p w14:paraId="779F7FCF" w14:textId="77777777" w:rsidR="005838BC" w:rsidRDefault="005838BC">
            <w:pPr>
              <w:pStyle w:val="table10"/>
              <w:spacing w:before="120"/>
            </w:pPr>
            <w:r>
              <w:t>54. Государственная регистрация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484" w:type="pct"/>
            <w:tcMar>
              <w:top w:w="0" w:type="dxa"/>
              <w:left w:w="6" w:type="dxa"/>
              <w:bottom w:w="0" w:type="dxa"/>
              <w:right w:w="6" w:type="dxa"/>
            </w:tcMar>
            <w:hideMark/>
          </w:tcPr>
          <w:p w14:paraId="3CF71E5D" w14:textId="77777777" w:rsidR="005838BC" w:rsidRDefault="005838BC">
            <w:pPr>
              <w:pStyle w:val="table10"/>
              <w:spacing w:before="120"/>
            </w:pPr>
            <w:r>
              <w:t>подпункт 22.2.9 пункта 22.2 перечня</w:t>
            </w:r>
          </w:p>
        </w:tc>
        <w:tc>
          <w:tcPr>
            <w:tcW w:w="822" w:type="pct"/>
            <w:tcMar>
              <w:top w:w="0" w:type="dxa"/>
              <w:left w:w="6" w:type="dxa"/>
              <w:bottom w:w="0" w:type="dxa"/>
              <w:right w:w="6" w:type="dxa"/>
            </w:tcMar>
            <w:hideMark/>
          </w:tcPr>
          <w:p w14:paraId="6F549A7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BB7C34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3CAEC5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AD9508B" w14:textId="77777777" w:rsidR="005838BC" w:rsidRDefault="005838BC">
            <w:pPr>
              <w:pStyle w:val="table10"/>
              <w:spacing w:before="120"/>
            </w:pPr>
            <w:r>
              <w:t>не имеется</w:t>
            </w:r>
          </w:p>
        </w:tc>
      </w:tr>
      <w:tr w:rsidR="005838BC" w14:paraId="3C145BDA" w14:textId="77777777">
        <w:trPr>
          <w:trHeight w:val="240"/>
        </w:trPr>
        <w:tc>
          <w:tcPr>
            <w:tcW w:w="2170" w:type="pct"/>
            <w:tcMar>
              <w:top w:w="0" w:type="dxa"/>
              <w:left w:w="6" w:type="dxa"/>
              <w:bottom w:w="0" w:type="dxa"/>
              <w:right w:w="6" w:type="dxa"/>
            </w:tcMar>
            <w:hideMark/>
          </w:tcPr>
          <w:p w14:paraId="5DDC1841" w14:textId="77777777" w:rsidR="005838BC" w:rsidRDefault="005838BC">
            <w:pPr>
              <w:pStyle w:val="table10"/>
              <w:spacing w:before="120"/>
            </w:pPr>
            <w:r>
              <w:t>55. Государственная регистрация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перечня</w:t>
            </w:r>
          </w:p>
        </w:tc>
        <w:tc>
          <w:tcPr>
            <w:tcW w:w="484" w:type="pct"/>
            <w:tcMar>
              <w:top w:w="0" w:type="dxa"/>
              <w:left w:w="6" w:type="dxa"/>
              <w:bottom w:w="0" w:type="dxa"/>
              <w:right w:w="6" w:type="dxa"/>
            </w:tcMar>
            <w:hideMark/>
          </w:tcPr>
          <w:p w14:paraId="5F9B5718" w14:textId="77777777" w:rsidR="005838BC" w:rsidRDefault="005838BC">
            <w:pPr>
              <w:pStyle w:val="table10"/>
              <w:spacing w:before="120"/>
            </w:pPr>
            <w:r>
              <w:t>подпункт 22.2.10 пункта 22.2 перечня</w:t>
            </w:r>
          </w:p>
        </w:tc>
        <w:tc>
          <w:tcPr>
            <w:tcW w:w="822" w:type="pct"/>
            <w:tcMar>
              <w:top w:w="0" w:type="dxa"/>
              <w:left w:w="6" w:type="dxa"/>
              <w:bottom w:w="0" w:type="dxa"/>
              <w:right w:w="6" w:type="dxa"/>
            </w:tcMar>
            <w:hideMark/>
          </w:tcPr>
          <w:p w14:paraId="6569199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C08C3C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4C5D8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7ADA80A" w14:textId="77777777" w:rsidR="005838BC" w:rsidRDefault="005838BC">
            <w:pPr>
              <w:pStyle w:val="table10"/>
              <w:spacing w:before="120"/>
            </w:pPr>
            <w:r>
              <w:t>не имеется</w:t>
            </w:r>
          </w:p>
        </w:tc>
      </w:tr>
      <w:tr w:rsidR="005838BC" w14:paraId="1B675C9F" w14:textId="77777777">
        <w:trPr>
          <w:trHeight w:val="240"/>
        </w:trPr>
        <w:tc>
          <w:tcPr>
            <w:tcW w:w="2170" w:type="pct"/>
            <w:tcMar>
              <w:top w:w="0" w:type="dxa"/>
              <w:left w:w="6" w:type="dxa"/>
              <w:bottom w:w="0" w:type="dxa"/>
              <w:right w:w="6" w:type="dxa"/>
            </w:tcMar>
            <w:hideMark/>
          </w:tcPr>
          <w:p w14:paraId="74149A53" w14:textId="77777777" w:rsidR="005838BC" w:rsidRDefault="005838BC">
            <w:pPr>
              <w:pStyle w:val="table10"/>
              <w:spacing w:before="120"/>
            </w:pPr>
            <w:r>
              <w:t>56. Государственная регистрация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484" w:type="pct"/>
            <w:tcMar>
              <w:top w:w="0" w:type="dxa"/>
              <w:left w:w="6" w:type="dxa"/>
              <w:bottom w:w="0" w:type="dxa"/>
              <w:right w:w="6" w:type="dxa"/>
            </w:tcMar>
            <w:hideMark/>
          </w:tcPr>
          <w:p w14:paraId="55716414" w14:textId="77777777" w:rsidR="005838BC" w:rsidRDefault="005838BC">
            <w:pPr>
              <w:pStyle w:val="table10"/>
              <w:spacing w:before="120"/>
            </w:pPr>
            <w:r>
              <w:t>подпункт 22.2.11 пункта 22.2 перечня</w:t>
            </w:r>
          </w:p>
        </w:tc>
        <w:tc>
          <w:tcPr>
            <w:tcW w:w="822" w:type="pct"/>
            <w:tcMar>
              <w:top w:w="0" w:type="dxa"/>
              <w:left w:w="6" w:type="dxa"/>
              <w:bottom w:w="0" w:type="dxa"/>
              <w:right w:w="6" w:type="dxa"/>
            </w:tcMar>
            <w:hideMark/>
          </w:tcPr>
          <w:p w14:paraId="7A192BE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2B6388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A447F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69F1A0" w14:textId="77777777" w:rsidR="005838BC" w:rsidRDefault="005838BC">
            <w:pPr>
              <w:pStyle w:val="table10"/>
              <w:spacing w:before="120"/>
            </w:pPr>
            <w:r>
              <w:t>не имеется</w:t>
            </w:r>
          </w:p>
        </w:tc>
      </w:tr>
      <w:tr w:rsidR="005838BC" w14:paraId="094A2D22" w14:textId="77777777">
        <w:trPr>
          <w:trHeight w:val="240"/>
        </w:trPr>
        <w:tc>
          <w:tcPr>
            <w:tcW w:w="2170" w:type="pct"/>
            <w:tcMar>
              <w:top w:w="0" w:type="dxa"/>
              <w:left w:w="6" w:type="dxa"/>
              <w:bottom w:w="0" w:type="dxa"/>
              <w:right w:w="6" w:type="dxa"/>
            </w:tcMar>
            <w:hideMark/>
          </w:tcPr>
          <w:p w14:paraId="6758FCE7" w14:textId="77777777" w:rsidR="005838BC" w:rsidRDefault="005838BC">
            <w:pPr>
              <w:pStyle w:val="table10"/>
              <w:spacing w:before="120"/>
            </w:pPr>
            <w:r>
              <w:t>57. Государственная регистрация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484" w:type="pct"/>
            <w:tcMar>
              <w:top w:w="0" w:type="dxa"/>
              <w:left w:w="6" w:type="dxa"/>
              <w:bottom w:w="0" w:type="dxa"/>
              <w:right w:w="6" w:type="dxa"/>
            </w:tcMar>
            <w:hideMark/>
          </w:tcPr>
          <w:p w14:paraId="5BEB0C26" w14:textId="77777777" w:rsidR="005838BC" w:rsidRDefault="005838BC">
            <w:pPr>
              <w:pStyle w:val="table10"/>
              <w:spacing w:before="120"/>
            </w:pPr>
            <w:r>
              <w:t>подпункт 22.2.12 пункта 22.2 перечня</w:t>
            </w:r>
          </w:p>
        </w:tc>
        <w:tc>
          <w:tcPr>
            <w:tcW w:w="822" w:type="pct"/>
            <w:tcMar>
              <w:top w:w="0" w:type="dxa"/>
              <w:left w:w="6" w:type="dxa"/>
              <w:bottom w:w="0" w:type="dxa"/>
              <w:right w:w="6" w:type="dxa"/>
            </w:tcMar>
            <w:hideMark/>
          </w:tcPr>
          <w:p w14:paraId="633DECA9"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9AD0DF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EFCF51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953A769" w14:textId="77777777" w:rsidR="005838BC" w:rsidRDefault="005838BC">
            <w:pPr>
              <w:pStyle w:val="table10"/>
              <w:spacing w:before="120"/>
            </w:pPr>
            <w:r>
              <w:t>не имеется</w:t>
            </w:r>
          </w:p>
        </w:tc>
      </w:tr>
      <w:tr w:rsidR="005838BC" w14:paraId="0A6AF91C" w14:textId="77777777">
        <w:trPr>
          <w:trHeight w:val="240"/>
        </w:trPr>
        <w:tc>
          <w:tcPr>
            <w:tcW w:w="2170" w:type="pct"/>
            <w:tcMar>
              <w:top w:w="0" w:type="dxa"/>
              <w:left w:w="6" w:type="dxa"/>
              <w:bottom w:w="0" w:type="dxa"/>
              <w:right w:w="6" w:type="dxa"/>
            </w:tcMar>
            <w:hideMark/>
          </w:tcPr>
          <w:p w14:paraId="7DB2177D" w14:textId="77777777" w:rsidR="005838BC" w:rsidRDefault="005838BC">
            <w:pPr>
              <w:pStyle w:val="table10"/>
              <w:spacing w:before="120"/>
            </w:pPr>
            <w:r>
              <w:t>58. Государственная регистрация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484" w:type="pct"/>
            <w:tcMar>
              <w:top w:w="0" w:type="dxa"/>
              <w:left w:w="6" w:type="dxa"/>
              <w:bottom w:w="0" w:type="dxa"/>
              <w:right w:w="6" w:type="dxa"/>
            </w:tcMar>
            <w:hideMark/>
          </w:tcPr>
          <w:p w14:paraId="343C01B5" w14:textId="77777777" w:rsidR="005838BC" w:rsidRDefault="005838BC">
            <w:pPr>
              <w:pStyle w:val="table10"/>
              <w:spacing w:before="120"/>
            </w:pPr>
            <w:r>
              <w:t>подпункт 22.2.13 пункта 22.2 перечня</w:t>
            </w:r>
          </w:p>
        </w:tc>
        <w:tc>
          <w:tcPr>
            <w:tcW w:w="822" w:type="pct"/>
            <w:tcMar>
              <w:top w:w="0" w:type="dxa"/>
              <w:left w:w="6" w:type="dxa"/>
              <w:bottom w:w="0" w:type="dxa"/>
              <w:right w:w="6" w:type="dxa"/>
            </w:tcMar>
            <w:hideMark/>
          </w:tcPr>
          <w:p w14:paraId="7D1A5AC9"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719CFA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3FEC3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56F7BE" w14:textId="77777777" w:rsidR="005838BC" w:rsidRDefault="005838BC">
            <w:pPr>
              <w:pStyle w:val="table10"/>
              <w:spacing w:before="120"/>
            </w:pPr>
            <w:r>
              <w:t>не имеется</w:t>
            </w:r>
          </w:p>
        </w:tc>
      </w:tr>
      <w:tr w:rsidR="005838BC" w14:paraId="598967D5" w14:textId="77777777">
        <w:trPr>
          <w:trHeight w:val="240"/>
        </w:trPr>
        <w:tc>
          <w:tcPr>
            <w:tcW w:w="2170" w:type="pct"/>
            <w:tcMar>
              <w:top w:w="0" w:type="dxa"/>
              <w:left w:w="6" w:type="dxa"/>
              <w:bottom w:w="0" w:type="dxa"/>
              <w:right w:w="6" w:type="dxa"/>
            </w:tcMar>
            <w:hideMark/>
          </w:tcPr>
          <w:p w14:paraId="44E36CC8" w14:textId="77777777" w:rsidR="005838BC" w:rsidRDefault="005838BC">
            <w:pPr>
              <w:pStyle w:val="table10"/>
              <w:spacing w:before="120"/>
            </w:pPr>
            <w:r>
              <w:t>59. Государственная регистрация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484" w:type="pct"/>
            <w:tcMar>
              <w:top w:w="0" w:type="dxa"/>
              <w:left w:w="6" w:type="dxa"/>
              <w:bottom w:w="0" w:type="dxa"/>
              <w:right w:w="6" w:type="dxa"/>
            </w:tcMar>
            <w:hideMark/>
          </w:tcPr>
          <w:p w14:paraId="63D104AE" w14:textId="77777777" w:rsidR="005838BC" w:rsidRDefault="005838BC">
            <w:pPr>
              <w:pStyle w:val="table10"/>
              <w:spacing w:before="120"/>
            </w:pPr>
            <w:r>
              <w:t>подпункт 22.2.15 пункта 22.2 перечня</w:t>
            </w:r>
          </w:p>
        </w:tc>
        <w:tc>
          <w:tcPr>
            <w:tcW w:w="822" w:type="pct"/>
            <w:tcMar>
              <w:top w:w="0" w:type="dxa"/>
              <w:left w:w="6" w:type="dxa"/>
              <w:bottom w:w="0" w:type="dxa"/>
              <w:right w:w="6" w:type="dxa"/>
            </w:tcMar>
            <w:hideMark/>
          </w:tcPr>
          <w:p w14:paraId="64AD60C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A6581E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335B18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DE8080B" w14:textId="77777777" w:rsidR="005838BC" w:rsidRDefault="005838BC">
            <w:pPr>
              <w:pStyle w:val="table10"/>
              <w:spacing w:before="120"/>
            </w:pPr>
            <w:r>
              <w:t>не имеется</w:t>
            </w:r>
          </w:p>
        </w:tc>
      </w:tr>
      <w:tr w:rsidR="005838BC" w14:paraId="4A467BB4" w14:textId="77777777">
        <w:trPr>
          <w:trHeight w:val="240"/>
        </w:trPr>
        <w:tc>
          <w:tcPr>
            <w:tcW w:w="2170" w:type="pct"/>
            <w:tcMar>
              <w:top w:w="0" w:type="dxa"/>
              <w:left w:w="6" w:type="dxa"/>
              <w:bottom w:w="0" w:type="dxa"/>
              <w:right w:w="6" w:type="dxa"/>
            </w:tcMar>
            <w:hideMark/>
          </w:tcPr>
          <w:p w14:paraId="07614E6B" w14:textId="77777777" w:rsidR="005838BC" w:rsidRDefault="005838BC">
            <w:pPr>
              <w:pStyle w:val="table10"/>
              <w:spacing w:before="120"/>
            </w:pPr>
            <w:r>
              <w:t>60. Государственная регистрация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484" w:type="pct"/>
            <w:tcMar>
              <w:top w:w="0" w:type="dxa"/>
              <w:left w:w="6" w:type="dxa"/>
              <w:bottom w:w="0" w:type="dxa"/>
              <w:right w:w="6" w:type="dxa"/>
            </w:tcMar>
            <w:hideMark/>
          </w:tcPr>
          <w:p w14:paraId="3B0A11E6" w14:textId="77777777" w:rsidR="005838BC" w:rsidRDefault="005838BC">
            <w:pPr>
              <w:pStyle w:val="table10"/>
              <w:spacing w:before="120"/>
            </w:pPr>
            <w:r>
              <w:t>подпункт 22.2.16 пункта 22.2 перечня</w:t>
            </w:r>
          </w:p>
        </w:tc>
        <w:tc>
          <w:tcPr>
            <w:tcW w:w="822" w:type="pct"/>
            <w:tcMar>
              <w:top w:w="0" w:type="dxa"/>
              <w:left w:w="6" w:type="dxa"/>
              <w:bottom w:w="0" w:type="dxa"/>
              <w:right w:w="6" w:type="dxa"/>
            </w:tcMar>
            <w:hideMark/>
          </w:tcPr>
          <w:p w14:paraId="0C5D72C9"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8092E6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463E2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8CA0C4C" w14:textId="77777777" w:rsidR="005838BC" w:rsidRDefault="005838BC">
            <w:pPr>
              <w:pStyle w:val="table10"/>
              <w:spacing w:before="120"/>
            </w:pPr>
            <w:r>
              <w:t>не имеется</w:t>
            </w:r>
          </w:p>
        </w:tc>
      </w:tr>
      <w:tr w:rsidR="005838BC" w14:paraId="7B926691" w14:textId="77777777">
        <w:trPr>
          <w:trHeight w:val="240"/>
        </w:trPr>
        <w:tc>
          <w:tcPr>
            <w:tcW w:w="2170" w:type="pct"/>
            <w:tcMar>
              <w:top w:w="0" w:type="dxa"/>
              <w:left w:w="6" w:type="dxa"/>
              <w:bottom w:w="0" w:type="dxa"/>
              <w:right w:w="6" w:type="dxa"/>
            </w:tcMar>
            <w:hideMark/>
          </w:tcPr>
          <w:p w14:paraId="0D0475CC" w14:textId="77777777" w:rsidR="005838BC" w:rsidRDefault="005838BC">
            <w:pPr>
              <w:pStyle w:val="table10"/>
              <w:spacing w:before="120"/>
            </w:pPr>
            <w:r>
              <w:t>61. Государственная регистрация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484" w:type="pct"/>
            <w:tcMar>
              <w:top w:w="0" w:type="dxa"/>
              <w:left w:w="6" w:type="dxa"/>
              <w:bottom w:w="0" w:type="dxa"/>
              <w:right w:w="6" w:type="dxa"/>
            </w:tcMar>
            <w:hideMark/>
          </w:tcPr>
          <w:p w14:paraId="7F27B892" w14:textId="77777777" w:rsidR="005838BC" w:rsidRDefault="005838BC">
            <w:pPr>
              <w:pStyle w:val="table10"/>
              <w:spacing w:before="120"/>
            </w:pPr>
            <w:r>
              <w:t>подпункт 22.2.17 пункта 22.2 перечня</w:t>
            </w:r>
          </w:p>
        </w:tc>
        <w:tc>
          <w:tcPr>
            <w:tcW w:w="822" w:type="pct"/>
            <w:tcMar>
              <w:top w:w="0" w:type="dxa"/>
              <w:left w:w="6" w:type="dxa"/>
              <w:bottom w:w="0" w:type="dxa"/>
              <w:right w:w="6" w:type="dxa"/>
            </w:tcMar>
            <w:hideMark/>
          </w:tcPr>
          <w:p w14:paraId="31E0B259"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426DD2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FF967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53CE10C" w14:textId="77777777" w:rsidR="005838BC" w:rsidRDefault="005838BC">
            <w:pPr>
              <w:pStyle w:val="table10"/>
              <w:spacing w:before="120"/>
            </w:pPr>
            <w:r>
              <w:t>не имеется</w:t>
            </w:r>
          </w:p>
        </w:tc>
      </w:tr>
      <w:tr w:rsidR="005838BC" w14:paraId="6836B609" w14:textId="77777777">
        <w:trPr>
          <w:trHeight w:val="240"/>
        </w:trPr>
        <w:tc>
          <w:tcPr>
            <w:tcW w:w="2170" w:type="pct"/>
            <w:tcMar>
              <w:top w:w="0" w:type="dxa"/>
              <w:left w:w="6" w:type="dxa"/>
              <w:bottom w:w="0" w:type="dxa"/>
              <w:right w:w="6" w:type="dxa"/>
            </w:tcMar>
            <w:hideMark/>
          </w:tcPr>
          <w:p w14:paraId="3A75C761" w14:textId="77777777" w:rsidR="005838BC" w:rsidRDefault="005838BC">
            <w:pPr>
              <w:pStyle w:val="table10"/>
              <w:spacing w:before="120"/>
            </w:pPr>
            <w:r>
              <w:t>62. Государственная регистрация договора купли-продажи приватизируемого жилого помещения</w:t>
            </w:r>
          </w:p>
        </w:tc>
        <w:tc>
          <w:tcPr>
            <w:tcW w:w="484" w:type="pct"/>
            <w:tcMar>
              <w:top w:w="0" w:type="dxa"/>
              <w:left w:w="6" w:type="dxa"/>
              <w:bottom w:w="0" w:type="dxa"/>
              <w:right w:w="6" w:type="dxa"/>
            </w:tcMar>
            <w:hideMark/>
          </w:tcPr>
          <w:p w14:paraId="536EB412" w14:textId="77777777" w:rsidR="005838BC" w:rsidRDefault="005838BC">
            <w:pPr>
              <w:pStyle w:val="table10"/>
              <w:spacing w:before="120"/>
            </w:pPr>
            <w:r>
              <w:t>подпункт 22.2.18 пункта 22.2 перечня</w:t>
            </w:r>
          </w:p>
        </w:tc>
        <w:tc>
          <w:tcPr>
            <w:tcW w:w="822" w:type="pct"/>
            <w:tcMar>
              <w:top w:w="0" w:type="dxa"/>
              <w:left w:w="6" w:type="dxa"/>
              <w:bottom w:w="0" w:type="dxa"/>
              <w:right w:w="6" w:type="dxa"/>
            </w:tcMar>
            <w:hideMark/>
          </w:tcPr>
          <w:p w14:paraId="58FEFC9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92D15D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1AB523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47DC68D" w14:textId="77777777" w:rsidR="005838BC" w:rsidRDefault="005838BC">
            <w:pPr>
              <w:pStyle w:val="table10"/>
              <w:spacing w:before="120"/>
            </w:pPr>
            <w:r>
              <w:t>не имеется</w:t>
            </w:r>
          </w:p>
        </w:tc>
      </w:tr>
      <w:tr w:rsidR="005838BC" w14:paraId="43AA3B16" w14:textId="77777777">
        <w:trPr>
          <w:trHeight w:val="240"/>
        </w:trPr>
        <w:tc>
          <w:tcPr>
            <w:tcW w:w="2170" w:type="pct"/>
            <w:tcMar>
              <w:top w:w="0" w:type="dxa"/>
              <w:left w:w="6" w:type="dxa"/>
              <w:bottom w:w="0" w:type="dxa"/>
              <w:right w:w="6" w:type="dxa"/>
            </w:tcMar>
            <w:hideMark/>
          </w:tcPr>
          <w:p w14:paraId="15F2548F" w14:textId="77777777" w:rsidR="005838BC" w:rsidRDefault="005838BC">
            <w:pPr>
              <w:pStyle w:val="table10"/>
              <w:spacing w:before="120"/>
            </w:pPr>
            <w:r>
              <w:t>63. Государственная регистрация договора о безвозмездной передаче жилого дома либо изолированного жилого помещения взамен уничтожаемого (сносимого)</w:t>
            </w:r>
          </w:p>
        </w:tc>
        <w:tc>
          <w:tcPr>
            <w:tcW w:w="484" w:type="pct"/>
            <w:tcMar>
              <w:top w:w="0" w:type="dxa"/>
              <w:left w:w="6" w:type="dxa"/>
              <w:bottom w:w="0" w:type="dxa"/>
              <w:right w:w="6" w:type="dxa"/>
            </w:tcMar>
            <w:hideMark/>
          </w:tcPr>
          <w:p w14:paraId="0CA2AAE6" w14:textId="77777777" w:rsidR="005838BC" w:rsidRDefault="005838BC">
            <w:pPr>
              <w:pStyle w:val="table10"/>
              <w:spacing w:before="120"/>
            </w:pPr>
            <w:r>
              <w:t>подпункт 22.2.20 пункта 22.2 перечня</w:t>
            </w:r>
          </w:p>
        </w:tc>
        <w:tc>
          <w:tcPr>
            <w:tcW w:w="822" w:type="pct"/>
            <w:tcMar>
              <w:top w:w="0" w:type="dxa"/>
              <w:left w:w="6" w:type="dxa"/>
              <w:bottom w:w="0" w:type="dxa"/>
              <w:right w:w="6" w:type="dxa"/>
            </w:tcMar>
            <w:hideMark/>
          </w:tcPr>
          <w:p w14:paraId="5782EED4"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5111A7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317D8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1A9A19F" w14:textId="77777777" w:rsidR="005838BC" w:rsidRDefault="005838BC">
            <w:pPr>
              <w:pStyle w:val="table10"/>
              <w:spacing w:before="120"/>
            </w:pPr>
            <w:r>
              <w:t>не имеется</w:t>
            </w:r>
          </w:p>
        </w:tc>
      </w:tr>
      <w:tr w:rsidR="005838BC" w14:paraId="6924A47D" w14:textId="77777777">
        <w:trPr>
          <w:trHeight w:val="240"/>
        </w:trPr>
        <w:tc>
          <w:tcPr>
            <w:tcW w:w="2170" w:type="pct"/>
            <w:tcMar>
              <w:top w:w="0" w:type="dxa"/>
              <w:left w:w="6" w:type="dxa"/>
              <w:bottom w:w="0" w:type="dxa"/>
              <w:right w:w="6" w:type="dxa"/>
            </w:tcMar>
            <w:hideMark/>
          </w:tcPr>
          <w:p w14:paraId="74A98B2A" w14:textId="77777777" w:rsidR="005838BC" w:rsidRDefault="005838BC">
            <w:pPr>
              <w:pStyle w:val="table10"/>
              <w:spacing w:before="120"/>
            </w:pPr>
            <w:r>
              <w:t>64. Государственная регистрация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484" w:type="pct"/>
            <w:tcMar>
              <w:top w:w="0" w:type="dxa"/>
              <w:left w:w="6" w:type="dxa"/>
              <w:bottom w:w="0" w:type="dxa"/>
              <w:right w:w="6" w:type="dxa"/>
            </w:tcMar>
            <w:hideMark/>
          </w:tcPr>
          <w:p w14:paraId="274CB1BC" w14:textId="77777777" w:rsidR="005838BC" w:rsidRDefault="005838BC">
            <w:pPr>
              <w:pStyle w:val="table10"/>
              <w:spacing w:before="120"/>
            </w:pPr>
            <w:r>
              <w:t>подпункт 22.3.1 пункта 22.3 перечня</w:t>
            </w:r>
          </w:p>
        </w:tc>
        <w:tc>
          <w:tcPr>
            <w:tcW w:w="822" w:type="pct"/>
            <w:tcMar>
              <w:top w:w="0" w:type="dxa"/>
              <w:left w:w="6" w:type="dxa"/>
              <w:bottom w:w="0" w:type="dxa"/>
              <w:right w:w="6" w:type="dxa"/>
            </w:tcMar>
            <w:hideMark/>
          </w:tcPr>
          <w:p w14:paraId="444B4D4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7E1017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E0266E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D31C378" w14:textId="77777777" w:rsidR="005838BC" w:rsidRDefault="005838BC">
            <w:pPr>
              <w:pStyle w:val="table10"/>
              <w:spacing w:before="120"/>
            </w:pPr>
            <w:r>
              <w:t>не имеется</w:t>
            </w:r>
          </w:p>
        </w:tc>
      </w:tr>
      <w:tr w:rsidR="005838BC" w14:paraId="36E435D0" w14:textId="77777777">
        <w:trPr>
          <w:trHeight w:val="240"/>
        </w:trPr>
        <w:tc>
          <w:tcPr>
            <w:tcW w:w="2170" w:type="pct"/>
            <w:tcMar>
              <w:top w:w="0" w:type="dxa"/>
              <w:left w:w="6" w:type="dxa"/>
              <w:bottom w:w="0" w:type="dxa"/>
              <w:right w:w="6" w:type="dxa"/>
            </w:tcMar>
            <w:hideMark/>
          </w:tcPr>
          <w:p w14:paraId="3DC73DB4" w14:textId="77777777" w:rsidR="005838BC" w:rsidRDefault="005838BC">
            <w:pPr>
              <w:pStyle w:val="table10"/>
              <w:spacing w:before="120"/>
            </w:pPr>
            <w:r>
              <w:t>65. Государственная регистрация создания изолированного помещения, машино-места или возникновения права либо ограничения (обременения) права на него</w:t>
            </w:r>
          </w:p>
        </w:tc>
        <w:tc>
          <w:tcPr>
            <w:tcW w:w="484" w:type="pct"/>
            <w:tcMar>
              <w:top w:w="0" w:type="dxa"/>
              <w:left w:w="6" w:type="dxa"/>
              <w:bottom w:w="0" w:type="dxa"/>
              <w:right w:w="6" w:type="dxa"/>
            </w:tcMar>
            <w:hideMark/>
          </w:tcPr>
          <w:p w14:paraId="1F970A9E" w14:textId="77777777" w:rsidR="005838BC" w:rsidRDefault="005838BC">
            <w:pPr>
              <w:pStyle w:val="table10"/>
              <w:spacing w:before="120"/>
            </w:pPr>
            <w:r>
              <w:t>подпункт 22.3.2 пункта 22.3 перечня</w:t>
            </w:r>
          </w:p>
        </w:tc>
        <w:tc>
          <w:tcPr>
            <w:tcW w:w="822" w:type="pct"/>
            <w:tcMar>
              <w:top w:w="0" w:type="dxa"/>
              <w:left w:w="6" w:type="dxa"/>
              <w:bottom w:w="0" w:type="dxa"/>
              <w:right w:w="6" w:type="dxa"/>
            </w:tcMar>
            <w:hideMark/>
          </w:tcPr>
          <w:p w14:paraId="007F1C4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76C913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B0B67B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F958A37" w14:textId="77777777" w:rsidR="005838BC" w:rsidRDefault="005838BC">
            <w:pPr>
              <w:pStyle w:val="table10"/>
              <w:spacing w:before="120"/>
            </w:pPr>
            <w:r>
              <w:t>не имеется</w:t>
            </w:r>
          </w:p>
        </w:tc>
      </w:tr>
      <w:tr w:rsidR="005838BC" w14:paraId="2CD36D69" w14:textId="77777777">
        <w:trPr>
          <w:trHeight w:val="240"/>
        </w:trPr>
        <w:tc>
          <w:tcPr>
            <w:tcW w:w="2170" w:type="pct"/>
            <w:tcMar>
              <w:top w:w="0" w:type="dxa"/>
              <w:left w:w="6" w:type="dxa"/>
              <w:bottom w:w="0" w:type="dxa"/>
              <w:right w:w="6" w:type="dxa"/>
            </w:tcMar>
            <w:hideMark/>
          </w:tcPr>
          <w:p w14:paraId="6BF135D7" w14:textId="77777777" w:rsidR="005838BC" w:rsidRDefault="005838BC">
            <w:pPr>
              <w:pStyle w:val="table10"/>
              <w:spacing w:before="120"/>
            </w:pPr>
            <w:r>
              <w:t>66.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484" w:type="pct"/>
            <w:tcMar>
              <w:top w:w="0" w:type="dxa"/>
              <w:left w:w="6" w:type="dxa"/>
              <w:bottom w:w="0" w:type="dxa"/>
              <w:right w:w="6" w:type="dxa"/>
            </w:tcMar>
            <w:hideMark/>
          </w:tcPr>
          <w:p w14:paraId="1FAB6BAC" w14:textId="77777777" w:rsidR="005838BC" w:rsidRDefault="005838BC">
            <w:pPr>
              <w:pStyle w:val="table10"/>
              <w:spacing w:before="120"/>
            </w:pPr>
            <w:r>
              <w:t>подпункт 22.3.3 пункта 22.3 перечня</w:t>
            </w:r>
          </w:p>
        </w:tc>
        <w:tc>
          <w:tcPr>
            <w:tcW w:w="822" w:type="pct"/>
            <w:tcMar>
              <w:top w:w="0" w:type="dxa"/>
              <w:left w:w="6" w:type="dxa"/>
              <w:bottom w:w="0" w:type="dxa"/>
              <w:right w:w="6" w:type="dxa"/>
            </w:tcMar>
            <w:hideMark/>
          </w:tcPr>
          <w:p w14:paraId="0E4E74FD"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2EAB6A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16EB72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F745450" w14:textId="77777777" w:rsidR="005838BC" w:rsidRDefault="005838BC">
            <w:pPr>
              <w:pStyle w:val="table10"/>
              <w:spacing w:before="120"/>
            </w:pPr>
            <w:r>
              <w:t>не имеется</w:t>
            </w:r>
          </w:p>
        </w:tc>
      </w:tr>
      <w:tr w:rsidR="005838BC" w14:paraId="151D43D3" w14:textId="77777777">
        <w:trPr>
          <w:trHeight w:val="240"/>
        </w:trPr>
        <w:tc>
          <w:tcPr>
            <w:tcW w:w="2170" w:type="pct"/>
            <w:tcMar>
              <w:top w:w="0" w:type="dxa"/>
              <w:left w:w="6" w:type="dxa"/>
              <w:bottom w:w="0" w:type="dxa"/>
              <w:right w:w="6" w:type="dxa"/>
            </w:tcMar>
            <w:hideMark/>
          </w:tcPr>
          <w:p w14:paraId="461921CC" w14:textId="77777777" w:rsidR="005838BC" w:rsidRDefault="005838BC">
            <w:pPr>
              <w:pStyle w:val="table10"/>
              <w:spacing w:before="120"/>
            </w:pPr>
            <w:r>
              <w:t>67.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484" w:type="pct"/>
            <w:tcMar>
              <w:top w:w="0" w:type="dxa"/>
              <w:left w:w="6" w:type="dxa"/>
              <w:bottom w:w="0" w:type="dxa"/>
              <w:right w:w="6" w:type="dxa"/>
            </w:tcMar>
            <w:hideMark/>
          </w:tcPr>
          <w:p w14:paraId="4D3261FB" w14:textId="77777777" w:rsidR="005838BC" w:rsidRDefault="005838BC">
            <w:pPr>
              <w:pStyle w:val="table10"/>
              <w:spacing w:before="120"/>
            </w:pPr>
            <w:r>
              <w:t>подпункт 22.3.4 пункта 22.3 перечня</w:t>
            </w:r>
          </w:p>
        </w:tc>
        <w:tc>
          <w:tcPr>
            <w:tcW w:w="822" w:type="pct"/>
            <w:tcMar>
              <w:top w:w="0" w:type="dxa"/>
              <w:left w:w="6" w:type="dxa"/>
              <w:bottom w:w="0" w:type="dxa"/>
              <w:right w:w="6" w:type="dxa"/>
            </w:tcMar>
            <w:hideMark/>
          </w:tcPr>
          <w:p w14:paraId="20E5AFF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69CE2D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B6FD7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62784C4" w14:textId="77777777" w:rsidR="005838BC" w:rsidRDefault="005838BC">
            <w:pPr>
              <w:pStyle w:val="table10"/>
              <w:spacing w:before="120"/>
            </w:pPr>
            <w:r>
              <w:t>не имеется</w:t>
            </w:r>
          </w:p>
        </w:tc>
      </w:tr>
      <w:tr w:rsidR="005838BC" w14:paraId="01589CF0" w14:textId="77777777">
        <w:trPr>
          <w:trHeight w:val="240"/>
        </w:trPr>
        <w:tc>
          <w:tcPr>
            <w:tcW w:w="2170" w:type="pct"/>
            <w:tcMar>
              <w:top w:w="0" w:type="dxa"/>
              <w:left w:w="6" w:type="dxa"/>
              <w:bottom w:w="0" w:type="dxa"/>
              <w:right w:w="6" w:type="dxa"/>
            </w:tcMar>
            <w:hideMark/>
          </w:tcPr>
          <w:p w14:paraId="1EBFA95B" w14:textId="77777777" w:rsidR="005838BC" w:rsidRDefault="005838BC">
            <w:pPr>
              <w:pStyle w:val="table10"/>
              <w:spacing w:before="120"/>
            </w:pPr>
            <w:r>
              <w:t>68. Государственная регистрация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484" w:type="pct"/>
            <w:tcMar>
              <w:top w:w="0" w:type="dxa"/>
              <w:left w:w="6" w:type="dxa"/>
              <w:bottom w:w="0" w:type="dxa"/>
              <w:right w:w="6" w:type="dxa"/>
            </w:tcMar>
            <w:hideMark/>
          </w:tcPr>
          <w:p w14:paraId="39D0C846" w14:textId="77777777" w:rsidR="005838BC" w:rsidRDefault="005838BC">
            <w:pPr>
              <w:pStyle w:val="table10"/>
              <w:spacing w:before="120"/>
            </w:pPr>
            <w:r>
              <w:t>подпункт 22.3.5 пункта 22.3 перечня</w:t>
            </w:r>
          </w:p>
        </w:tc>
        <w:tc>
          <w:tcPr>
            <w:tcW w:w="822" w:type="pct"/>
            <w:tcMar>
              <w:top w:w="0" w:type="dxa"/>
              <w:left w:w="6" w:type="dxa"/>
              <w:bottom w:w="0" w:type="dxa"/>
              <w:right w:w="6" w:type="dxa"/>
            </w:tcMar>
            <w:hideMark/>
          </w:tcPr>
          <w:p w14:paraId="199FF27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82541D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5C2FB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A08D46" w14:textId="77777777" w:rsidR="005838BC" w:rsidRDefault="005838BC">
            <w:pPr>
              <w:pStyle w:val="table10"/>
              <w:spacing w:before="120"/>
            </w:pPr>
            <w:r>
              <w:t>не имеется</w:t>
            </w:r>
          </w:p>
        </w:tc>
      </w:tr>
      <w:tr w:rsidR="005838BC" w14:paraId="7DB32D99" w14:textId="77777777">
        <w:trPr>
          <w:trHeight w:val="240"/>
        </w:trPr>
        <w:tc>
          <w:tcPr>
            <w:tcW w:w="2170" w:type="pct"/>
            <w:tcMar>
              <w:top w:w="0" w:type="dxa"/>
              <w:left w:w="6" w:type="dxa"/>
              <w:bottom w:w="0" w:type="dxa"/>
              <w:right w:w="6" w:type="dxa"/>
            </w:tcMar>
            <w:hideMark/>
          </w:tcPr>
          <w:p w14:paraId="3F8942E2" w14:textId="77777777" w:rsidR="005838BC" w:rsidRDefault="005838BC">
            <w:pPr>
              <w:pStyle w:val="table10"/>
              <w:spacing w:before="120"/>
            </w:pPr>
            <w:r>
              <w:t>69. Государственная регистрация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0FD7AB93" w14:textId="77777777" w:rsidR="005838BC" w:rsidRDefault="005838BC">
            <w:pPr>
              <w:pStyle w:val="table10"/>
              <w:spacing w:before="120"/>
            </w:pPr>
            <w:r>
              <w:t>подпункт 22.3.6 пункта 22.3 перечня</w:t>
            </w:r>
          </w:p>
        </w:tc>
        <w:tc>
          <w:tcPr>
            <w:tcW w:w="822" w:type="pct"/>
            <w:tcMar>
              <w:top w:w="0" w:type="dxa"/>
              <w:left w:w="6" w:type="dxa"/>
              <w:bottom w:w="0" w:type="dxa"/>
              <w:right w:w="6" w:type="dxa"/>
            </w:tcMar>
            <w:hideMark/>
          </w:tcPr>
          <w:p w14:paraId="5FDDF2AD"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0B3D39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C9A55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BD8F81C" w14:textId="77777777" w:rsidR="005838BC" w:rsidRDefault="005838BC">
            <w:pPr>
              <w:pStyle w:val="table10"/>
              <w:spacing w:before="120"/>
            </w:pPr>
            <w:r>
              <w:t>не имеется</w:t>
            </w:r>
          </w:p>
        </w:tc>
      </w:tr>
      <w:tr w:rsidR="005838BC" w14:paraId="399087DF" w14:textId="77777777">
        <w:trPr>
          <w:trHeight w:val="240"/>
        </w:trPr>
        <w:tc>
          <w:tcPr>
            <w:tcW w:w="2170" w:type="pct"/>
            <w:tcMar>
              <w:top w:w="0" w:type="dxa"/>
              <w:left w:w="6" w:type="dxa"/>
              <w:bottom w:w="0" w:type="dxa"/>
              <w:right w:w="6" w:type="dxa"/>
            </w:tcMar>
            <w:hideMark/>
          </w:tcPr>
          <w:p w14:paraId="5DE94848" w14:textId="77777777" w:rsidR="005838BC" w:rsidRDefault="005838BC">
            <w:pPr>
              <w:pStyle w:val="table10"/>
              <w:spacing w:before="120"/>
            </w:pPr>
            <w:r>
              <w:t>70. Государственная регистрация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5986DC2E" w14:textId="77777777" w:rsidR="005838BC" w:rsidRDefault="005838BC">
            <w:pPr>
              <w:pStyle w:val="table10"/>
              <w:spacing w:before="120"/>
            </w:pPr>
            <w:r>
              <w:t>подпункт 22.3.7 пункта 22.3 перечня</w:t>
            </w:r>
          </w:p>
        </w:tc>
        <w:tc>
          <w:tcPr>
            <w:tcW w:w="822" w:type="pct"/>
            <w:tcMar>
              <w:top w:w="0" w:type="dxa"/>
              <w:left w:w="6" w:type="dxa"/>
              <w:bottom w:w="0" w:type="dxa"/>
              <w:right w:w="6" w:type="dxa"/>
            </w:tcMar>
            <w:hideMark/>
          </w:tcPr>
          <w:p w14:paraId="25B9AB6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EF0537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4BF1B6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28A2A95" w14:textId="77777777" w:rsidR="005838BC" w:rsidRDefault="005838BC">
            <w:pPr>
              <w:pStyle w:val="table10"/>
              <w:spacing w:before="120"/>
            </w:pPr>
            <w:r>
              <w:t>не имеется</w:t>
            </w:r>
          </w:p>
        </w:tc>
      </w:tr>
      <w:tr w:rsidR="005838BC" w14:paraId="6896DE8B" w14:textId="77777777">
        <w:trPr>
          <w:trHeight w:val="240"/>
        </w:trPr>
        <w:tc>
          <w:tcPr>
            <w:tcW w:w="2170" w:type="pct"/>
            <w:tcMar>
              <w:top w:w="0" w:type="dxa"/>
              <w:left w:w="6" w:type="dxa"/>
              <w:bottom w:w="0" w:type="dxa"/>
              <w:right w:w="6" w:type="dxa"/>
            </w:tcMar>
            <w:hideMark/>
          </w:tcPr>
          <w:p w14:paraId="78B945A8" w14:textId="77777777" w:rsidR="005838BC" w:rsidRDefault="005838BC">
            <w:pPr>
              <w:pStyle w:val="table10"/>
              <w:spacing w:before="120"/>
            </w:pPr>
            <w:r>
              <w:t>71. Государственная регистрация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76B24174" w14:textId="77777777" w:rsidR="005838BC" w:rsidRDefault="005838BC">
            <w:pPr>
              <w:pStyle w:val="table10"/>
              <w:spacing w:before="120"/>
            </w:pPr>
            <w:r>
              <w:t>подпункт 22.3.8 пункта 22.3 перечня</w:t>
            </w:r>
          </w:p>
        </w:tc>
        <w:tc>
          <w:tcPr>
            <w:tcW w:w="822" w:type="pct"/>
            <w:tcMar>
              <w:top w:w="0" w:type="dxa"/>
              <w:left w:w="6" w:type="dxa"/>
              <w:bottom w:w="0" w:type="dxa"/>
              <w:right w:w="6" w:type="dxa"/>
            </w:tcMar>
            <w:hideMark/>
          </w:tcPr>
          <w:p w14:paraId="2F85F00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0573F1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1C7F2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64678D8" w14:textId="77777777" w:rsidR="005838BC" w:rsidRDefault="005838BC">
            <w:pPr>
              <w:pStyle w:val="table10"/>
              <w:spacing w:before="120"/>
            </w:pPr>
            <w:r>
              <w:t>не имеется</w:t>
            </w:r>
          </w:p>
        </w:tc>
      </w:tr>
      <w:tr w:rsidR="005838BC" w14:paraId="035AD3A6" w14:textId="77777777">
        <w:trPr>
          <w:trHeight w:val="240"/>
        </w:trPr>
        <w:tc>
          <w:tcPr>
            <w:tcW w:w="2170" w:type="pct"/>
            <w:tcMar>
              <w:top w:w="0" w:type="dxa"/>
              <w:left w:w="6" w:type="dxa"/>
              <w:bottom w:w="0" w:type="dxa"/>
              <w:right w:w="6" w:type="dxa"/>
            </w:tcMar>
            <w:hideMark/>
          </w:tcPr>
          <w:p w14:paraId="7EE45FCC" w14:textId="77777777" w:rsidR="005838BC" w:rsidRDefault="005838BC">
            <w:pPr>
              <w:pStyle w:val="table10"/>
              <w:spacing w:before="120"/>
            </w:pPr>
            <w:r>
              <w:t>72. Государственная регистрация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1A3C0521" w14:textId="77777777" w:rsidR="005838BC" w:rsidRDefault="005838BC">
            <w:pPr>
              <w:pStyle w:val="table10"/>
              <w:spacing w:before="120"/>
            </w:pPr>
            <w:r>
              <w:t>подпункт 22.3.9 пункта 22.3 перечня</w:t>
            </w:r>
          </w:p>
        </w:tc>
        <w:tc>
          <w:tcPr>
            <w:tcW w:w="822" w:type="pct"/>
            <w:tcMar>
              <w:top w:w="0" w:type="dxa"/>
              <w:left w:w="6" w:type="dxa"/>
              <w:bottom w:w="0" w:type="dxa"/>
              <w:right w:w="6" w:type="dxa"/>
            </w:tcMar>
            <w:hideMark/>
          </w:tcPr>
          <w:p w14:paraId="0B9D8BB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606E02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0D2E44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58B7D82" w14:textId="77777777" w:rsidR="005838BC" w:rsidRDefault="005838BC">
            <w:pPr>
              <w:pStyle w:val="table10"/>
              <w:spacing w:before="120"/>
            </w:pPr>
            <w:r>
              <w:t>не имеется</w:t>
            </w:r>
          </w:p>
        </w:tc>
      </w:tr>
      <w:tr w:rsidR="005838BC" w14:paraId="4F404DCF" w14:textId="77777777">
        <w:trPr>
          <w:trHeight w:val="240"/>
        </w:trPr>
        <w:tc>
          <w:tcPr>
            <w:tcW w:w="2170" w:type="pct"/>
            <w:tcMar>
              <w:top w:w="0" w:type="dxa"/>
              <w:left w:w="6" w:type="dxa"/>
              <w:bottom w:w="0" w:type="dxa"/>
              <w:right w:w="6" w:type="dxa"/>
            </w:tcMar>
            <w:hideMark/>
          </w:tcPr>
          <w:p w14:paraId="4E763EAD" w14:textId="77777777" w:rsidR="005838BC" w:rsidRDefault="005838BC">
            <w:pPr>
              <w:pStyle w:val="table10"/>
              <w:spacing w:before="120"/>
            </w:pPr>
            <w:r>
              <w:t>73. Государственная регистрация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484" w:type="pct"/>
            <w:tcMar>
              <w:top w:w="0" w:type="dxa"/>
              <w:left w:w="6" w:type="dxa"/>
              <w:bottom w:w="0" w:type="dxa"/>
              <w:right w:w="6" w:type="dxa"/>
            </w:tcMar>
            <w:hideMark/>
          </w:tcPr>
          <w:p w14:paraId="294F559B" w14:textId="77777777" w:rsidR="005838BC" w:rsidRDefault="005838BC">
            <w:pPr>
              <w:pStyle w:val="table10"/>
              <w:spacing w:before="120"/>
            </w:pPr>
            <w:r>
              <w:t>подпункт 22.3.10 пункта 22.3 перечня</w:t>
            </w:r>
          </w:p>
        </w:tc>
        <w:tc>
          <w:tcPr>
            <w:tcW w:w="822" w:type="pct"/>
            <w:tcMar>
              <w:top w:w="0" w:type="dxa"/>
              <w:left w:w="6" w:type="dxa"/>
              <w:bottom w:w="0" w:type="dxa"/>
              <w:right w:w="6" w:type="dxa"/>
            </w:tcMar>
            <w:hideMark/>
          </w:tcPr>
          <w:p w14:paraId="6393DE38"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AC0EC0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62C832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4B0D74C" w14:textId="77777777" w:rsidR="005838BC" w:rsidRDefault="005838BC">
            <w:pPr>
              <w:pStyle w:val="table10"/>
              <w:spacing w:before="120"/>
            </w:pPr>
            <w:r>
              <w:t>не имеется</w:t>
            </w:r>
          </w:p>
        </w:tc>
      </w:tr>
      <w:tr w:rsidR="005838BC" w14:paraId="3DF1D821" w14:textId="77777777">
        <w:trPr>
          <w:trHeight w:val="240"/>
        </w:trPr>
        <w:tc>
          <w:tcPr>
            <w:tcW w:w="2170" w:type="pct"/>
            <w:tcMar>
              <w:top w:w="0" w:type="dxa"/>
              <w:left w:w="6" w:type="dxa"/>
              <w:bottom w:w="0" w:type="dxa"/>
              <w:right w:w="6" w:type="dxa"/>
            </w:tcMar>
            <w:hideMark/>
          </w:tcPr>
          <w:p w14:paraId="70F5D7D0" w14:textId="77777777" w:rsidR="005838BC" w:rsidRDefault="005838BC">
            <w:pPr>
              <w:pStyle w:val="table10"/>
              <w:spacing w:before="120"/>
            </w:pPr>
            <w:r>
              <w:t>74.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484" w:type="pct"/>
            <w:tcMar>
              <w:top w:w="0" w:type="dxa"/>
              <w:left w:w="6" w:type="dxa"/>
              <w:bottom w:w="0" w:type="dxa"/>
              <w:right w:w="6" w:type="dxa"/>
            </w:tcMar>
            <w:hideMark/>
          </w:tcPr>
          <w:p w14:paraId="226529B2" w14:textId="77777777" w:rsidR="005838BC" w:rsidRDefault="005838BC">
            <w:pPr>
              <w:pStyle w:val="table10"/>
              <w:spacing w:before="120"/>
            </w:pPr>
            <w:r>
              <w:t>подпункт 22.3.11 пункта 22.3 перечня</w:t>
            </w:r>
          </w:p>
        </w:tc>
        <w:tc>
          <w:tcPr>
            <w:tcW w:w="822" w:type="pct"/>
            <w:tcMar>
              <w:top w:w="0" w:type="dxa"/>
              <w:left w:w="6" w:type="dxa"/>
              <w:bottom w:w="0" w:type="dxa"/>
              <w:right w:w="6" w:type="dxa"/>
            </w:tcMar>
            <w:hideMark/>
          </w:tcPr>
          <w:p w14:paraId="1DFD5121"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A1E330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9998A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681D5C0" w14:textId="77777777" w:rsidR="005838BC" w:rsidRDefault="005838BC">
            <w:pPr>
              <w:pStyle w:val="table10"/>
              <w:spacing w:before="120"/>
            </w:pPr>
            <w:r>
              <w:t>не имеется</w:t>
            </w:r>
          </w:p>
        </w:tc>
      </w:tr>
      <w:tr w:rsidR="005838BC" w14:paraId="36EC3E91" w14:textId="77777777">
        <w:trPr>
          <w:trHeight w:val="240"/>
        </w:trPr>
        <w:tc>
          <w:tcPr>
            <w:tcW w:w="2170" w:type="pct"/>
            <w:tcMar>
              <w:top w:w="0" w:type="dxa"/>
              <w:left w:w="6" w:type="dxa"/>
              <w:bottom w:w="0" w:type="dxa"/>
              <w:right w:w="6" w:type="dxa"/>
            </w:tcMar>
            <w:hideMark/>
          </w:tcPr>
          <w:p w14:paraId="01FD385E" w14:textId="77777777" w:rsidR="005838BC" w:rsidRDefault="005838BC">
            <w:pPr>
              <w:pStyle w:val="table10"/>
              <w:spacing w:before="120"/>
            </w:pPr>
            <w:r>
              <w:t>75.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484" w:type="pct"/>
            <w:tcMar>
              <w:top w:w="0" w:type="dxa"/>
              <w:left w:w="6" w:type="dxa"/>
              <w:bottom w:w="0" w:type="dxa"/>
              <w:right w:w="6" w:type="dxa"/>
            </w:tcMar>
            <w:hideMark/>
          </w:tcPr>
          <w:p w14:paraId="6A682179" w14:textId="77777777" w:rsidR="005838BC" w:rsidRDefault="005838BC">
            <w:pPr>
              <w:pStyle w:val="table10"/>
              <w:spacing w:before="120"/>
            </w:pPr>
            <w:r>
              <w:t>подпункт 22.3.12 пункта 22.3 перечня</w:t>
            </w:r>
          </w:p>
        </w:tc>
        <w:tc>
          <w:tcPr>
            <w:tcW w:w="822" w:type="pct"/>
            <w:tcMar>
              <w:top w:w="0" w:type="dxa"/>
              <w:left w:w="6" w:type="dxa"/>
              <w:bottom w:w="0" w:type="dxa"/>
              <w:right w:w="6" w:type="dxa"/>
            </w:tcMar>
            <w:hideMark/>
          </w:tcPr>
          <w:p w14:paraId="37D9090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C3D56B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834BB9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A0E7005" w14:textId="77777777" w:rsidR="005838BC" w:rsidRDefault="005838BC">
            <w:pPr>
              <w:pStyle w:val="table10"/>
              <w:spacing w:before="120"/>
            </w:pPr>
            <w:r>
              <w:t>не имеется</w:t>
            </w:r>
          </w:p>
        </w:tc>
      </w:tr>
      <w:tr w:rsidR="005838BC" w14:paraId="1D02D750" w14:textId="77777777">
        <w:trPr>
          <w:trHeight w:val="240"/>
        </w:trPr>
        <w:tc>
          <w:tcPr>
            <w:tcW w:w="2170" w:type="pct"/>
            <w:tcMar>
              <w:top w:w="0" w:type="dxa"/>
              <w:left w:w="6" w:type="dxa"/>
              <w:bottom w:w="0" w:type="dxa"/>
              <w:right w:w="6" w:type="dxa"/>
            </w:tcMar>
            <w:hideMark/>
          </w:tcPr>
          <w:p w14:paraId="202916D8" w14:textId="77777777" w:rsidR="005838BC" w:rsidRDefault="005838BC">
            <w:pPr>
              <w:pStyle w:val="table10"/>
              <w:spacing w:before="120"/>
            </w:pPr>
            <w:r>
              <w:t>76.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484" w:type="pct"/>
            <w:tcMar>
              <w:top w:w="0" w:type="dxa"/>
              <w:left w:w="6" w:type="dxa"/>
              <w:bottom w:w="0" w:type="dxa"/>
              <w:right w:w="6" w:type="dxa"/>
            </w:tcMar>
            <w:hideMark/>
          </w:tcPr>
          <w:p w14:paraId="635E31F6" w14:textId="77777777" w:rsidR="005838BC" w:rsidRDefault="005838BC">
            <w:pPr>
              <w:pStyle w:val="table10"/>
              <w:spacing w:before="120"/>
            </w:pPr>
            <w:r>
              <w:t>подпункт 22.3.13 пункта 22.3 перечня</w:t>
            </w:r>
          </w:p>
        </w:tc>
        <w:tc>
          <w:tcPr>
            <w:tcW w:w="822" w:type="pct"/>
            <w:tcMar>
              <w:top w:w="0" w:type="dxa"/>
              <w:left w:w="6" w:type="dxa"/>
              <w:bottom w:w="0" w:type="dxa"/>
              <w:right w:w="6" w:type="dxa"/>
            </w:tcMar>
            <w:hideMark/>
          </w:tcPr>
          <w:p w14:paraId="2FAF8DE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CE2863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944D76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107A2F2" w14:textId="77777777" w:rsidR="005838BC" w:rsidRDefault="005838BC">
            <w:pPr>
              <w:pStyle w:val="table10"/>
              <w:spacing w:before="120"/>
            </w:pPr>
            <w:r>
              <w:t>не имеется</w:t>
            </w:r>
          </w:p>
        </w:tc>
      </w:tr>
      <w:tr w:rsidR="005838BC" w14:paraId="2496D9C7" w14:textId="77777777">
        <w:trPr>
          <w:trHeight w:val="240"/>
        </w:trPr>
        <w:tc>
          <w:tcPr>
            <w:tcW w:w="2170" w:type="pct"/>
            <w:tcMar>
              <w:top w:w="0" w:type="dxa"/>
              <w:left w:w="6" w:type="dxa"/>
              <w:bottom w:w="0" w:type="dxa"/>
              <w:right w:w="6" w:type="dxa"/>
            </w:tcMar>
            <w:hideMark/>
          </w:tcPr>
          <w:p w14:paraId="110AD0CA" w14:textId="77777777" w:rsidR="005838BC" w:rsidRDefault="005838BC">
            <w:pPr>
              <w:pStyle w:val="table10"/>
              <w:spacing w:before="120"/>
            </w:pPr>
            <w:r>
              <w:t>77. Государственная регистрация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484" w:type="pct"/>
            <w:tcMar>
              <w:top w:w="0" w:type="dxa"/>
              <w:left w:w="6" w:type="dxa"/>
              <w:bottom w:w="0" w:type="dxa"/>
              <w:right w:w="6" w:type="dxa"/>
            </w:tcMar>
            <w:hideMark/>
          </w:tcPr>
          <w:p w14:paraId="66F88140" w14:textId="77777777" w:rsidR="005838BC" w:rsidRDefault="005838BC">
            <w:pPr>
              <w:pStyle w:val="table10"/>
              <w:spacing w:before="120"/>
            </w:pPr>
            <w:r>
              <w:t>подпункт 22.3.14 пункта 22.3 перечня</w:t>
            </w:r>
          </w:p>
        </w:tc>
        <w:tc>
          <w:tcPr>
            <w:tcW w:w="822" w:type="pct"/>
            <w:tcMar>
              <w:top w:w="0" w:type="dxa"/>
              <w:left w:w="6" w:type="dxa"/>
              <w:bottom w:w="0" w:type="dxa"/>
              <w:right w:w="6" w:type="dxa"/>
            </w:tcMar>
            <w:hideMark/>
          </w:tcPr>
          <w:p w14:paraId="66836EB8"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B3B71B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2876B4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02A5F4C" w14:textId="77777777" w:rsidR="005838BC" w:rsidRDefault="005838BC">
            <w:pPr>
              <w:pStyle w:val="table10"/>
              <w:spacing w:before="120"/>
            </w:pPr>
            <w:r>
              <w:t>не имеется</w:t>
            </w:r>
          </w:p>
        </w:tc>
      </w:tr>
      <w:tr w:rsidR="005838BC" w14:paraId="19FB63E0" w14:textId="77777777">
        <w:trPr>
          <w:trHeight w:val="240"/>
        </w:trPr>
        <w:tc>
          <w:tcPr>
            <w:tcW w:w="2170" w:type="pct"/>
            <w:tcMar>
              <w:top w:w="0" w:type="dxa"/>
              <w:left w:w="6" w:type="dxa"/>
              <w:bottom w:w="0" w:type="dxa"/>
              <w:right w:w="6" w:type="dxa"/>
            </w:tcMar>
            <w:hideMark/>
          </w:tcPr>
          <w:p w14:paraId="4A2D61D0" w14:textId="77777777" w:rsidR="005838BC" w:rsidRDefault="005838BC">
            <w:pPr>
              <w:pStyle w:val="table10"/>
              <w:spacing w:before="120"/>
            </w:pPr>
            <w:r>
              <w:t>78. Государственная регистрация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484" w:type="pct"/>
            <w:tcMar>
              <w:top w:w="0" w:type="dxa"/>
              <w:left w:w="6" w:type="dxa"/>
              <w:bottom w:w="0" w:type="dxa"/>
              <w:right w:w="6" w:type="dxa"/>
            </w:tcMar>
            <w:hideMark/>
          </w:tcPr>
          <w:p w14:paraId="4A0E3D15" w14:textId="77777777" w:rsidR="005838BC" w:rsidRDefault="005838BC">
            <w:pPr>
              <w:pStyle w:val="table10"/>
              <w:spacing w:before="120"/>
            </w:pPr>
            <w:r>
              <w:t>подпункт 22.3.15 пункта 22.3 перечня</w:t>
            </w:r>
          </w:p>
        </w:tc>
        <w:tc>
          <w:tcPr>
            <w:tcW w:w="822" w:type="pct"/>
            <w:tcMar>
              <w:top w:w="0" w:type="dxa"/>
              <w:left w:w="6" w:type="dxa"/>
              <w:bottom w:w="0" w:type="dxa"/>
              <w:right w:w="6" w:type="dxa"/>
            </w:tcMar>
            <w:hideMark/>
          </w:tcPr>
          <w:p w14:paraId="1F4A244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A5E5C8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10FC138" w14:textId="77777777" w:rsidR="005838BC" w:rsidRDefault="005838BC">
            <w:pPr>
              <w:pStyle w:val="table10"/>
              <w:spacing w:before="120"/>
            </w:pPr>
            <w:r>
              <w:t xml:space="preserve">имеется </w:t>
            </w:r>
          </w:p>
        </w:tc>
        <w:tc>
          <w:tcPr>
            <w:tcW w:w="499" w:type="pct"/>
            <w:tcMar>
              <w:top w:w="0" w:type="dxa"/>
              <w:left w:w="6" w:type="dxa"/>
              <w:bottom w:w="0" w:type="dxa"/>
              <w:right w:w="6" w:type="dxa"/>
            </w:tcMar>
            <w:hideMark/>
          </w:tcPr>
          <w:p w14:paraId="24743AAA" w14:textId="77777777" w:rsidR="005838BC" w:rsidRDefault="005838BC">
            <w:pPr>
              <w:pStyle w:val="table10"/>
              <w:spacing w:before="120"/>
            </w:pPr>
            <w:r>
              <w:t>не имеется</w:t>
            </w:r>
          </w:p>
        </w:tc>
      </w:tr>
      <w:tr w:rsidR="005838BC" w14:paraId="1F0130E1" w14:textId="77777777">
        <w:trPr>
          <w:trHeight w:val="240"/>
        </w:trPr>
        <w:tc>
          <w:tcPr>
            <w:tcW w:w="2170" w:type="pct"/>
            <w:tcMar>
              <w:top w:w="0" w:type="dxa"/>
              <w:left w:w="6" w:type="dxa"/>
              <w:bottom w:w="0" w:type="dxa"/>
              <w:right w:w="6" w:type="dxa"/>
            </w:tcMar>
            <w:hideMark/>
          </w:tcPr>
          <w:p w14:paraId="5C33533A" w14:textId="77777777" w:rsidR="005838BC" w:rsidRDefault="005838BC">
            <w:pPr>
              <w:pStyle w:val="table10"/>
              <w:spacing w:before="120"/>
            </w:pPr>
            <w:r>
              <w:t>79.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484" w:type="pct"/>
            <w:tcMar>
              <w:top w:w="0" w:type="dxa"/>
              <w:left w:w="6" w:type="dxa"/>
              <w:bottom w:w="0" w:type="dxa"/>
              <w:right w:w="6" w:type="dxa"/>
            </w:tcMar>
            <w:hideMark/>
          </w:tcPr>
          <w:p w14:paraId="380CC385" w14:textId="77777777" w:rsidR="005838BC" w:rsidRDefault="005838BC">
            <w:pPr>
              <w:pStyle w:val="table10"/>
              <w:spacing w:before="120"/>
            </w:pPr>
            <w:r>
              <w:t>подпункт 22.3.16 пункта 22.3 перечня</w:t>
            </w:r>
          </w:p>
        </w:tc>
        <w:tc>
          <w:tcPr>
            <w:tcW w:w="822" w:type="pct"/>
            <w:tcMar>
              <w:top w:w="0" w:type="dxa"/>
              <w:left w:w="6" w:type="dxa"/>
              <w:bottom w:w="0" w:type="dxa"/>
              <w:right w:w="6" w:type="dxa"/>
            </w:tcMar>
            <w:hideMark/>
          </w:tcPr>
          <w:p w14:paraId="5CB58AE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B9F761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F835CC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D8C00A3" w14:textId="77777777" w:rsidR="005838BC" w:rsidRDefault="005838BC">
            <w:pPr>
              <w:pStyle w:val="table10"/>
              <w:spacing w:before="120"/>
            </w:pPr>
            <w:r>
              <w:t>не имеется</w:t>
            </w:r>
          </w:p>
        </w:tc>
      </w:tr>
      <w:tr w:rsidR="005838BC" w14:paraId="44D87952" w14:textId="77777777">
        <w:trPr>
          <w:trHeight w:val="240"/>
        </w:trPr>
        <w:tc>
          <w:tcPr>
            <w:tcW w:w="2170" w:type="pct"/>
            <w:tcMar>
              <w:top w:w="0" w:type="dxa"/>
              <w:left w:w="6" w:type="dxa"/>
              <w:bottom w:w="0" w:type="dxa"/>
              <w:right w:w="6" w:type="dxa"/>
            </w:tcMar>
            <w:hideMark/>
          </w:tcPr>
          <w:p w14:paraId="0BBCDC0B" w14:textId="77777777" w:rsidR="005838BC" w:rsidRDefault="005838BC">
            <w:pPr>
              <w:pStyle w:val="table10"/>
              <w:spacing w:before="120"/>
            </w:pPr>
            <w:r>
              <w:t>80. Государственная регистрация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484" w:type="pct"/>
            <w:tcMar>
              <w:top w:w="0" w:type="dxa"/>
              <w:left w:w="6" w:type="dxa"/>
              <w:bottom w:w="0" w:type="dxa"/>
              <w:right w:w="6" w:type="dxa"/>
            </w:tcMar>
            <w:hideMark/>
          </w:tcPr>
          <w:p w14:paraId="67523D3A" w14:textId="77777777" w:rsidR="005838BC" w:rsidRDefault="005838BC">
            <w:pPr>
              <w:pStyle w:val="table10"/>
              <w:spacing w:before="120"/>
            </w:pPr>
            <w:r>
              <w:t>подпункт 22.3.17 пункта 22.3 перечня</w:t>
            </w:r>
          </w:p>
        </w:tc>
        <w:tc>
          <w:tcPr>
            <w:tcW w:w="822" w:type="pct"/>
            <w:tcMar>
              <w:top w:w="0" w:type="dxa"/>
              <w:left w:w="6" w:type="dxa"/>
              <w:bottom w:w="0" w:type="dxa"/>
              <w:right w:w="6" w:type="dxa"/>
            </w:tcMar>
            <w:hideMark/>
          </w:tcPr>
          <w:p w14:paraId="5903D2D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2BCEDE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FFA8A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EF62AE4" w14:textId="77777777" w:rsidR="005838BC" w:rsidRDefault="005838BC">
            <w:pPr>
              <w:pStyle w:val="table10"/>
              <w:spacing w:before="120"/>
            </w:pPr>
            <w:r>
              <w:t>не имеется</w:t>
            </w:r>
          </w:p>
        </w:tc>
      </w:tr>
      <w:tr w:rsidR="005838BC" w14:paraId="26761E9B" w14:textId="77777777">
        <w:trPr>
          <w:trHeight w:val="240"/>
        </w:trPr>
        <w:tc>
          <w:tcPr>
            <w:tcW w:w="2170" w:type="pct"/>
            <w:tcMar>
              <w:top w:w="0" w:type="dxa"/>
              <w:left w:w="6" w:type="dxa"/>
              <w:bottom w:w="0" w:type="dxa"/>
              <w:right w:w="6" w:type="dxa"/>
            </w:tcMar>
            <w:hideMark/>
          </w:tcPr>
          <w:p w14:paraId="3FB30872" w14:textId="77777777" w:rsidR="005838BC" w:rsidRDefault="005838BC">
            <w:pPr>
              <w:pStyle w:val="table10"/>
              <w:spacing w:before="120"/>
            </w:pPr>
            <w:r>
              <w:t>81. Государственная регистрация возникновения права, ограничения (обременения) права на незавершенное законсервированное капитальное строение</w:t>
            </w:r>
          </w:p>
        </w:tc>
        <w:tc>
          <w:tcPr>
            <w:tcW w:w="484" w:type="pct"/>
            <w:tcMar>
              <w:top w:w="0" w:type="dxa"/>
              <w:left w:w="6" w:type="dxa"/>
              <w:bottom w:w="0" w:type="dxa"/>
              <w:right w:w="6" w:type="dxa"/>
            </w:tcMar>
            <w:hideMark/>
          </w:tcPr>
          <w:p w14:paraId="5257C618" w14:textId="77777777" w:rsidR="005838BC" w:rsidRDefault="005838BC">
            <w:pPr>
              <w:pStyle w:val="table10"/>
              <w:spacing w:before="120"/>
            </w:pPr>
            <w:r>
              <w:t>подпункт 22.3.18 пункта 22.3 перечня</w:t>
            </w:r>
          </w:p>
        </w:tc>
        <w:tc>
          <w:tcPr>
            <w:tcW w:w="822" w:type="pct"/>
            <w:tcMar>
              <w:top w:w="0" w:type="dxa"/>
              <w:left w:w="6" w:type="dxa"/>
              <w:bottom w:w="0" w:type="dxa"/>
              <w:right w:w="6" w:type="dxa"/>
            </w:tcMar>
            <w:hideMark/>
          </w:tcPr>
          <w:p w14:paraId="0C5767E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039D2F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55E797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4658A43" w14:textId="77777777" w:rsidR="005838BC" w:rsidRDefault="005838BC">
            <w:pPr>
              <w:pStyle w:val="table10"/>
              <w:spacing w:before="120"/>
            </w:pPr>
            <w:r>
              <w:t>не имеется</w:t>
            </w:r>
          </w:p>
        </w:tc>
      </w:tr>
      <w:tr w:rsidR="005838BC" w14:paraId="787D161C" w14:textId="77777777">
        <w:trPr>
          <w:trHeight w:val="240"/>
        </w:trPr>
        <w:tc>
          <w:tcPr>
            <w:tcW w:w="2170" w:type="pct"/>
            <w:tcMar>
              <w:top w:w="0" w:type="dxa"/>
              <w:left w:w="6" w:type="dxa"/>
              <w:bottom w:w="0" w:type="dxa"/>
              <w:right w:w="6" w:type="dxa"/>
            </w:tcMar>
            <w:hideMark/>
          </w:tcPr>
          <w:p w14:paraId="1C80FA3A" w14:textId="77777777" w:rsidR="005838BC" w:rsidRDefault="005838BC">
            <w:pPr>
              <w:pStyle w:val="table10"/>
              <w:spacing w:before="120"/>
            </w:pPr>
            <w:r>
              <w:t>82.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484" w:type="pct"/>
            <w:tcMar>
              <w:top w:w="0" w:type="dxa"/>
              <w:left w:w="6" w:type="dxa"/>
              <w:bottom w:w="0" w:type="dxa"/>
              <w:right w:w="6" w:type="dxa"/>
            </w:tcMar>
            <w:hideMark/>
          </w:tcPr>
          <w:p w14:paraId="1B0C355A" w14:textId="77777777" w:rsidR="005838BC" w:rsidRDefault="005838BC">
            <w:pPr>
              <w:pStyle w:val="table10"/>
              <w:spacing w:before="120"/>
            </w:pPr>
            <w:r>
              <w:t>подпункт 22.3.19 пункта 22.3 перечня</w:t>
            </w:r>
          </w:p>
        </w:tc>
        <w:tc>
          <w:tcPr>
            <w:tcW w:w="822" w:type="pct"/>
            <w:tcMar>
              <w:top w:w="0" w:type="dxa"/>
              <w:left w:w="6" w:type="dxa"/>
              <w:bottom w:w="0" w:type="dxa"/>
              <w:right w:w="6" w:type="dxa"/>
            </w:tcMar>
            <w:hideMark/>
          </w:tcPr>
          <w:p w14:paraId="3E676C9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0BE1E8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A6A91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CB1B517" w14:textId="77777777" w:rsidR="005838BC" w:rsidRDefault="005838BC">
            <w:pPr>
              <w:pStyle w:val="table10"/>
              <w:spacing w:before="120"/>
            </w:pPr>
            <w:r>
              <w:t>не имеется</w:t>
            </w:r>
          </w:p>
        </w:tc>
      </w:tr>
      <w:tr w:rsidR="005838BC" w14:paraId="19E6941D" w14:textId="77777777">
        <w:trPr>
          <w:trHeight w:val="240"/>
        </w:trPr>
        <w:tc>
          <w:tcPr>
            <w:tcW w:w="2170" w:type="pct"/>
            <w:tcMar>
              <w:top w:w="0" w:type="dxa"/>
              <w:left w:w="6" w:type="dxa"/>
              <w:bottom w:w="0" w:type="dxa"/>
              <w:right w:w="6" w:type="dxa"/>
            </w:tcMar>
            <w:hideMark/>
          </w:tcPr>
          <w:p w14:paraId="71C61998" w14:textId="77777777" w:rsidR="005838BC" w:rsidRDefault="005838BC">
            <w:pPr>
              <w:pStyle w:val="table10"/>
              <w:spacing w:before="120"/>
            </w:pPr>
            <w:r>
              <w:t>83.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484" w:type="pct"/>
            <w:tcMar>
              <w:top w:w="0" w:type="dxa"/>
              <w:left w:w="6" w:type="dxa"/>
              <w:bottom w:w="0" w:type="dxa"/>
              <w:right w:w="6" w:type="dxa"/>
            </w:tcMar>
            <w:hideMark/>
          </w:tcPr>
          <w:p w14:paraId="57D0CBF0" w14:textId="77777777" w:rsidR="005838BC" w:rsidRDefault="005838BC">
            <w:pPr>
              <w:pStyle w:val="table10"/>
              <w:spacing w:before="120"/>
            </w:pPr>
            <w:r>
              <w:t>подпункт 22.3.20 пункта 22.3 перечня</w:t>
            </w:r>
          </w:p>
        </w:tc>
        <w:tc>
          <w:tcPr>
            <w:tcW w:w="822" w:type="pct"/>
            <w:tcMar>
              <w:top w:w="0" w:type="dxa"/>
              <w:left w:w="6" w:type="dxa"/>
              <w:bottom w:w="0" w:type="dxa"/>
              <w:right w:w="6" w:type="dxa"/>
            </w:tcMar>
            <w:hideMark/>
          </w:tcPr>
          <w:p w14:paraId="002C897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7A1399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F2B66F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F1B0048" w14:textId="77777777" w:rsidR="005838BC" w:rsidRDefault="005838BC">
            <w:pPr>
              <w:pStyle w:val="table10"/>
              <w:spacing w:before="120"/>
            </w:pPr>
            <w:r>
              <w:t>не имеется</w:t>
            </w:r>
          </w:p>
        </w:tc>
      </w:tr>
      <w:tr w:rsidR="005838BC" w14:paraId="42456876" w14:textId="77777777">
        <w:trPr>
          <w:trHeight w:val="240"/>
        </w:trPr>
        <w:tc>
          <w:tcPr>
            <w:tcW w:w="2170" w:type="pct"/>
            <w:tcMar>
              <w:top w:w="0" w:type="dxa"/>
              <w:left w:w="6" w:type="dxa"/>
              <w:bottom w:w="0" w:type="dxa"/>
              <w:right w:w="6" w:type="dxa"/>
            </w:tcMar>
            <w:hideMark/>
          </w:tcPr>
          <w:p w14:paraId="3DCCDABA" w14:textId="77777777" w:rsidR="005838BC" w:rsidRDefault="005838BC">
            <w:pPr>
              <w:pStyle w:val="table10"/>
              <w:spacing w:before="120"/>
            </w:pPr>
            <w:r>
              <w:t>84. Государственная регистрация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484" w:type="pct"/>
            <w:tcMar>
              <w:top w:w="0" w:type="dxa"/>
              <w:left w:w="6" w:type="dxa"/>
              <w:bottom w:w="0" w:type="dxa"/>
              <w:right w:w="6" w:type="dxa"/>
            </w:tcMar>
            <w:hideMark/>
          </w:tcPr>
          <w:p w14:paraId="76EFE244" w14:textId="77777777" w:rsidR="005838BC" w:rsidRDefault="005838BC">
            <w:pPr>
              <w:pStyle w:val="table10"/>
              <w:spacing w:before="120"/>
            </w:pPr>
            <w:r>
              <w:t>подпункт 22.3.21 пункта 22.3 перечня</w:t>
            </w:r>
          </w:p>
        </w:tc>
        <w:tc>
          <w:tcPr>
            <w:tcW w:w="822" w:type="pct"/>
            <w:tcMar>
              <w:top w:w="0" w:type="dxa"/>
              <w:left w:w="6" w:type="dxa"/>
              <w:bottom w:w="0" w:type="dxa"/>
              <w:right w:w="6" w:type="dxa"/>
            </w:tcMar>
            <w:hideMark/>
          </w:tcPr>
          <w:p w14:paraId="6BC83C9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BC970A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9F3A3F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2E6FB5A" w14:textId="77777777" w:rsidR="005838BC" w:rsidRDefault="005838BC">
            <w:pPr>
              <w:pStyle w:val="table10"/>
              <w:spacing w:before="120"/>
            </w:pPr>
            <w:r>
              <w:t>не имеется</w:t>
            </w:r>
          </w:p>
        </w:tc>
      </w:tr>
      <w:tr w:rsidR="005838BC" w14:paraId="363B09B8" w14:textId="77777777">
        <w:trPr>
          <w:trHeight w:val="240"/>
        </w:trPr>
        <w:tc>
          <w:tcPr>
            <w:tcW w:w="2170" w:type="pct"/>
            <w:tcMar>
              <w:top w:w="0" w:type="dxa"/>
              <w:left w:w="6" w:type="dxa"/>
              <w:bottom w:w="0" w:type="dxa"/>
              <w:right w:w="6" w:type="dxa"/>
            </w:tcMar>
            <w:hideMark/>
          </w:tcPr>
          <w:p w14:paraId="7BC55C9E" w14:textId="77777777" w:rsidR="005838BC" w:rsidRDefault="005838BC">
            <w:pPr>
              <w:pStyle w:val="table10"/>
              <w:spacing w:before="120"/>
            </w:pPr>
            <w:r>
              <w:t>85.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484" w:type="pct"/>
            <w:tcMar>
              <w:top w:w="0" w:type="dxa"/>
              <w:left w:w="6" w:type="dxa"/>
              <w:bottom w:w="0" w:type="dxa"/>
              <w:right w:w="6" w:type="dxa"/>
            </w:tcMar>
            <w:hideMark/>
          </w:tcPr>
          <w:p w14:paraId="5D7F0CDD" w14:textId="77777777" w:rsidR="005838BC" w:rsidRDefault="005838BC">
            <w:pPr>
              <w:pStyle w:val="table10"/>
              <w:spacing w:before="120"/>
            </w:pPr>
            <w:r>
              <w:t>подпункт 22.3.22 пункта 22.3 перечня</w:t>
            </w:r>
          </w:p>
        </w:tc>
        <w:tc>
          <w:tcPr>
            <w:tcW w:w="822" w:type="pct"/>
            <w:tcMar>
              <w:top w:w="0" w:type="dxa"/>
              <w:left w:w="6" w:type="dxa"/>
              <w:bottom w:w="0" w:type="dxa"/>
              <w:right w:w="6" w:type="dxa"/>
            </w:tcMar>
            <w:hideMark/>
          </w:tcPr>
          <w:p w14:paraId="6E1D50AD"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5ACE73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530330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52276FA" w14:textId="77777777" w:rsidR="005838BC" w:rsidRDefault="005838BC">
            <w:pPr>
              <w:pStyle w:val="table10"/>
              <w:spacing w:before="120"/>
            </w:pPr>
            <w:r>
              <w:t>не имеется</w:t>
            </w:r>
          </w:p>
        </w:tc>
      </w:tr>
      <w:tr w:rsidR="005838BC" w14:paraId="6884050C" w14:textId="77777777">
        <w:trPr>
          <w:trHeight w:val="240"/>
        </w:trPr>
        <w:tc>
          <w:tcPr>
            <w:tcW w:w="2170" w:type="pct"/>
            <w:tcMar>
              <w:top w:w="0" w:type="dxa"/>
              <w:left w:w="6" w:type="dxa"/>
              <w:bottom w:w="0" w:type="dxa"/>
              <w:right w:w="6" w:type="dxa"/>
            </w:tcMar>
            <w:hideMark/>
          </w:tcPr>
          <w:p w14:paraId="11F0BAD4" w14:textId="77777777" w:rsidR="005838BC" w:rsidRDefault="005838BC">
            <w:pPr>
              <w:pStyle w:val="table10"/>
              <w:spacing w:before="120"/>
            </w:pPr>
            <w:r>
              <w:t>86. Государственная регистрация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перечня</w:t>
            </w:r>
          </w:p>
        </w:tc>
        <w:tc>
          <w:tcPr>
            <w:tcW w:w="484" w:type="pct"/>
            <w:tcMar>
              <w:top w:w="0" w:type="dxa"/>
              <w:left w:w="6" w:type="dxa"/>
              <w:bottom w:w="0" w:type="dxa"/>
              <w:right w:w="6" w:type="dxa"/>
            </w:tcMar>
            <w:hideMark/>
          </w:tcPr>
          <w:p w14:paraId="5B3C0878" w14:textId="77777777" w:rsidR="005838BC" w:rsidRDefault="005838BC">
            <w:pPr>
              <w:pStyle w:val="table10"/>
              <w:spacing w:before="120"/>
            </w:pPr>
            <w:r>
              <w:t>подпункт 22.3.23 пункта 22.3 перечня</w:t>
            </w:r>
          </w:p>
        </w:tc>
        <w:tc>
          <w:tcPr>
            <w:tcW w:w="822" w:type="pct"/>
            <w:tcMar>
              <w:top w:w="0" w:type="dxa"/>
              <w:left w:w="6" w:type="dxa"/>
              <w:bottom w:w="0" w:type="dxa"/>
              <w:right w:w="6" w:type="dxa"/>
            </w:tcMar>
            <w:hideMark/>
          </w:tcPr>
          <w:p w14:paraId="291DB8F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44CA4C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B596A9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05ADAAD" w14:textId="77777777" w:rsidR="005838BC" w:rsidRDefault="005838BC">
            <w:pPr>
              <w:pStyle w:val="table10"/>
              <w:spacing w:before="120"/>
            </w:pPr>
            <w:r>
              <w:t>не имеется</w:t>
            </w:r>
          </w:p>
        </w:tc>
      </w:tr>
      <w:tr w:rsidR="005838BC" w14:paraId="0F9C584F" w14:textId="77777777">
        <w:trPr>
          <w:trHeight w:val="240"/>
        </w:trPr>
        <w:tc>
          <w:tcPr>
            <w:tcW w:w="2170" w:type="pct"/>
            <w:tcMar>
              <w:top w:w="0" w:type="dxa"/>
              <w:left w:w="6" w:type="dxa"/>
              <w:bottom w:w="0" w:type="dxa"/>
              <w:right w:w="6" w:type="dxa"/>
            </w:tcMar>
            <w:hideMark/>
          </w:tcPr>
          <w:p w14:paraId="2BC29446" w14:textId="77777777" w:rsidR="005838BC" w:rsidRDefault="005838BC">
            <w:pPr>
              <w:pStyle w:val="table10"/>
              <w:spacing w:before="120"/>
            </w:pPr>
            <w:r>
              <w:t>87.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62BEFF05" w14:textId="77777777" w:rsidR="005838BC" w:rsidRDefault="005838BC">
            <w:pPr>
              <w:pStyle w:val="table10"/>
              <w:spacing w:before="120"/>
            </w:pPr>
            <w:r>
              <w:t>подпункт 22.3.24 пункта 22.3 перечня</w:t>
            </w:r>
          </w:p>
        </w:tc>
        <w:tc>
          <w:tcPr>
            <w:tcW w:w="822" w:type="pct"/>
            <w:tcMar>
              <w:top w:w="0" w:type="dxa"/>
              <w:left w:w="6" w:type="dxa"/>
              <w:bottom w:w="0" w:type="dxa"/>
              <w:right w:w="6" w:type="dxa"/>
            </w:tcMar>
            <w:hideMark/>
          </w:tcPr>
          <w:p w14:paraId="544A487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0CBF64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B38F8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2952AEB" w14:textId="77777777" w:rsidR="005838BC" w:rsidRDefault="005838BC">
            <w:pPr>
              <w:pStyle w:val="table10"/>
              <w:spacing w:before="120"/>
            </w:pPr>
            <w:r>
              <w:t>не имеется</w:t>
            </w:r>
          </w:p>
        </w:tc>
      </w:tr>
      <w:tr w:rsidR="005838BC" w14:paraId="1A87C12E" w14:textId="77777777">
        <w:trPr>
          <w:trHeight w:val="240"/>
        </w:trPr>
        <w:tc>
          <w:tcPr>
            <w:tcW w:w="2170" w:type="pct"/>
            <w:tcMar>
              <w:top w:w="0" w:type="dxa"/>
              <w:left w:w="6" w:type="dxa"/>
              <w:bottom w:w="0" w:type="dxa"/>
              <w:right w:w="6" w:type="dxa"/>
            </w:tcMar>
            <w:hideMark/>
          </w:tcPr>
          <w:p w14:paraId="7BF4877E" w14:textId="77777777" w:rsidR="005838BC" w:rsidRDefault="005838BC">
            <w:pPr>
              <w:pStyle w:val="table10"/>
              <w:spacing w:before="120"/>
            </w:pPr>
            <w:r>
              <w:t>88. Государственная регистрация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484" w:type="pct"/>
            <w:tcMar>
              <w:top w:w="0" w:type="dxa"/>
              <w:left w:w="6" w:type="dxa"/>
              <w:bottom w:w="0" w:type="dxa"/>
              <w:right w:w="6" w:type="dxa"/>
            </w:tcMar>
            <w:hideMark/>
          </w:tcPr>
          <w:p w14:paraId="6EFEE0D6" w14:textId="77777777" w:rsidR="005838BC" w:rsidRDefault="005838BC">
            <w:pPr>
              <w:pStyle w:val="table10"/>
              <w:spacing w:before="120"/>
            </w:pPr>
            <w:r>
              <w:t>подпункт 22.3.25 пункта 22.3 перечня</w:t>
            </w:r>
          </w:p>
        </w:tc>
        <w:tc>
          <w:tcPr>
            <w:tcW w:w="822" w:type="pct"/>
            <w:tcMar>
              <w:top w:w="0" w:type="dxa"/>
              <w:left w:w="6" w:type="dxa"/>
              <w:bottom w:w="0" w:type="dxa"/>
              <w:right w:w="6" w:type="dxa"/>
            </w:tcMar>
            <w:hideMark/>
          </w:tcPr>
          <w:p w14:paraId="4304598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8EB0CD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57B56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D6CD1E" w14:textId="77777777" w:rsidR="005838BC" w:rsidRDefault="005838BC">
            <w:pPr>
              <w:pStyle w:val="table10"/>
              <w:spacing w:before="120"/>
            </w:pPr>
            <w:r>
              <w:t>не имеется</w:t>
            </w:r>
          </w:p>
        </w:tc>
      </w:tr>
      <w:tr w:rsidR="005838BC" w14:paraId="47C56CE7" w14:textId="77777777">
        <w:trPr>
          <w:trHeight w:val="240"/>
        </w:trPr>
        <w:tc>
          <w:tcPr>
            <w:tcW w:w="2170" w:type="pct"/>
            <w:tcMar>
              <w:top w:w="0" w:type="dxa"/>
              <w:left w:w="6" w:type="dxa"/>
              <w:bottom w:w="0" w:type="dxa"/>
              <w:right w:w="6" w:type="dxa"/>
            </w:tcMar>
            <w:hideMark/>
          </w:tcPr>
          <w:p w14:paraId="650ACDE9" w14:textId="77777777" w:rsidR="005838BC" w:rsidRDefault="005838BC">
            <w:pPr>
              <w:pStyle w:val="table10"/>
              <w:spacing w:before="120"/>
            </w:pPr>
            <w:r>
              <w:t>89.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484" w:type="pct"/>
            <w:tcMar>
              <w:top w:w="0" w:type="dxa"/>
              <w:left w:w="6" w:type="dxa"/>
              <w:bottom w:w="0" w:type="dxa"/>
              <w:right w:w="6" w:type="dxa"/>
            </w:tcMar>
            <w:hideMark/>
          </w:tcPr>
          <w:p w14:paraId="6A8A596E" w14:textId="77777777" w:rsidR="005838BC" w:rsidRDefault="005838BC">
            <w:pPr>
              <w:pStyle w:val="table10"/>
              <w:spacing w:before="120"/>
            </w:pPr>
            <w:r>
              <w:t>подпункт 22.3.26 пункта 22.3 перечня</w:t>
            </w:r>
          </w:p>
        </w:tc>
        <w:tc>
          <w:tcPr>
            <w:tcW w:w="822" w:type="pct"/>
            <w:tcMar>
              <w:top w:w="0" w:type="dxa"/>
              <w:left w:w="6" w:type="dxa"/>
              <w:bottom w:w="0" w:type="dxa"/>
              <w:right w:w="6" w:type="dxa"/>
            </w:tcMar>
            <w:hideMark/>
          </w:tcPr>
          <w:p w14:paraId="5895BF7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3DFA87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64E2AA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FC73191" w14:textId="77777777" w:rsidR="005838BC" w:rsidRDefault="005838BC">
            <w:pPr>
              <w:pStyle w:val="table10"/>
              <w:spacing w:before="120"/>
            </w:pPr>
            <w:r>
              <w:t>не имеется</w:t>
            </w:r>
          </w:p>
        </w:tc>
      </w:tr>
      <w:tr w:rsidR="005838BC" w14:paraId="25DE0471" w14:textId="77777777">
        <w:trPr>
          <w:trHeight w:val="240"/>
        </w:trPr>
        <w:tc>
          <w:tcPr>
            <w:tcW w:w="2170" w:type="pct"/>
            <w:tcMar>
              <w:top w:w="0" w:type="dxa"/>
              <w:left w:w="6" w:type="dxa"/>
              <w:bottom w:w="0" w:type="dxa"/>
              <w:right w:w="6" w:type="dxa"/>
            </w:tcMar>
            <w:hideMark/>
          </w:tcPr>
          <w:p w14:paraId="7BEFC30A" w14:textId="77777777" w:rsidR="005838BC" w:rsidRDefault="005838BC">
            <w:pPr>
              <w:pStyle w:val="table10"/>
              <w:spacing w:before="120"/>
            </w:pPr>
            <w:r>
              <w:t>90.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484" w:type="pct"/>
            <w:tcMar>
              <w:top w:w="0" w:type="dxa"/>
              <w:left w:w="6" w:type="dxa"/>
              <w:bottom w:w="0" w:type="dxa"/>
              <w:right w:w="6" w:type="dxa"/>
            </w:tcMar>
            <w:hideMark/>
          </w:tcPr>
          <w:p w14:paraId="381A50C4" w14:textId="77777777" w:rsidR="005838BC" w:rsidRDefault="005838BC">
            <w:pPr>
              <w:pStyle w:val="table10"/>
              <w:spacing w:before="120"/>
            </w:pPr>
            <w:r>
              <w:t>подпункт 22.3.27 пункта 22.3 перечня</w:t>
            </w:r>
          </w:p>
        </w:tc>
        <w:tc>
          <w:tcPr>
            <w:tcW w:w="822" w:type="pct"/>
            <w:tcMar>
              <w:top w:w="0" w:type="dxa"/>
              <w:left w:w="6" w:type="dxa"/>
              <w:bottom w:w="0" w:type="dxa"/>
              <w:right w:w="6" w:type="dxa"/>
            </w:tcMar>
            <w:hideMark/>
          </w:tcPr>
          <w:p w14:paraId="64994C0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806F77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51912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A39C8ED" w14:textId="77777777" w:rsidR="005838BC" w:rsidRDefault="005838BC">
            <w:pPr>
              <w:pStyle w:val="table10"/>
              <w:spacing w:before="120"/>
            </w:pPr>
            <w:r>
              <w:t>не имеется</w:t>
            </w:r>
          </w:p>
        </w:tc>
      </w:tr>
      <w:tr w:rsidR="005838BC" w14:paraId="7208A185" w14:textId="77777777">
        <w:trPr>
          <w:trHeight w:val="240"/>
        </w:trPr>
        <w:tc>
          <w:tcPr>
            <w:tcW w:w="2170" w:type="pct"/>
            <w:tcMar>
              <w:top w:w="0" w:type="dxa"/>
              <w:left w:w="6" w:type="dxa"/>
              <w:bottom w:w="0" w:type="dxa"/>
              <w:right w:w="6" w:type="dxa"/>
            </w:tcMar>
            <w:hideMark/>
          </w:tcPr>
          <w:p w14:paraId="515D1C72" w14:textId="77777777" w:rsidR="005838BC" w:rsidRDefault="005838BC">
            <w:pPr>
              <w:pStyle w:val="table10"/>
              <w:spacing w:before="120"/>
            </w:pPr>
            <w:r>
              <w:t>91.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7C19207F" w14:textId="77777777" w:rsidR="005838BC" w:rsidRDefault="005838BC">
            <w:pPr>
              <w:pStyle w:val="table10"/>
              <w:spacing w:before="120"/>
            </w:pPr>
            <w:r>
              <w:t>подпункт 22.3.28 пункта 22.3 перечня</w:t>
            </w:r>
          </w:p>
        </w:tc>
        <w:tc>
          <w:tcPr>
            <w:tcW w:w="822" w:type="pct"/>
            <w:tcMar>
              <w:top w:w="0" w:type="dxa"/>
              <w:left w:w="6" w:type="dxa"/>
              <w:bottom w:w="0" w:type="dxa"/>
              <w:right w:w="6" w:type="dxa"/>
            </w:tcMar>
            <w:hideMark/>
          </w:tcPr>
          <w:p w14:paraId="6B00953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069E44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667A2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B687976" w14:textId="77777777" w:rsidR="005838BC" w:rsidRDefault="005838BC">
            <w:pPr>
              <w:pStyle w:val="table10"/>
              <w:spacing w:before="120"/>
            </w:pPr>
            <w:r>
              <w:t>не имеется</w:t>
            </w:r>
          </w:p>
        </w:tc>
      </w:tr>
      <w:tr w:rsidR="005838BC" w14:paraId="15B2FC4D" w14:textId="77777777">
        <w:trPr>
          <w:trHeight w:val="240"/>
        </w:trPr>
        <w:tc>
          <w:tcPr>
            <w:tcW w:w="2170" w:type="pct"/>
            <w:tcMar>
              <w:top w:w="0" w:type="dxa"/>
              <w:left w:w="6" w:type="dxa"/>
              <w:bottom w:w="0" w:type="dxa"/>
              <w:right w:w="6" w:type="dxa"/>
            </w:tcMar>
            <w:hideMark/>
          </w:tcPr>
          <w:p w14:paraId="50295CAF" w14:textId="77777777" w:rsidR="005838BC" w:rsidRDefault="005838BC">
            <w:pPr>
              <w:pStyle w:val="table10"/>
              <w:spacing w:before="120"/>
            </w:pPr>
            <w:r>
              <w:t>92.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484" w:type="pct"/>
            <w:tcMar>
              <w:top w:w="0" w:type="dxa"/>
              <w:left w:w="6" w:type="dxa"/>
              <w:bottom w:w="0" w:type="dxa"/>
              <w:right w:w="6" w:type="dxa"/>
            </w:tcMar>
            <w:hideMark/>
          </w:tcPr>
          <w:p w14:paraId="5DD578AB" w14:textId="77777777" w:rsidR="005838BC" w:rsidRDefault="005838BC">
            <w:pPr>
              <w:pStyle w:val="table10"/>
              <w:spacing w:before="120"/>
            </w:pPr>
            <w:r>
              <w:t>подпункт 22.3.29 пункта 22.3 перечня</w:t>
            </w:r>
          </w:p>
        </w:tc>
        <w:tc>
          <w:tcPr>
            <w:tcW w:w="822" w:type="pct"/>
            <w:tcMar>
              <w:top w:w="0" w:type="dxa"/>
              <w:left w:w="6" w:type="dxa"/>
              <w:bottom w:w="0" w:type="dxa"/>
              <w:right w:w="6" w:type="dxa"/>
            </w:tcMar>
            <w:hideMark/>
          </w:tcPr>
          <w:p w14:paraId="618322D1"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EDB9EF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6D566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F99432D" w14:textId="77777777" w:rsidR="005838BC" w:rsidRDefault="005838BC">
            <w:pPr>
              <w:pStyle w:val="table10"/>
              <w:spacing w:before="120"/>
            </w:pPr>
            <w:r>
              <w:t>не имеется</w:t>
            </w:r>
          </w:p>
        </w:tc>
      </w:tr>
      <w:tr w:rsidR="005838BC" w14:paraId="7124D1E2" w14:textId="77777777">
        <w:trPr>
          <w:trHeight w:val="240"/>
        </w:trPr>
        <w:tc>
          <w:tcPr>
            <w:tcW w:w="2170" w:type="pct"/>
            <w:tcMar>
              <w:top w:w="0" w:type="dxa"/>
              <w:left w:w="6" w:type="dxa"/>
              <w:bottom w:w="0" w:type="dxa"/>
              <w:right w:w="6" w:type="dxa"/>
            </w:tcMar>
            <w:hideMark/>
          </w:tcPr>
          <w:p w14:paraId="0E85DF7B" w14:textId="77777777" w:rsidR="005838BC" w:rsidRDefault="005838BC">
            <w:pPr>
              <w:pStyle w:val="table10"/>
              <w:spacing w:before="120"/>
            </w:pPr>
            <w:r>
              <w:t>93.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484" w:type="pct"/>
            <w:tcMar>
              <w:top w:w="0" w:type="dxa"/>
              <w:left w:w="6" w:type="dxa"/>
              <w:bottom w:w="0" w:type="dxa"/>
              <w:right w:w="6" w:type="dxa"/>
            </w:tcMar>
            <w:hideMark/>
          </w:tcPr>
          <w:p w14:paraId="40DB2C6D" w14:textId="77777777" w:rsidR="005838BC" w:rsidRDefault="005838BC">
            <w:pPr>
              <w:pStyle w:val="table10"/>
              <w:spacing w:before="120"/>
            </w:pPr>
            <w:r>
              <w:t>подпункт 22.3.30 пункта 22.3 перечня</w:t>
            </w:r>
          </w:p>
        </w:tc>
        <w:tc>
          <w:tcPr>
            <w:tcW w:w="822" w:type="pct"/>
            <w:tcMar>
              <w:top w:w="0" w:type="dxa"/>
              <w:left w:w="6" w:type="dxa"/>
              <w:bottom w:w="0" w:type="dxa"/>
              <w:right w:w="6" w:type="dxa"/>
            </w:tcMar>
            <w:hideMark/>
          </w:tcPr>
          <w:p w14:paraId="33443B0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B991E7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C32611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3C2BEF6" w14:textId="77777777" w:rsidR="005838BC" w:rsidRDefault="005838BC">
            <w:pPr>
              <w:pStyle w:val="table10"/>
              <w:spacing w:before="120"/>
            </w:pPr>
            <w:r>
              <w:t>не имеется</w:t>
            </w:r>
          </w:p>
        </w:tc>
      </w:tr>
      <w:tr w:rsidR="005838BC" w14:paraId="0D8A1959" w14:textId="77777777">
        <w:trPr>
          <w:trHeight w:val="240"/>
        </w:trPr>
        <w:tc>
          <w:tcPr>
            <w:tcW w:w="2170" w:type="pct"/>
            <w:tcMar>
              <w:top w:w="0" w:type="dxa"/>
              <w:left w:w="6" w:type="dxa"/>
              <w:bottom w:w="0" w:type="dxa"/>
              <w:right w:w="6" w:type="dxa"/>
            </w:tcMar>
            <w:hideMark/>
          </w:tcPr>
          <w:p w14:paraId="2C94C83C" w14:textId="77777777" w:rsidR="005838BC" w:rsidRDefault="005838BC">
            <w:pPr>
              <w:pStyle w:val="table10"/>
              <w:spacing w:before="120"/>
            </w:pPr>
            <w:r>
              <w:t>94.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484" w:type="pct"/>
            <w:tcMar>
              <w:top w:w="0" w:type="dxa"/>
              <w:left w:w="6" w:type="dxa"/>
              <w:bottom w:w="0" w:type="dxa"/>
              <w:right w:w="6" w:type="dxa"/>
            </w:tcMar>
            <w:hideMark/>
          </w:tcPr>
          <w:p w14:paraId="62D26675" w14:textId="77777777" w:rsidR="005838BC" w:rsidRDefault="005838BC">
            <w:pPr>
              <w:pStyle w:val="table10"/>
              <w:spacing w:before="120"/>
            </w:pPr>
            <w:r>
              <w:t>подпункт 22.3.31 пункта 22.3 перечня</w:t>
            </w:r>
          </w:p>
        </w:tc>
        <w:tc>
          <w:tcPr>
            <w:tcW w:w="822" w:type="pct"/>
            <w:tcMar>
              <w:top w:w="0" w:type="dxa"/>
              <w:left w:w="6" w:type="dxa"/>
              <w:bottom w:w="0" w:type="dxa"/>
              <w:right w:w="6" w:type="dxa"/>
            </w:tcMar>
            <w:hideMark/>
          </w:tcPr>
          <w:p w14:paraId="3CB18D5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2881F9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B30CDA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A4E6BCA" w14:textId="77777777" w:rsidR="005838BC" w:rsidRDefault="005838BC">
            <w:pPr>
              <w:pStyle w:val="table10"/>
              <w:spacing w:before="120"/>
            </w:pPr>
            <w:r>
              <w:t>не имеется</w:t>
            </w:r>
          </w:p>
        </w:tc>
      </w:tr>
      <w:tr w:rsidR="005838BC" w14:paraId="6D60253E" w14:textId="77777777">
        <w:trPr>
          <w:trHeight w:val="240"/>
        </w:trPr>
        <w:tc>
          <w:tcPr>
            <w:tcW w:w="2170" w:type="pct"/>
            <w:tcMar>
              <w:top w:w="0" w:type="dxa"/>
              <w:left w:w="6" w:type="dxa"/>
              <w:bottom w:w="0" w:type="dxa"/>
              <w:right w:w="6" w:type="dxa"/>
            </w:tcMar>
            <w:hideMark/>
          </w:tcPr>
          <w:p w14:paraId="05FB3391" w14:textId="77777777" w:rsidR="005838BC" w:rsidRDefault="005838BC">
            <w:pPr>
              <w:pStyle w:val="table10"/>
              <w:spacing w:before="120"/>
            </w:pPr>
            <w:r>
              <w:t>95.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484" w:type="pct"/>
            <w:tcMar>
              <w:top w:w="0" w:type="dxa"/>
              <w:left w:w="6" w:type="dxa"/>
              <w:bottom w:w="0" w:type="dxa"/>
              <w:right w:w="6" w:type="dxa"/>
            </w:tcMar>
            <w:hideMark/>
          </w:tcPr>
          <w:p w14:paraId="10F5F90D" w14:textId="77777777" w:rsidR="005838BC" w:rsidRDefault="005838BC">
            <w:pPr>
              <w:pStyle w:val="table10"/>
              <w:spacing w:before="120"/>
            </w:pPr>
            <w:r>
              <w:t>подпункт 22.3.32 пункта 22.3 перечня</w:t>
            </w:r>
          </w:p>
        </w:tc>
        <w:tc>
          <w:tcPr>
            <w:tcW w:w="822" w:type="pct"/>
            <w:tcMar>
              <w:top w:w="0" w:type="dxa"/>
              <w:left w:w="6" w:type="dxa"/>
              <w:bottom w:w="0" w:type="dxa"/>
              <w:right w:w="6" w:type="dxa"/>
            </w:tcMar>
            <w:hideMark/>
          </w:tcPr>
          <w:p w14:paraId="4760241D"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E5655C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126C7E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7CFE3BA" w14:textId="77777777" w:rsidR="005838BC" w:rsidRDefault="005838BC">
            <w:pPr>
              <w:pStyle w:val="table10"/>
              <w:spacing w:before="120"/>
            </w:pPr>
            <w:r>
              <w:t>не имеется</w:t>
            </w:r>
          </w:p>
        </w:tc>
      </w:tr>
      <w:tr w:rsidR="005838BC" w14:paraId="1F8B2A63" w14:textId="77777777">
        <w:trPr>
          <w:trHeight w:val="240"/>
        </w:trPr>
        <w:tc>
          <w:tcPr>
            <w:tcW w:w="2170" w:type="pct"/>
            <w:tcMar>
              <w:top w:w="0" w:type="dxa"/>
              <w:left w:w="6" w:type="dxa"/>
              <w:bottom w:w="0" w:type="dxa"/>
              <w:right w:w="6" w:type="dxa"/>
            </w:tcMar>
            <w:hideMark/>
          </w:tcPr>
          <w:p w14:paraId="1C81B117" w14:textId="77777777" w:rsidR="005838BC" w:rsidRDefault="005838BC">
            <w:pPr>
              <w:pStyle w:val="table10"/>
              <w:spacing w:before="120"/>
            </w:pPr>
            <w:r>
              <w:t>96. Государственная регистрация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484" w:type="pct"/>
            <w:tcMar>
              <w:top w:w="0" w:type="dxa"/>
              <w:left w:w="6" w:type="dxa"/>
              <w:bottom w:w="0" w:type="dxa"/>
              <w:right w:w="6" w:type="dxa"/>
            </w:tcMar>
            <w:hideMark/>
          </w:tcPr>
          <w:p w14:paraId="367372AF" w14:textId="77777777" w:rsidR="005838BC" w:rsidRDefault="005838BC">
            <w:pPr>
              <w:pStyle w:val="table10"/>
              <w:spacing w:before="120"/>
            </w:pPr>
            <w:r>
              <w:t>подпункт 22.3.33 пункта 22.3 перечня</w:t>
            </w:r>
          </w:p>
        </w:tc>
        <w:tc>
          <w:tcPr>
            <w:tcW w:w="822" w:type="pct"/>
            <w:tcMar>
              <w:top w:w="0" w:type="dxa"/>
              <w:left w:w="6" w:type="dxa"/>
              <w:bottom w:w="0" w:type="dxa"/>
              <w:right w:w="6" w:type="dxa"/>
            </w:tcMar>
            <w:hideMark/>
          </w:tcPr>
          <w:p w14:paraId="0603675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B9F235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31B415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7A712DB" w14:textId="77777777" w:rsidR="005838BC" w:rsidRDefault="005838BC">
            <w:pPr>
              <w:pStyle w:val="table10"/>
              <w:spacing w:before="120"/>
            </w:pPr>
            <w:r>
              <w:t>не имеется</w:t>
            </w:r>
          </w:p>
        </w:tc>
      </w:tr>
      <w:tr w:rsidR="005838BC" w14:paraId="54D5BD3A" w14:textId="77777777">
        <w:trPr>
          <w:trHeight w:val="240"/>
        </w:trPr>
        <w:tc>
          <w:tcPr>
            <w:tcW w:w="2170" w:type="pct"/>
            <w:tcMar>
              <w:top w:w="0" w:type="dxa"/>
              <w:left w:w="6" w:type="dxa"/>
              <w:bottom w:w="0" w:type="dxa"/>
              <w:right w:w="6" w:type="dxa"/>
            </w:tcMar>
            <w:hideMark/>
          </w:tcPr>
          <w:p w14:paraId="38E5CEBD" w14:textId="77777777" w:rsidR="005838BC" w:rsidRDefault="005838BC">
            <w:pPr>
              <w:pStyle w:val="table10"/>
              <w:spacing w:before="120"/>
            </w:pPr>
            <w:r>
              <w:t>97. Государственная регистрация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484" w:type="pct"/>
            <w:tcMar>
              <w:top w:w="0" w:type="dxa"/>
              <w:left w:w="6" w:type="dxa"/>
              <w:bottom w:w="0" w:type="dxa"/>
              <w:right w:w="6" w:type="dxa"/>
            </w:tcMar>
            <w:hideMark/>
          </w:tcPr>
          <w:p w14:paraId="6338FA08" w14:textId="77777777" w:rsidR="005838BC" w:rsidRDefault="005838BC">
            <w:pPr>
              <w:pStyle w:val="table10"/>
              <w:spacing w:before="120"/>
            </w:pPr>
            <w:r>
              <w:t>подпункт 22.3.34 пункта 22.3 перечня</w:t>
            </w:r>
          </w:p>
        </w:tc>
        <w:tc>
          <w:tcPr>
            <w:tcW w:w="822" w:type="pct"/>
            <w:tcMar>
              <w:top w:w="0" w:type="dxa"/>
              <w:left w:w="6" w:type="dxa"/>
              <w:bottom w:w="0" w:type="dxa"/>
              <w:right w:w="6" w:type="dxa"/>
            </w:tcMar>
            <w:hideMark/>
          </w:tcPr>
          <w:p w14:paraId="1BDCE8C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4DB45B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0EE12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4E1C881" w14:textId="77777777" w:rsidR="005838BC" w:rsidRDefault="005838BC">
            <w:pPr>
              <w:pStyle w:val="table10"/>
              <w:spacing w:before="120"/>
            </w:pPr>
            <w:r>
              <w:t>не имеется</w:t>
            </w:r>
          </w:p>
        </w:tc>
      </w:tr>
      <w:tr w:rsidR="005838BC" w14:paraId="49EAAC64" w14:textId="77777777">
        <w:trPr>
          <w:trHeight w:val="240"/>
        </w:trPr>
        <w:tc>
          <w:tcPr>
            <w:tcW w:w="2170" w:type="pct"/>
            <w:tcMar>
              <w:top w:w="0" w:type="dxa"/>
              <w:left w:w="6" w:type="dxa"/>
              <w:bottom w:w="0" w:type="dxa"/>
              <w:right w:w="6" w:type="dxa"/>
            </w:tcMar>
            <w:hideMark/>
          </w:tcPr>
          <w:p w14:paraId="26C93509" w14:textId="77777777" w:rsidR="005838BC" w:rsidRDefault="005838BC">
            <w:pPr>
              <w:pStyle w:val="table10"/>
              <w:spacing w:before="120"/>
            </w:pPr>
            <w:r>
              <w:t>98.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484" w:type="pct"/>
            <w:tcMar>
              <w:top w:w="0" w:type="dxa"/>
              <w:left w:w="6" w:type="dxa"/>
              <w:bottom w:w="0" w:type="dxa"/>
              <w:right w:w="6" w:type="dxa"/>
            </w:tcMar>
            <w:hideMark/>
          </w:tcPr>
          <w:p w14:paraId="10046161" w14:textId="77777777" w:rsidR="005838BC" w:rsidRDefault="005838BC">
            <w:pPr>
              <w:pStyle w:val="table10"/>
              <w:spacing w:before="120"/>
            </w:pPr>
            <w:r>
              <w:t>подпункт 22.3.35 пункта 22.3 перечня</w:t>
            </w:r>
          </w:p>
        </w:tc>
        <w:tc>
          <w:tcPr>
            <w:tcW w:w="822" w:type="pct"/>
            <w:tcMar>
              <w:top w:w="0" w:type="dxa"/>
              <w:left w:w="6" w:type="dxa"/>
              <w:bottom w:w="0" w:type="dxa"/>
              <w:right w:w="6" w:type="dxa"/>
            </w:tcMar>
            <w:hideMark/>
          </w:tcPr>
          <w:p w14:paraId="1318882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F2CFA3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870D7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71C0B4F" w14:textId="77777777" w:rsidR="005838BC" w:rsidRDefault="005838BC">
            <w:pPr>
              <w:pStyle w:val="table10"/>
              <w:spacing w:before="120"/>
            </w:pPr>
            <w:r>
              <w:t>не имеется</w:t>
            </w:r>
          </w:p>
        </w:tc>
      </w:tr>
      <w:tr w:rsidR="005838BC" w14:paraId="64C9CAF4" w14:textId="77777777">
        <w:trPr>
          <w:trHeight w:val="240"/>
        </w:trPr>
        <w:tc>
          <w:tcPr>
            <w:tcW w:w="2170" w:type="pct"/>
            <w:tcMar>
              <w:top w:w="0" w:type="dxa"/>
              <w:left w:w="6" w:type="dxa"/>
              <w:bottom w:w="0" w:type="dxa"/>
              <w:right w:w="6" w:type="dxa"/>
            </w:tcMar>
            <w:hideMark/>
          </w:tcPr>
          <w:p w14:paraId="4AE4583C" w14:textId="77777777" w:rsidR="005838BC" w:rsidRDefault="005838BC">
            <w:pPr>
              <w:pStyle w:val="table10"/>
              <w:spacing w:before="120"/>
            </w:pPr>
            <w:r>
              <w:t>99.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484" w:type="pct"/>
            <w:tcMar>
              <w:top w:w="0" w:type="dxa"/>
              <w:left w:w="6" w:type="dxa"/>
              <w:bottom w:w="0" w:type="dxa"/>
              <w:right w:w="6" w:type="dxa"/>
            </w:tcMar>
            <w:hideMark/>
          </w:tcPr>
          <w:p w14:paraId="3519E2D2" w14:textId="77777777" w:rsidR="005838BC" w:rsidRDefault="005838BC">
            <w:pPr>
              <w:pStyle w:val="table10"/>
              <w:spacing w:before="120"/>
            </w:pPr>
            <w:r>
              <w:t>подпункт 22.3.36 пункта 22.3 перечня</w:t>
            </w:r>
          </w:p>
        </w:tc>
        <w:tc>
          <w:tcPr>
            <w:tcW w:w="822" w:type="pct"/>
            <w:tcMar>
              <w:top w:w="0" w:type="dxa"/>
              <w:left w:w="6" w:type="dxa"/>
              <w:bottom w:w="0" w:type="dxa"/>
              <w:right w:w="6" w:type="dxa"/>
            </w:tcMar>
            <w:hideMark/>
          </w:tcPr>
          <w:p w14:paraId="3D1F50C8"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56ACED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D8ED5B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BA8C63D" w14:textId="77777777" w:rsidR="005838BC" w:rsidRDefault="005838BC">
            <w:pPr>
              <w:pStyle w:val="table10"/>
              <w:spacing w:before="120"/>
            </w:pPr>
            <w:r>
              <w:t>не имеется</w:t>
            </w:r>
          </w:p>
        </w:tc>
      </w:tr>
      <w:tr w:rsidR="005838BC" w14:paraId="2053A652" w14:textId="77777777">
        <w:trPr>
          <w:trHeight w:val="240"/>
        </w:trPr>
        <w:tc>
          <w:tcPr>
            <w:tcW w:w="2170" w:type="pct"/>
            <w:tcMar>
              <w:top w:w="0" w:type="dxa"/>
              <w:left w:w="6" w:type="dxa"/>
              <w:bottom w:w="0" w:type="dxa"/>
              <w:right w:w="6" w:type="dxa"/>
            </w:tcMar>
            <w:hideMark/>
          </w:tcPr>
          <w:p w14:paraId="2C7BE6B5" w14:textId="77777777" w:rsidR="005838BC" w:rsidRDefault="005838BC">
            <w:pPr>
              <w:pStyle w:val="table10"/>
              <w:spacing w:before="120"/>
            </w:pPr>
            <w:r>
              <w:t>100.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484" w:type="pct"/>
            <w:tcMar>
              <w:top w:w="0" w:type="dxa"/>
              <w:left w:w="6" w:type="dxa"/>
              <w:bottom w:w="0" w:type="dxa"/>
              <w:right w:w="6" w:type="dxa"/>
            </w:tcMar>
            <w:hideMark/>
          </w:tcPr>
          <w:p w14:paraId="284E6F18" w14:textId="77777777" w:rsidR="005838BC" w:rsidRDefault="005838BC">
            <w:pPr>
              <w:pStyle w:val="table10"/>
              <w:spacing w:before="120"/>
            </w:pPr>
            <w:r>
              <w:t>подпункт 22.3.37 пункта 22.3 перечня</w:t>
            </w:r>
          </w:p>
        </w:tc>
        <w:tc>
          <w:tcPr>
            <w:tcW w:w="822" w:type="pct"/>
            <w:tcMar>
              <w:top w:w="0" w:type="dxa"/>
              <w:left w:w="6" w:type="dxa"/>
              <w:bottom w:w="0" w:type="dxa"/>
              <w:right w:w="6" w:type="dxa"/>
            </w:tcMar>
            <w:hideMark/>
          </w:tcPr>
          <w:p w14:paraId="6408AE2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C0EF8F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5722F4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88C1022" w14:textId="77777777" w:rsidR="005838BC" w:rsidRDefault="005838BC">
            <w:pPr>
              <w:pStyle w:val="table10"/>
              <w:spacing w:before="120"/>
            </w:pPr>
            <w:r>
              <w:t>не имеется</w:t>
            </w:r>
          </w:p>
        </w:tc>
      </w:tr>
      <w:tr w:rsidR="005838BC" w14:paraId="26BB5CEC" w14:textId="77777777">
        <w:trPr>
          <w:trHeight w:val="240"/>
        </w:trPr>
        <w:tc>
          <w:tcPr>
            <w:tcW w:w="2170" w:type="pct"/>
            <w:tcMar>
              <w:top w:w="0" w:type="dxa"/>
              <w:left w:w="6" w:type="dxa"/>
              <w:bottom w:w="0" w:type="dxa"/>
              <w:right w:w="6" w:type="dxa"/>
            </w:tcMar>
            <w:hideMark/>
          </w:tcPr>
          <w:p w14:paraId="44205395" w14:textId="77777777" w:rsidR="005838BC" w:rsidRDefault="005838BC">
            <w:pPr>
              <w:pStyle w:val="table10"/>
              <w:spacing w:before="120"/>
            </w:pPr>
            <w:r>
              <w:t>101.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484" w:type="pct"/>
            <w:tcMar>
              <w:top w:w="0" w:type="dxa"/>
              <w:left w:w="6" w:type="dxa"/>
              <w:bottom w:w="0" w:type="dxa"/>
              <w:right w:w="6" w:type="dxa"/>
            </w:tcMar>
            <w:hideMark/>
          </w:tcPr>
          <w:p w14:paraId="27335306" w14:textId="77777777" w:rsidR="005838BC" w:rsidRDefault="005838BC">
            <w:pPr>
              <w:pStyle w:val="table10"/>
              <w:spacing w:before="120"/>
            </w:pPr>
            <w:r>
              <w:t>подпункт 22.3.38 пункта 22.3 перечня</w:t>
            </w:r>
          </w:p>
        </w:tc>
        <w:tc>
          <w:tcPr>
            <w:tcW w:w="822" w:type="pct"/>
            <w:tcMar>
              <w:top w:w="0" w:type="dxa"/>
              <w:left w:w="6" w:type="dxa"/>
              <w:bottom w:w="0" w:type="dxa"/>
              <w:right w:w="6" w:type="dxa"/>
            </w:tcMar>
            <w:hideMark/>
          </w:tcPr>
          <w:p w14:paraId="7704C32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CBE9A7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7377F4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7197571" w14:textId="77777777" w:rsidR="005838BC" w:rsidRDefault="005838BC">
            <w:pPr>
              <w:pStyle w:val="table10"/>
              <w:spacing w:before="120"/>
            </w:pPr>
            <w:r>
              <w:t>не имеется</w:t>
            </w:r>
          </w:p>
        </w:tc>
      </w:tr>
      <w:tr w:rsidR="005838BC" w14:paraId="3DBCEBBB" w14:textId="77777777">
        <w:trPr>
          <w:trHeight w:val="240"/>
        </w:trPr>
        <w:tc>
          <w:tcPr>
            <w:tcW w:w="2170" w:type="pct"/>
            <w:tcMar>
              <w:top w:w="0" w:type="dxa"/>
              <w:left w:w="6" w:type="dxa"/>
              <w:bottom w:w="0" w:type="dxa"/>
              <w:right w:w="6" w:type="dxa"/>
            </w:tcMar>
            <w:hideMark/>
          </w:tcPr>
          <w:p w14:paraId="7CE8A0B9" w14:textId="77777777" w:rsidR="005838BC" w:rsidRDefault="005838BC">
            <w:pPr>
              <w:pStyle w:val="table10"/>
              <w:spacing w:before="120"/>
            </w:pPr>
            <w:r>
              <w:t>102. Государственная регистрация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484" w:type="pct"/>
            <w:tcMar>
              <w:top w:w="0" w:type="dxa"/>
              <w:left w:w="6" w:type="dxa"/>
              <w:bottom w:w="0" w:type="dxa"/>
              <w:right w:w="6" w:type="dxa"/>
            </w:tcMar>
            <w:hideMark/>
          </w:tcPr>
          <w:p w14:paraId="036AD4FE" w14:textId="77777777" w:rsidR="005838BC" w:rsidRDefault="005838BC">
            <w:pPr>
              <w:pStyle w:val="table10"/>
              <w:spacing w:before="120"/>
            </w:pPr>
            <w:r>
              <w:t>подпункт 22.3.39 пункта 22.3 перечня</w:t>
            </w:r>
          </w:p>
        </w:tc>
        <w:tc>
          <w:tcPr>
            <w:tcW w:w="822" w:type="pct"/>
            <w:tcMar>
              <w:top w:w="0" w:type="dxa"/>
              <w:left w:w="6" w:type="dxa"/>
              <w:bottom w:w="0" w:type="dxa"/>
              <w:right w:w="6" w:type="dxa"/>
            </w:tcMar>
            <w:hideMark/>
          </w:tcPr>
          <w:p w14:paraId="3479CA73"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F585DC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C1206B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A9769A7" w14:textId="77777777" w:rsidR="005838BC" w:rsidRDefault="005838BC">
            <w:pPr>
              <w:pStyle w:val="table10"/>
              <w:spacing w:before="120"/>
            </w:pPr>
            <w:r>
              <w:t>не имеется</w:t>
            </w:r>
          </w:p>
        </w:tc>
      </w:tr>
      <w:tr w:rsidR="005838BC" w14:paraId="635ACB69" w14:textId="77777777">
        <w:trPr>
          <w:trHeight w:val="240"/>
        </w:trPr>
        <w:tc>
          <w:tcPr>
            <w:tcW w:w="2170" w:type="pct"/>
            <w:tcMar>
              <w:top w:w="0" w:type="dxa"/>
              <w:left w:w="6" w:type="dxa"/>
              <w:bottom w:w="0" w:type="dxa"/>
              <w:right w:w="6" w:type="dxa"/>
            </w:tcMar>
            <w:hideMark/>
          </w:tcPr>
          <w:p w14:paraId="13AC4A64" w14:textId="77777777" w:rsidR="005838BC" w:rsidRDefault="005838BC">
            <w:pPr>
              <w:pStyle w:val="table10"/>
              <w:spacing w:before="120"/>
            </w:pPr>
            <w:r>
              <w:t>103. Государственная регистрация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484" w:type="pct"/>
            <w:tcMar>
              <w:top w:w="0" w:type="dxa"/>
              <w:left w:w="6" w:type="dxa"/>
              <w:bottom w:w="0" w:type="dxa"/>
              <w:right w:w="6" w:type="dxa"/>
            </w:tcMar>
            <w:hideMark/>
          </w:tcPr>
          <w:p w14:paraId="53AE8F8E" w14:textId="77777777" w:rsidR="005838BC" w:rsidRDefault="005838BC">
            <w:pPr>
              <w:pStyle w:val="table10"/>
              <w:spacing w:before="120"/>
            </w:pPr>
            <w:r>
              <w:t>подпункт 22.3.40 пункта 22.3 перечня</w:t>
            </w:r>
          </w:p>
        </w:tc>
        <w:tc>
          <w:tcPr>
            <w:tcW w:w="822" w:type="pct"/>
            <w:tcMar>
              <w:top w:w="0" w:type="dxa"/>
              <w:left w:w="6" w:type="dxa"/>
              <w:bottom w:w="0" w:type="dxa"/>
              <w:right w:w="6" w:type="dxa"/>
            </w:tcMar>
            <w:hideMark/>
          </w:tcPr>
          <w:p w14:paraId="6AC62163"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DFBB4E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C579E9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86CDCAD" w14:textId="77777777" w:rsidR="005838BC" w:rsidRDefault="005838BC">
            <w:pPr>
              <w:pStyle w:val="table10"/>
              <w:spacing w:before="120"/>
            </w:pPr>
            <w:r>
              <w:t>не имеется</w:t>
            </w:r>
          </w:p>
        </w:tc>
      </w:tr>
      <w:tr w:rsidR="005838BC" w14:paraId="47BA0E8B" w14:textId="77777777">
        <w:trPr>
          <w:trHeight w:val="240"/>
        </w:trPr>
        <w:tc>
          <w:tcPr>
            <w:tcW w:w="2170" w:type="pct"/>
            <w:tcMar>
              <w:top w:w="0" w:type="dxa"/>
              <w:left w:w="6" w:type="dxa"/>
              <w:bottom w:w="0" w:type="dxa"/>
              <w:right w:w="6" w:type="dxa"/>
            </w:tcMar>
            <w:hideMark/>
          </w:tcPr>
          <w:p w14:paraId="2D3A70EF" w14:textId="77777777" w:rsidR="005838BC" w:rsidRDefault="005838BC">
            <w:pPr>
              <w:pStyle w:val="table10"/>
              <w:spacing w:before="120"/>
            </w:pPr>
            <w:r>
              <w:t>104. Государственная регистрация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484" w:type="pct"/>
            <w:tcMar>
              <w:top w:w="0" w:type="dxa"/>
              <w:left w:w="6" w:type="dxa"/>
              <w:bottom w:w="0" w:type="dxa"/>
              <w:right w:w="6" w:type="dxa"/>
            </w:tcMar>
            <w:hideMark/>
          </w:tcPr>
          <w:p w14:paraId="360B48FB" w14:textId="77777777" w:rsidR="005838BC" w:rsidRDefault="005838BC">
            <w:pPr>
              <w:pStyle w:val="table10"/>
              <w:spacing w:before="120"/>
            </w:pPr>
            <w:r>
              <w:t>подпункт 22.3.41 пункта 22.3 перечня</w:t>
            </w:r>
          </w:p>
        </w:tc>
        <w:tc>
          <w:tcPr>
            <w:tcW w:w="822" w:type="pct"/>
            <w:tcMar>
              <w:top w:w="0" w:type="dxa"/>
              <w:left w:w="6" w:type="dxa"/>
              <w:bottom w:w="0" w:type="dxa"/>
              <w:right w:w="6" w:type="dxa"/>
            </w:tcMar>
            <w:hideMark/>
          </w:tcPr>
          <w:p w14:paraId="69FB9BF3"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49AA02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FEE11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F0D2E67" w14:textId="77777777" w:rsidR="005838BC" w:rsidRDefault="005838BC">
            <w:pPr>
              <w:pStyle w:val="table10"/>
              <w:spacing w:before="120"/>
            </w:pPr>
            <w:r>
              <w:t>не имеется</w:t>
            </w:r>
          </w:p>
        </w:tc>
      </w:tr>
      <w:tr w:rsidR="005838BC" w14:paraId="25754823" w14:textId="77777777">
        <w:trPr>
          <w:trHeight w:val="240"/>
        </w:trPr>
        <w:tc>
          <w:tcPr>
            <w:tcW w:w="2170" w:type="pct"/>
            <w:tcMar>
              <w:top w:w="0" w:type="dxa"/>
              <w:left w:w="6" w:type="dxa"/>
              <w:bottom w:w="0" w:type="dxa"/>
              <w:right w:w="6" w:type="dxa"/>
            </w:tcMar>
            <w:hideMark/>
          </w:tcPr>
          <w:p w14:paraId="47CCBE44" w14:textId="77777777" w:rsidR="005838BC" w:rsidRDefault="005838BC">
            <w:pPr>
              <w:pStyle w:val="table10"/>
              <w:spacing w:before="120"/>
            </w:pPr>
            <w:r>
              <w:t>105. Государственная регистрация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484" w:type="pct"/>
            <w:tcMar>
              <w:top w:w="0" w:type="dxa"/>
              <w:left w:w="6" w:type="dxa"/>
              <w:bottom w:w="0" w:type="dxa"/>
              <w:right w:w="6" w:type="dxa"/>
            </w:tcMar>
            <w:hideMark/>
          </w:tcPr>
          <w:p w14:paraId="14AC1364" w14:textId="77777777" w:rsidR="005838BC" w:rsidRDefault="005838BC">
            <w:pPr>
              <w:pStyle w:val="table10"/>
              <w:spacing w:before="120"/>
            </w:pPr>
            <w:r>
              <w:t>подпункт 22.3.42 пункта 22.3 перечня</w:t>
            </w:r>
          </w:p>
        </w:tc>
        <w:tc>
          <w:tcPr>
            <w:tcW w:w="822" w:type="pct"/>
            <w:tcMar>
              <w:top w:w="0" w:type="dxa"/>
              <w:left w:w="6" w:type="dxa"/>
              <w:bottom w:w="0" w:type="dxa"/>
              <w:right w:w="6" w:type="dxa"/>
            </w:tcMar>
            <w:hideMark/>
          </w:tcPr>
          <w:p w14:paraId="2870B141"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64CE0D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5B0E0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635B534" w14:textId="77777777" w:rsidR="005838BC" w:rsidRDefault="005838BC">
            <w:pPr>
              <w:pStyle w:val="table10"/>
              <w:spacing w:before="120"/>
            </w:pPr>
            <w:r>
              <w:t>не имеется</w:t>
            </w:r>
          </w:p>
        </w:tc>
      </w:tr>
      <w:tr w:rsidR="005838BC" w14:paraId="26466A1F" w14:textId="77777777">
        <w:trPr>
          <w:trHeight w:val="240"/>
        </w:trPr>
        <w:tc>
          <w:tcPr>
            <w:tcW w:w="2170" w:type="pct"/>
            <w:tcMar>
              <w:top w:w="0" w:type="dxa"/>
              <w:left w:w="6" w:type="dxa"/>
              <w:bottom w:w="0" w:type="dxa"/>
              <w:right w:w="6" w:type="dxa"/>
            </w:tcMar>
            <w:hideMark/>
          </w:tcPr>
          <w:p w14:paraId="1F5D1BB1" w14:textId="77777777" w:rsidR="005838BC" w:rsidRDefault="005838BC">
            <w:pPr>
              <w:pStyle w:val="table10"/>
              <w:spacing w:before="120"/>
            </w:pPr>
            <w:r>
              <w:t>106. Государственная регистрация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484" w:type="pct"/>
            <w:tcMar>
              <w:top w:w="0" w:type="dxa"/>
              <w:left w:w="6" w:type="dxa"/>
              <w:bottom w:w="0" w:type="dxa"/>
              <w:right w:w="6" w:type="dxa"/>
            </w:tcMar>
            <w:hideMark/>
          </w:tcPr>
          <w:p w14:paraId="51FC18E3" w14:textId="77777777" w:rsidR="005838BC" w:rsidRDefault="005838BC">
            <w:pPr>
              <w:pStyle w:val="table10"/>
              <w:spacing w:before="120"/>
            </w:pPr>
            <w:r>
              <w:t>подпункт 22.3.43 пункта 22.3 перечня</w:t>
            </w:r>
          </w:p>
        </w:tc>
        <w:tc>
          <w:tcPr>
            <w:tcW w:w="822" w:type="pct"/>
            <w:tcMar>
              <w:top w:w="0" w:type="dxa"/>
              <w:left w:w="6" w:type="dxa"/>
              <w:bottom w:w="0" w:type="dxa"/>
              <w:right w:w="6" w:type="dxa"/>
            </w:tcMar>
            <w:hideMark/>
          </w:tcPr>
          <w:p w14:paraId="4F539029"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3CE4A9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C113B1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C146A80" w14:textId="77777777" w:rsidR="005838BC" w:rsidRDefault="005838BC">
            <w:pPr>
              <w:pStyle w:val="table10"/>
              <w:spacing w:before="120"/>
            </w:pPr>
            <w:r>
              <w:t>не имеется</w:t>
            </w:r>
          </w:p>
        </w:tc>
      </w:tr>
      <w:tr w:rsidR="005838BC" w14:paraId="4F36C1FA" w14:textId="77777777">
        <w:trPr>
          <w:trHeight w:val="240"/>
        </w:trPr>
        <w:tc>
          <w:tcPr>
            <w:tcW w:w="2170" w:type="pct"/>
            <w:tcMar>
              <w:top w:w="0" w:type="dxa"/>
              <w:left w:w="6" w:type="dxa"/>
              <w:bottom w:w="0" w:type="dxa"/>
              <w:right w:w="6" w:type="dxa"/>
            </w:tcMar>
            <w:hideMark/>
          </w:tcPr>
          <w:p w14:paraId="7661F4E2" w14:textId="77777777" w:rsidR="005838BC" w:rsidRDefault="005838BC">
            <w:pPr>
              <w:pStyle w:val="table10"/>
              <w:spacing w:before="120"/>
            </w:pPr>
            <w:r>
              <w:t>107. Государственная регистрация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484" w:type="pct"/>
            <w:tcMar>
              <w:top w:w="0" w:type="dxa"/>
              <w:left w:w="6" w:type="dxa"/>
              <w:bottom w:w="0" w:type="dxa"/>
              <w:right w:w="6" w:type="dxa"/>
            </w:tcMar>
            <w:hideMark/>
          </w:tcPr>
          <w:p w14:paraId="26FC8933" w14:textId="77777777" w:rsidR="005838BC" w:rsidRDefault="005838BC">
            <w:pPr>
              <w:pStyle w:val="table10"/>
              <w:spacing w:before="120"/>
            </w:pPr>
            <w:r>
              <w:t>подпункт 22.3.44 пункта 22.3 перечня</w:t>
            </w:r>
          </w:p>
        </w:tc>
        <w:tc>
          <w:tcPr>
            <w:tcW w:w="822" w:type="pct"/>
            <w:tcMar>
              <w:top w:w="0" w:type="dxa"/>
              <w:left w:w="6" w:type="dxa"/>
              <w:bottom w:w="0" w:type="dxa"/>
              <w:right w:w="6" w:type="dxa"/>
            </w:tcMar>
            <w:hideMark/>
          </w:tcPr>
          <w:p w14:paraId="4128302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DCD5FE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AE5F3A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2C1C887" w14:textId="77777777" w:rsidR="005838BC" w:rsidRDefault="005838BC">
            <w:pPr>
              <w:pStyle w:val="table10"/>
              <w:spacing w:before="120"/>
            </w:pPr>
            <w:r>
              <w:t>не имеется</w:t>
            </w:r>
          </w:p>
        </w:tc>
      </w:tr>
      <w:tr w:rsidR="005838BC" w14:paraId="456586F7" w14:textId="77777777">
        <w:trPr>
          <w:trHeight w:val="240"/>
        </w:trPr>
        <w:tc>
          <w:tcPr>
            <w:tcW w:w="2170" w:type="pct"/>
            <w:tcMar>
              <w:top w:w="0" w:type="dxa"/>
              <w:left w:w="6" w:type="dxa"/>
              <w:bottom w:w="0" w:type="dxa"/>
              <w:right w:w="6" w:type="dxa"/>
            </w:tcMar>
            <w:hideMark/>
          </w:tcPr>
          <w:p w14:paraId="02BC72FC" w14:textId="77777777" w:rsidR="005838BC" w:rsidRDefault="005838BC">
            <w:pPr>
              <w:pStyle w:val="table10"/>
              <w:spacing w:before="120"/>
            </w:pPr>
            <w:r>
              <w:t>108. Государственная регистрация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484" w:type="pct"/>
            <w:tcMar>
              <w:top w:w="0" w:type="dxa"/>
              <w:left w:w="6" w:type="dxa"/>
              <w:bottom w:w="0" w:type="dxa"/>
              <w:right w:w="6" w:type="dxa"/>
            </w:tcMar>
            <w:hideMark/>
          </w:tcPr>
          <w:p w14:paraId="1293D4E3" w14:textId="77777777" w:rsidR="005838BC" w:rsidRDefault="005838BC">
            <w:pPr>
              <w:pStyle w:val="table10"/>
              <w:spacing w:before="120"/>
            </w:pPr>
            <w:r>
              <w:t>подпункт 22.3.45 пункта 22.3 перечня</w:t>
            </w:r>
          </w:p>
        </w:tc>
        <w:tc>
          <w:tcPr>
            <w:tcW w:w="822" w:type="pct"/>
            <w:tcMar>
              <w:top w:w="0" w:type="dxa"/>
              <w:left w:w="6" w:type="dxa"/>
              <w:bottom w:w="0" w:type="dxa"/>
              <w:right w:w="6" w:type="dxa"/>
            </w:tcMar>
            <w:hideMark/>
          </w:tcPr>
          <w:p w14:paraId="4C5AC9C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1FCBD4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7F7082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B012142" w14:textId="77777777" w:rsidR="005838BC" w:rsidRDefault="005838BC">
            <w:pPr>
              <w:pStyle w:val="table10"/>
              <w:spacing w:before="120"/>
            </w:pPr>
            <w:r>
              <w:t>не имеется</w:t>
            </w:r>
          </w:p>
        </w:tc>
      </w:tr>
      <w:tr w:rsidR="005838BC" w14:paraId="6B0F90C3" w14:textId="77777777">
        <w:trPr>
          <w:trHeight w:val="240"/>
        </w:trPr>
        <w:tc>
          <w:tcPr>
            <w:tcW w:w="2170" w:type="pct"/>
            <w:tcMar>
              <w:top w:w="0" w:type="dxa"/>
              <w:left w:w="6" w:type="dxa"/>
              <w:bottom w:w="0" w:type="dxa"/>
              <w:right w:w="6" w:type="dxa"/>
            </w:tcMar>
            <w:hideMark/>
          </w:tcPr>
          <w:p w14:paraId="62F78F17" w14:textId="77777777" w:rsidR="005838BC" w:rsidRDefault="005838BC">
            <w:pPr>
              <w:pStyle w:val="table10"/>
              <w:spacing w:before="120"/>
            </w:pPr>
            <w:r>
              <w:t>109. Государственная регистрация соглашения об изменении или расторжении договора, указанного в подпункте 22.3.51 пункта 22.3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484" w:type="pct"/>
            <w:tcMar>
              <w:top w:w="0" w:type="dxa"/>
              <w:left w:w="6" w:type="dxa"/>
              <w:bottom w:w="0" w:type="dxa"/>
              <w:right w:w="6" w:type="dxa"/>
            </w:tcMar>
            <w:hideMark/>
          </w:tcPr>
          <w:p w14:paraId="4E394BA2" w14:textId="77777777" w:rsidR="005838BC" w:rsidRDefault="005838BC">
            <w:pPr>
              <w:pStyle w:val="table10"/>
              <w:spacing w:before="120"/>
            </w:pPr>
            <w:r>
              <w:t>подпункт 22.3.46 пункта 22.3 перечня</w:t>
            </w:r>
          </w:p>
        </w:tc>
        <w:tc>
          <w:tcPr>
            <w:tcW w:w="822" w:type="pct"/>
            <w:tcMar>
              <w:top w:w="0" w:type="dxa"/>
              <w:left w:w="6" w:type="dxa"/>
              <w:bottom w:w="0" w:type="dxa"/>
              <w:right w:w="6" w:type="dxa"/>
            </w:tcMar>
            <w:hideMark/>
          </w:tcPr>
          <w:p w14:paraId="07175D5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665BEF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85C893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109ABC7" w14:textId="77777777" w:rsidR="005838BC" w:rsidRDefault="005838BC">
            <w:pPr>
              <w:pStyle w:val="table10"/>
              <w:spacing w:before="120"/>
            </w:pPr>
            <w:r>
              <w:t>не имеется</w:t>
            </w:r>
          </w:p>
        </w:tc>
      </w:tr>
      <w:tr w:rsidR="005838BC" w14:paraId="7222A4AB" w14:textId="77777777">
        <w:trPr>
          <w:trHeight w:val="240"/>
        </w:trPr>
        <w:tc>
          <w:tcPr>
            <w:tcW w:w="2170" w:type="pct"/>
            <w:tcMar>
              <w:top w:w="0" w:type="dxa"/>
              <w:left w:w="6" w:type="dxa"/>
              <w:bottom w:w="0" w:type="dxa"/>
              <w:right w:w="6" w:type="dxa"/>
            </w:tcMar>
            <w:hideMark/>
          </w:tcPr>
          <w:p w14:paraId="4F316DC5" w14:textId="77777777" w:rsidR="005838BC" w:rsidRDefault="005838BC">
            <w:pPr>
              <w:pStyle w:val="table10"/>
              <w:spacing w:before="120"/>
            </w:pPr>
            <w:r>
              <w:t>110. Государственная регистрация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484" w:type="pct"/>
            <w:tcMar>
              <w:top w:w="0" w:type="dxa"/>
              <w:left w:w="6" w:type="dxa"/>
              <w:bottom w:w="0" w:type="dxa"/>
              <w:right w:w="6" w:type="dxa"/>
            </w:tcMar>
            <w:hideMark/>
          </w:tcPr>
          <w:p w14:paraId="364CF75B" w14:textId="77777777" w:rsidR="005838BC" w:rsidRDefault="005838BC">
            <w:pPr>
              <w:pStyle w:val="table10"/>
              <w:spacing w:before="120"/>
            </w:pPr>
            <w:r>
              <w:t>подпункт 22.3.47 пункта 22.3 перечня</w:t>
            </w:r>
          </w:p>
        </w:tc>
        <w:tc>
          <w:tcPr>
            <w:tcW w:w="822" w:type="pct"/>
            <w:tcMar>
              <w:top w:w="0" w:type="dxa"/>
              <w:left w:w="6" w:type="dxa"/>
              <w:bottom w:w="0" w:type="dxa"/>
              <w:right w:w="6" w:type="dxa"/>
            </w:tcMar>
            <w:hideMark/>
          </w:tcPr>
          <w:p w14:paraId="41BA4144"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166941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74AF2C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1512C71" w14:textId="77777777" w:rsidR="005838BC" w:rsidRDefault="005838BC">
            <w:pPr>
              <w:pStyle w:val="table10"/>
              <w:spacing w:before="120"/>
            </w:pPr>
            <w:r>
              <w:t>не имеется</w:t>
            </w:r>
          </w:p>
        </w:tc>
      </w:tr>
      <w:tr w:rsidR="005838BC" w14:paraId="53383B2C" w14:textId="77777777">
        <w:trPr>
          <w:trHeight w:val="240"/>
        </w:trPr>
        <w:tc>
          <w:tcPr>
            <w:tcW w:w="2170" w:type="pct"/>
            <w:tcMar>
              <w:top w:w="0" w:type="dxa"/>
              <w:left w:w="6" w:type="dxa"/>
              <w:bottom w:w="0" w:type="dxa"/>
              <w:right w:w="6" w:type="dxa"/>
            </w:tcMar>
            <w:hideMark/>
          </w:tcPr>
          <w:p w14:paraId="3614281C" w14:textId="77777777" w:rsidR="005838BC" w:rsidRDefault="005838BC">
            <w:pPr>
              <w:pStyle w:val="table10"/>
              <w:spacing w:before="120"/>
            </w:pPr>
            <w:r>
              <w:t>111. Государственная регистрация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484" w:type="pct"/>
            <w:tcMar>
              <w:top w:w="0" w:type="dxa"/>
              <w:left w:w="6" w:type="dxa"/>
              <w:bottom w:w="0" w:type="dxa"/>
              <w:right w:w="6" w:type="dxa"/>
            </w:tcMar>
            <w:hideMark/>
          </w:tcPr>
          <w:p w14:paraId="3E539AE8" w14:textId="77777777" w:rsidR="005838BC" w:rsidRDefault="005838BC">
            <w:pPr>
              <w:pStyle w:val="table10"/>
              <w:spacing w:before="120"/>
            </w:pPr>
            <w:r>
              <w:t>подпункт 22.3.48 пункта 22.3 перечня</w:t>
            </w:r>
          </w:p>
        </w:tc>
        <w:tc>
          <w:tcPr>
            <w:tcW w:w="822" w:type="pct"/>
            <w:tcMar>
              <w:top w:w="0" w:type="dxa"/>
              <w:left w:w="6" w:type="dxa"/>
              <w:bottom w:w="0" w:type="dxa"/>
              <w:right w:w="6" w:type="dxa"/>
            </w:tcMar>
            <w:hideMark/>
          </w:tcPr>
          <w:p w14:paraId="286A7CD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845082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B574A5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ECAC018" w14:textId="77777777" w:rsidR="005838BC" w:rsidRDefault="005838BC">
            <w:pPr>
              <w:pStyle w:val="table10"/>
              <w:spacing w:before="120"/>
            </w:pPr>
            <w:r>
              <w:t>не имеется</w:t>
            </w:r>
          </w:p>
        </w:tc>
      </w:tr>
      <w:tr w:rsidR="005838BC" w14:paraId="6BB1224A" w14:textId="77777777">
        <w:trPr>
          <w:trHeight w:val="240"/>
        </w:trPr>
        <w:tc>
          <w:tcPr>
            <w:tcW w:w="2170" w:type="pct"/>
            <w:tcMar>
              <w:top w:w="0" w:type="dxa"/>
              <w:left w:w="6" w:type="dxa"/>
              <w:bottom w:w="0" w:type="dxa"/>
              <w:right w:w="6" w:type="dxa"/>
            </w:tcMar>
            <w:hideMark/>
          </w:tcPr>
          <w:p w14:paraId="2F42FAC0" w14:textId="77777777" w:rsidR="005838BC" w:rsidRDefault="005838BC">
            <w:pPr>
              <w:pStyle w:val="table10"/>
              <w:spacing w:before="120"/>
            </w:pPr>
            <w:r>
              <w:t>112. Государственная регистрация договора о разделе или слиянии капитальных строений, изолированных помещений либо машино-мест</w:t>
            </w:r>
          </w:p>
        </w:tc>
        <w:tc>
          <w:tcPr>
            <w:tcW w:w="484" w:type="pct"/>
            <w:tcMar>
              <w:top w:w="0" w:type="dxa"/>
              <w:left w:w="6" w:type="dxa"/>
              <w:bottom w:w="0" w:type="dxa"/>
              <w:right w:w="6" w:type="dxa"/>
            </w:tcMar>
            <w:hideMark/>
          </w:tcPr>
          <w:p w14:paraId="379A6394" w14:textId="77777777" w:rsidR="005838BC" w:rsidRDefault="005838BC">
            <w:pPr>
              <w:pStyle w:val="table10"/>
              <w:spacing w:before="120"/>
            </w:pPr>
            <w:r>
              <w:t>подпункт 22.3.49 пункта 22.3 перечня</w:t>
            </w:r>
          </w:p>
        </w:tc>
        <w:tc>
          <w:tcPr>
            <w:tcW w:w="822" w:type="pct"/>
            <w:tcMar>
              <w:top w:w="0" w:type="dxa"/>
              <w:left w:w="6" w:type="dxa"/>
              <w:bottom w:w="0" w:type="dxa"/>
              <w:right w:w="6" w:type="dxa"/>
            </w:tcMar>
            <w:hideMark/>
          </w:tcPr>
          <w:p w14:paraId="38EAF7B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292DDDE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FA5D5A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80179F8" w14:textId="77777777" w:rsidR="005838BC" w:rsidRDefault="005838BC">
            <w:pPr>
              <w:pStyle w:val="table10"/>
              <w:spacing w:before="120"/>
            </w:pPr>
            <w:r>
              <w:t>не имеется</w:t>
            </w:r>
          </w:p>
        </w:tc>
      </w:tr>
      <w:tr w:rsidR="005838BC" w14:paraId="280E3AA1" w14:textId="77777777">
        <w:trPr>
          <w:trHeight w:val="240"/>
        </w:trPr>
        <w:tc>
          <w:tcPr>
            <w:tcW w:w="2170" w:type="pct"/>
            <w:tcMar>
              <w:top w:w="0" w:type="dxa"/>
              <w:left w:w="6" w:type="dxa"/>
              <w:bottom w:w="0" w:type="dxa"/>
              <w:right w:w="6" w:type="dxa"/>
            </w:tcMar>
            <w:hideMark/>
          </w:tcPr>
          <w:p w14:paraId="057D7330" w14:textId="77777777" w:rsidR="005838BC" w:rsidRDefault="005838BC">
            <w:pPr>
              <w:pStyle w:val="table10"/>
              <w:spacing w:before="120"/>
            </w:pPr>
            <w:r>
              <w:t>113. Государственная регистрация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484" w:type="pct"/>
            <w:tcMar>
              <w:top w:w="0" w:type="dxa"/>
              <w:left w:w="6" w:type="dxa"/>
              <w:bottom w:w="0" w:type="dxa"/>
              <w:right w:w="6" w:type="dxa"/>
            </w:tcMar>
            <w:hideMark/>
          </w:tcPr>
          <w:p w14:paraId="38B8A71E" w14:textId="77777777" w:rsidR="005838BC" w:rsidRDefault="005838BC">
            <w:pPr>
              <w:pStyle w:val="table10"/>
              <w:spacing w:before="120"/>
            </w:pPr>
            <w:r>
              <w:t>подпункт 22.3.50 пункта 22.3 перечня</w:t>
            </w:r>
          </w:p>
        </w:tc>
        <w:tc>
          <w:tcPr>
            <w:tcW w:w="822" w:type="pct"/>
            <w:tcMar>
              <w:top w:w="0" w:type="dxa"/>
              <w:left w:w="6" w:type="dxa"/>
              <w:bottom w:w="0" w:type="dxa"/>
              <w:right w:w="6" w:type="dxa"/>
            </w:tcMar>
            <w:hideMark/>
          </w:tcPr>
          <w:p w14:paraId="1EF009F5"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9BAD09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EE15A3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64DF71E" w14:textId="77777777" w:rsidR="005838BC" w:rsidRDefault="005838BC">
            <w:pPr>
              <w:pStyle w:val="table10"/>
              <w:spacing w:before="120"/>
            </w:pPr>
            <w:r>
              <w:t>не имеется</w:t>
            </w:r>
          </w:p>
        </w:tc>
      </w:tr>
      <w:tr w:rsidR="005838BC" w14:paraId="41A0494E" w14:textId="77777777">
        <w:trPr>
          <w:trHeight w:val="240"/>
        </w:trPr>
        <w:tc>
          <w:tcPr>
            <w:tcW w:w="2170" w:type="pct"/>
            <w:tcMar>
              <w:top w:w="0" w:type="dxa"/>
              <w:left w:w="6" w:type="dxa"/>
              <w:bottom w:w="0" w:type="dxa"/>
              <w:right w:w="6" w:type="dxa"/>
            </w:tcMar>
            <w:hideMark/>
          </w:tcPr>
          <w:p w14:paraId="44EBE85D" w14:textId="77777777" w:rsidR="005838BC" w:rsidRDefault="005838BC">
            <w:pPr>
              <w:pStyle w:val="table10"/>
              <w:spacing w:before="120"/>
            </w:pPr>
            <w:r>
              <w:t>114. 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484" w:type="pct"/>
            <w:tcMar>
              <w:top w:w="0" w:type="dxa"/>
              <w:left w:w="6" w:type="dxa"/>
              <w:bottom w:w="0" w:type="dxa"/>
              <w:right w:w="6" w:type="dxa"/>
            </w:tcMar>
            <w:hideMark/>
          </w:tcPr>
          <w:p w14:paraId="293E0244" w14:textId="77777777" w:rsidR="005838BC" w:rsidRDefault="005838BC">
            <w:pPr>
              <w:pStyle w:val="table10"/>
              <w:spacing w:before="120"/>
            </w:pPr>
            <w:r>
              <w:t>подпункт 22.3.51 пункта 22.3 перечня</w:t>
            </w:r>
          </w:p>
        </w:tc>
        <w:tc>
          <w:tcPr>
            <w:tcW w:w="822" w:type="pct"/>
            <w:tcMar>
              <w:top w:w="0" w:type="dxa"/>
              <w:left w:w="6" w:type="dxa"/>
              <w:bottom w:w="0" w:type="dxa"/>
              <w:right w:w="6" w:type="dxa"/>
            </w:tcMar>
            <w:hideMark/>
          </w:tcPr>
          <w:p w14:paraId="4AE9B34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290B7E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EC5A2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A4B9BAE" w14:textId="77777777" w:rsidR="005838BC" w:rsidRDefault="005838BC">
            <w:pPr>
              <w:pStyle w:val="table10"/>
              <w:spacing w:before="120"/>
            </w:pPr>
            <w:r>
              <w:t>не имеется</w:t>
            </w:r>
          </w:p>
        </w:tc>
      </w:tr>
      <w:tr w:rsidR="005838BC" w14:paraId="3E936F7F" w14:textId="77777777">
        <w:trPr>
          <w:trHeight w:val="240"/>
        </w:trPr>
        <w:tc>
          <w:tcPr>
            <w:tcW w:w="2170" w:type="pct"/>
            <w:tcMar>
              <w:top w:w="0" w:type="dxa"/>
              <w:left w:w="6" w:type="dxa"/>
              <w:bottom w:w="0" w:type="dxa"/>
              <w:right w:w="6" w:type="dxa"/>
            </w:tcMar>
            <w:hideMark/>
          </w:tcPr>
          <w:p w14:paraId="3D28FDA4" w14:textId="77777777" w:rsidR="005838BC" w:rsidRDefault="005838BC">
            <w:pPr>
              <w:pStyle w:val="table10"/>
              <w:spacing w:before="120"/>
            </w:pPr>
            <w:r>
              <w:t>115. Государственная регистрация создания эксплуатируемого капитального строения</w:t>
            </w:r>
          </w:p>
        </w:tc>
        <w:tc>
          <w:tcPr>
            <w:tcW w:w="484" w:type="pct"/>
            <w:tcMar>
              <w:top w:w="0" w:type="dxa"/>
              <w:left w:w="6" w:type="dxa"/>
              <w:bottom w:w="0" w:type="dxa"/>
              <w:right w:w="6" w:type="dxa"/>
            </w:tcMar>
            <w:hideMark/>
          </w:tcPr>
          <w:p w14:paraId="68976148" w14:textId="77777777" w:rsidR="005838BC" w:rsidRDefault="005838BC">
            <w:pPr>
              <w:pStyle w:val="table10"/>
              <w:spacing w:before="120"/>
            </w:pPr>
            <w:r>
              <w:t>подпункт 22.4.1 пункта 22.4 перечня</w:t>
            </w:r>
          </w:p>
        </w:tc>
        <w:tc>
          <w:tcPr>
            <w:tcW w:w="822" w:type="pct"/>
            <w:tcMar>
              <w:top w:w="0" w:type="dxa"/>
              <w:left w:w="6" w:type="dxa"/>
              <w:bottom w:w="0" w:type="dxa"/>
              <w:right w:w="6" w:type="dxa"/>
            </w:tcMar>
            <w:hideMark/>
          </w:tcPr>
          <w:p w14:paraId="127BE5C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62B600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90FF11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3A0E58F" w14:textId="77777777" w:rsidR="005838BC" w:rsidRDefault="005838BC">
            <w:pPr>
              <w:pStyle w:val="table10"/>
              <w:spacing w:before="120"/>
            </w:pPr>
            <w:r>
              <w:t>не имеется</w:t>
            </w:r>
          </w:p>
        </w:tc>
      </w:tr>
      <w:tr w:rsidR="005838BC" w14:paraId="61B7A982" w14:textId="77777777">
        <w:trPr>
          <w:trHeight w:val="240"/>
        </w:trPr>
        <w:tc>
          <w:tcPr>
            <w:tcW w:w="2170" w:type="pct"/>
            <w:tcMar>
              <w:top w:w="0" w:type="dxa"/>
              <w:left w:w="6" w:type="dxa"/>
              <w:bottom w:w="0" w:type="dxa"/>
              <w:right w:w="6" w:type="dxa"/>
            </w:tcMar>
            <w:hideMark/>
          </w:tcPr>
          <w:p w14:paraId="39293F18" w14:textId="77777777" w:rsidR="005838BC" w:rsidRDefault="005838BC">
            <w:pPr>
              <w:pStyle w:val="table10"/>
              <w:spacing w:before="120"/>
            </w:pPr>
            <w:r>
              <w:t>116. Государственная регистрация создания эксплуатируемого изолированного помещения, машино-места</w:t>
            </w:r>
          </w:p>
        </w:tc>
        <w:tc>
          <w:tcPr>
            <w:tcW w:w="484" w:type="pct"/>
            <w:tcMar>
              <w:top w:w="0" w:type="dxa"/>
              <w:left w:w="6" w:type="dxa"/>
              <w:bottom w:w="0" w:type="dxa"/>
              <w:right w:w="6" w:type="dxa"/>
            </w:tcMar>
            <w:hideMark/>
          </w:tcPr>
          <w:p w14:paraId="7E663B08" w14:textId="77777777" w:rsidR="005838BC" w:rsidRDefault="005838BC">
            <w:pPr>
              <w:pStyle w:val="table10"/>
              <w:spacing w:before="120"/>
            </w:pPr>
            <w:r>
              <w:t>подпункт 22.4.2 пункта 22.4 перечня</w:t>
            </w:r>
          </w:p>
        </w:tc>
        <w:tc>
          <w:tcPr>
            <w:tcW w:w="822" w:type="pct"/>
            <w:tcMar>
              <w:top w:w="0" w:type="dxa"/>
              <w:left w:w="6" w:type="dxa"/>
              <w:bottom w:w="0" w:type="dxa"/>
              <w:right w:w="6" w:type="dxa"/>
            </w:tcMar>
            <w:hideMark/>
          </w:tcPr>
          <w:p w14:paraId="32F38E6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4AADFD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5AB79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542E0D2" w14:textId="77777777" w:rsidR="005838BC" w:rsidRDefault="005838BC">
            <w:pPr>
              <w:pStyle w:val="table10"/>
              <w:spacing w:before="120"/>
            </w:pPr>
            <w:r>
              <w:t>не имеется</w:t>
            </w:r>
          </w:p>
        </w:tc>
      </w:tr>
      <w:tr w:rsidR="005838BC" w14:paraId="2F6F4AF5" w14:textId="77777777">
        <w:trPr>
          <w:trHeight w:val="240"/>
        </w:trPr>
        <w:tc>
          <w:tcPr>
            <w:tcW w:w="2170" w:type="pct"/>
            <w:tcMar>
              <w:top w:w="0" w:type="dxa"/>
              <w:left w:w="6" w:type="dxa"/>
              <w:bottom w:w="0" w:type="dxa"/>
              <w:right w:w="6" w:type="dxa"/>
            </w:tcMar>
            <w:hideMark/>
          </w:tcPr>
          <w:p w14:paraId="5DEEDC88" w14:textId="77777777" w:rsidR="005838BC" w:rsidRDefault="005838BC">
            <w:pPr>
              <w:pStyle w:val="table10"/>
              <w:spacing w:before="120"/>
            </w:pPr>
            <w:r>
              <w:t>117. Государственная регистрация возникновения права собственности на эксплуатируемое капитальное строение либо изолированное помещение, перешедшее по наследству</w:t>
            </w:r>
          </w:p>
        </w:tc>
        <w:tc>
          <w:tcPr>
            <w:tcW w:w="484" w:type="pct"/>
            <w:tcMar>
              <w:top w:w="0" w:type="dxa"/>
              <w:left w:w="6" w:type="dxa"/>
              <w:bottom w:w="0" w:type="dxa"/>
              <w:right w:w="6" w:type="dxa"/>
            </w:tcMar>
            <w:hideMark/>
          </w:tcPr>
          <w:p w14:paraId="2F8F345C" w14:textId="77777777" w:rsidR="005838BC" w:rsidRDefault="005838BC">
            <w:pPr>
              <w:pStyle w:val="table10"/>
              <w:spacing w:before="120"/>
            </w:pPr>
            <w:r>
              <w:t>подпункт 22.4.3 пункта 22.4 перечня</w:t>
            </w:r>
          </w:p>
        </w:tc>
        <w:tc>
          <w:tcPr>
            <w:tcW w:w="822" w:type="pct"/>
            <w:tcMar>
              <w:top w:w="0" w:type="dxa"/>
              <w:left w:w="6" w:type="dxa"/>
              <w:bottom w:w="0" w:type="dxa"/>
              <w:right w:w="6" w:type="dxa"/>
            </w:tcMar>
            <w:hideMark/>
          </w:tcPr>
          <w:p w14:paraId="23D876E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257433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8BA0B5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450EBB6" w14:textId="77777777" w:rsidR="005838BC" w:rsidRDefault="005838BC">
            <w:pPr>
              <w:pStyle w:val="table10"/>
              <w:spacing w:before="120"/>
            </w:pPr>
            <w:r>
              <w:t>не имеется</w:t>
            </w:r>
          </w:p>
        </w:tc>
      </w:tr>
      <w:tr w:rsidR="005838BC" w14:paraId="67DD0A46" w14:textId="77777777">
        <w:trPr>
          <w:trHeight w:val="240"/>
        </w:trPr>
        <w:tc>
          <w:tcPr>
            <w:tcW w:w="2170" w:type="pct"/>
            <w:tcMar>
              <w:top w:w="0" w:type="dxa"/>
              <w:left w:w="6" w:type="dxa"/>
              <w:bottom w:w="0" w:type="dxa"/>
              <w:right w:w="6" w:type="dxa"/>
            </w:tcMar>
            <w:hideMark/>
          </w:tcPr>
          <w:p w14:paraId="5B9B686D" w14:textId="77777777" w:rsidR="005838BC" w:rsidRDefault="005838BC">
            <w:pPr>
              <w:pStyle w:val="table10"/>
              <w:spacing w:before="120"/>
            </w:pPr>
            <w:r>
              <w:t>118. Государственная регистрация возникновения права собственности на эксплуатируемое приватизированное капитальное строение либо изолированное помещение</w:t>
            </w:r>
          </w:p>
        </w:tc>
        <w:tc>
          <w:tcPr>
            <w:tcW w:w="484" w:type="pct"/>
            <w:tcMar>
              <w:top w:w="0" w:type="dxa"/>
              <w:left w:w="6" w:type="dxa"/>
              <w:bottom w:w="0" w:type="dxa"/>
              <w:right w:w="6" w:type="dxa"/>
            </w:tcMar>
            <w:hideMark/>
          </w:tcPr>
          <w:p w14:paraId="74020C1D" w14:textId="77777777" w:rsidR="005838BC" w:rsidRDefault="005838BC">
            <w:pPr>
              <w:pStyle w:val="table10"/>
              <w:spacing w:before="120"/>
            </w:pPr>
            <w:r>
              <w:t>подпункт 22.4.4 пункта 22.4 перечня</w:t>
            </w:r>
          </w:p>
        </w:tc>
        <w:tc>
          <w:tcPr>
            <w:tcW w:w="822" w:type="pct"/>
            <w:tcMar>
              <w:top w:w="0" w:type="dxa"/>
              <w:left w:w="6" w:type="dxa"/>
              <w:bottom w:w="0" w:type="dxa"/>
              <w:right w:w="6" w:type="dxa"/>
            </w:tcMar>
            <w:hideMark/>
          </w:tcPr>
          <w:p w14:paraId="0D97B1AB"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F87ADC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22C87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87266C2" w14:textId="77777777" w:rsidR="005838BC" w:rsidRDefault="005838BC">
            <w:pPr>
              <w:pStyle w:val="table10"/>
              <w:spacing w:before="120"/>
            </w:pPr>
            <w:r>
              <w:t>не имеется</w:t>
            </w:r>
          </w:p>
        </w:tc>
      </w:tr>
      <w:tr w:rsidR="005838BC" w14:paraId="25DA95AC" w14:textId="77777777">
        <w:trPr>
          <w:trHeight w:val="240"/>
        </w:trPr>
        <w:tc>
          <w:tcPr>
            <w:tcW w:w="2170" w:type="pct"/>
            <w:tcMar>
              <w:top w:w="0" w:type="dxa"/>
              <w:left w:w="6" w:type="dxa"/>
              <w:bottom w:w="0" w:type="dxa"/>
              <w:right w:w="6" w:type="dxa"/>
            </w:tcMar>
            <w:hideMark/>
          </w:tcPr>
          <w:p w14:paraId="25E00B8E" w14:textId="77777777" w:rsidR="005838BC" w:rsidRDefault="005838BC">
            <w:pPr>
              <w:pStyle w:val="table10"/>
              <w:spacing w:before="120"/>
            </w:pPr>
            <w:r>
              <w:t>119. Государственная регистрация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484" w:type="pct"/>
            <w:tcMar>
              <w:top w:w="0" w:type="dxa"/>
              <w:left w:w="6" w:type="dxa"/>
              <w:bottom w:w="0" w:type="dxa"/>
              <w:right w:w="6" w:type="dxa"/>
            </w:tcMar>
            <w:hideMark/>
          </w:tcPr>
          <w:p w14:paraId="1F27FE2F" w14:textId="77777777" w:rsidR="005838BC" w:rsidRDefault="005838BC">
            <w:pPr>
              <w:pStyle w:val="table10"/>
              <w:spacing w:before="120"/>
            </w:pPr>
            <w:r>
              <w:t>подпункт 22.4.5 пункта 22.4 перечня</w:t>
            </w:r>
          </w:p>
        </w:tc>
        <w:tc>
          <w:tcPr>
            <w:tcW w:w="822" w:type="pct"/>
            <w:tcMar>
              <w:top w:w="0" w:type="dxa"/>
              <w:left w:w="6" w:type="dxa"/>
              <w:bottom w:w="0" w:type="dxa"/>
              <w:right w:w="6" w:type="dxa"/>
            </w:tcMar>
            <w:hideMark/>
          </w:tcPr>
          <w:p w14:paraId="5C4F225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2E6736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E6D91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C222B0E" w14:textId="77777777" w:rsidR="005838BC" w:rsidRDefault="005838BC">
            <w:pPr>
              <w:pStyle w:val="table10"/>
              <w:spacing w:before="120"/>
            </w:pPr>
            <w:r>
              <w:t>не имеется</w:t>
            </w:r>
          </w:p>
        </w:tc>
      </w:tr>
      <w:tr w:rsidR="005838BC" w14:paraId="030EAF7D" w14:textId="77777777">
        <w:trPr>
          <w:trHeight w:val="240"/>
        </w:trPr>
        <w:tc>
          <w:tcPr>
            <w:tcW w:w="2170" w:type="pct"/>
            <w:tcMar>
              <w:top w:w="0" w:type="dxa"/>
              <w:left w:w="6" w:type="dxa"/>
              <w:bottom w:w="0" w:type="dxa"/>
              <w:right w:w="6" w:type="dxa"/>
            </w:tcMar>
            <w:hideMark/>
          </w:tcPr>
          <w:p w14:paraId="4DACBC4D" w14:textId="77777777" w:rsidR="005838BC" w:rsidRDefault="005838BC">
            <w:pPr>
              <w:pStyle w:val="table10"/>
              <w:spacing w:before="120"/>
            </w:pPr>
            <w:r>
              <w:t>120. Государственная регистрация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484" w:type="pct"/>
            <w:tcMar>
              <w:top w:w="0" w:type="dxa"/>
              <w:left w:w="6" w:type="dxa"/>
              <w:bottom w:w="0" w:type="dxa"/>
              <w:right w:w="6" w:type="dxa"/>
            </w:tcMar>
            <w:hideMark/>
          </w:tcPr>
          <w:p w14:paraId="76C0C77C" w14:textId="77777777" w:rsidR="005838BC" w:rsidRDefault="005838BC">
            <w:pPr>
              <w:pStyle w:val="table10"/>
              <w:spacing w:before="120"/>
            </w:pPr>
            <w:r>
              <w:t>подпункт 22.4.6 пункта 22.4 перечня</w:t>
            </w:r>
          </w:p>
        </w:tc>
        <w:tc>
          <w:tcPr>
            <w:tcW w:w="822" w:type="pct"/>
            <w:tcMar>
              <w:top w:w="0" w:type="dxa"/>
              <w:left w:w="6" w:type="dxa"/>
              <w:bottom w:w="0" w:type="dxa"/>
              <w:right w:w="6" w:type="dxa"/>
            </w:tcMar>
            <w:hideMark/>
          </w:tcPr>
          <w:p w14:paraId="5CB1E75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005DCC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F3EA7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77733E6" w14:textId="77777777" w:rsidR="005838BC" w:rsidRDefault="005838BC">
            <w:pPr>
              <w:pStyle w:val="table10"/>
              <w:spacing w:before="120"/>
            </w:pPr>
            <w:r>
              <w:t>не имеется</w:t>
            </w:r>
          </w:p>
        </w:tc>
      </w:tr>
      <w:tr w:rsidR="005838BC" w14:paraId="6D2EDF29" w14:textId="77777777">
        <w:trPr>
          <w:trHeight w:val="240"/>
        </w:trPr>
        <w:tc>
          <w:tcPr>
            <w:tcW w:w="2170" w:type="pct"/>
            <w:tcMar>
              <w:top w:w="0" w:type="dxa"/>
              <w:left w:w="6" w:type="dxa"/>
              <w:bottom w:w="0" w:type="dxa"/>
              <w:right w:w="6" w:type="dxa"/>
            </w:tcMar>
            <w:hideMark/>
          </w:tcPr>
          <w:p w14:paraId="656EF2F9" w14:textId="77777777" w:rsidR="005838BC" w:rsidRDefault="005838BC">
            <w:pPr>
              <w:pStyle w:val="table10"/>
              <w:spacing w:before="120"/>
            </w:pPr>
            <w:r>
              <w:t>121. Государственная регистрация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484" w:type="pct"/>
            <w:tcMar>
              <w:top w:w="0" w:type="dxa"/>
              <w:left w:w="6" w:type="dxa"/>
              <w:bottom w:w="0" w:type="dxa"/>
              <w:right w:w="6" w:type="dxa"/>
            </w:tcMar>
            <w:hideMark/>
          </w:tcPr>
          <w:p w14:paraId="6C6C2CDF" w14:textId="77777777" w:rsidR="005838BC" w:rsidRDefault="005838BC">
            <w:pPr>
              <w:pStyle w:val="table10"/>
              <w:spacing w:before="120"/>
            </w:pPr>
            <w:r>
              <w:t>подпункт 22.4.7 пункта 22.4 перечня</w:t>
            </w:r>
          </w:p>
        </w:tc>
        <w:tc>
          <w:tcPr>
            <w:tcW w:w="822" w:type="pct"/>
            <w:tcMar>
              <w:top w:w="0" w:type="dxa"/>
              <w:left w:w="6" w:type="dxa"/>
              <w:bottom w:w="0" w:type="dxa"/>
              <w:right w:w="6" w:type="dxa"/>
            </w:tcMar>
            <w:hideMark/>
          </w:tcPr>
          <w:p w14:paraId="0D0265DE"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00ABD0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7039FE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119FDEA" w14:textId="77777777" w:rsidR="005838BC" w:rsidRDefault="005838BC">
            <w:pPr>
              <w:pStyle w:val="table10"/>
              <w:spacing w:before="120"/>
            </w:pPr>
            <w:r>
              <w:t>не имеется</w:t>
            </w:r>
          </w:p>
        </w:tc>
      </w:tr>
      <w:tr w:rsidR="005838BC" w14:paraId="7E4CC780" w14:textId="77777777">
        <w:trPr>
          <w:trHeight w:val="240"/>
        </w:trPr>
        <w:tc>
          <w:tcPr>
            <w:tcW w:w="2170" w:type="pct"/>
            <w:tcMar>
              <w:top w:w="0" w:type="dxa"/>
              <w:left w:w="6" w:type="dxa"/>
              <w:bottom w:w="0" w:type="dxa"/>
              <w:right w:w="6" w:type="dxa"/>
            </w:tcMar>
            <w:hideMark/>
          </w:tcPr>
          <w:p w14:paraId="3A3409FA" w14:textId="77777777" w:rsidR="005838BC" w:rsidRDefault="005838BC">
            <w:pPr>
              <w:pStyle w:val="table10"/>
              <w:spacing w:before="120"/>
            </w:pPr>
            <w:r>
              <w:t>122. Государственная регистрация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484" w:type="pct"/>
            <w:tcMar>
              <w:top w:w="0" w:type="dxa"/>
              <w:left w:w="6" w:type="dxa"/>
              <w:bottom w:w="0" w:type="dxa"/>
              <w:right w:w="6" w:type="dxa"/>
            </w:tcMar>
            <w:hideMark/>
          </w:tcPr>
          <w:p w14:paraId="796F8CD1" w14:textId="77777777" w:rsidR="005838BC" w:rsidRDefault="005838BC">
            <w:pPr>
              <w:pStyle w:val="table10"/>
              <w:spacing w:before="120"/>
            </w:pPr>
            <w:r>
              <w:t>подпункт 22.4.8 пункта 22.4 перечня</w:t>
            </w:r>
          </w:p>
        </w:tc>
        <w:tc>
          <w:tcPr>
            <w:tcW w:w="822" w:type="pct"/>
            <w:tcMar>
              <w:top w:w="0" w:type="dxa"/>
              <w:left w:w="6" w:type="dxa"/>
              <w:bottom w:w="0" w:type="dxa"/>
              <w:right w:w="6" w:type="dxa"/>
            </w:tcMar>
            <w:hideMark/>
          </w:tcPr>
          <w:p w14:paraId="477A1554"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191047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6537F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D213720" w14:textId="77777777" w:rsidR="005838BC" w:rsidRDefault="005838BC">
            <w:pPr>
              <w:pStyle w:val="table10"/>
              <w:spacing w:before="120"/>
            </w:pPr>
            <w:r>
              <w:t>не имеется</w:t>
            </w:r>
          </w:p>
        </w:tc>
      </w:tr>
      <w:tr w:rsidR="005838BC" w14:paraId="318B4003" w14:textId="77777777">
        <w:trPr>
          <w:trHeight w:val="240"/>
        </w:trPr>
        <w:tc>
          <w:tcPr>
            <w:tcW w:w="2170" w:type="pct"/>
            <w:tcMar>
              <w:top w:w="0" w:type="dxa"/>
              <w:left w:w="6" w:type="dxa"/>
              <w:bottom w:w="0" w:type="dxa"/>
              <w:right w:w="6" w:type="dxa"/>
            </w:tcMar>
            <w:hideMark/>
          </w:tcPr>
          <w:p w14:paraId="628E6386" w14:textId="77777777" w:rsidR="005838BC" w:rsidRDefault="005838BC">
            <w:pPr>
              <w:pStyle w:val="table10"/>
              <w:spacing w:before="120"/>
            </w:pPr>
            <w:r>
              <w:t>123.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перечня</w:t>
            </w:r>
          </w:p>
        </w:tc>
        <w:tc>
          <w:tcPr>
            <w:tcW w:w="484" w:type="pct"/>
            <w:tcMar>
              <w:top w:w="0" w:type="dxa"/>
              <w:left w:w="6" w:type="dxa"/>
              <w:bottom w:w="0" w:type="dxa"/>
              <w:right w:w="6" w:type="dxa"/>
            </w:tcMar>
            <w:hideMark/>
          </w:tcPr>
          <w:p w14:paraId="0B8CE66C" w14:textId="77777777" w:rsidR="005838BC" w:rsidRDefault="005838BC">
            <w:pPr>
              <w:pStyle w:val="table10"/>
              <w:spacing w:before="120"/>
            </w:pPr>
            <w:r>
              <w:t>пункт 22.6 перечня</w:t>
            </w:r>
          </w:p>
        </w:tc>
        <w:tc>
          <w:tcPr>
            <w:tcW w:w="822" w:type="pct"/>
            <w:tcMar>
              <w:top w:w="0" w:type="dxa"/>
              <w:left w:w="6" w:type="dxa"/>
              <w:bottom w:w="0" w:type="dxa"/>
              <w:right w:w="6" w:type="dxa"/>
            </w:tcMar>
            <w:hideMark/>
          </w:tcPr>
          <w:p w14:paraId="37706F70"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F6FE9F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37061A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95E4BB4" w14:textId="77777777" w:rsidR="005838BC" w:rsidRDefault="005838BC">
            <w:pPr>
              <w:pStyle w:val="table10"/>
              <w:spacing w:before="120"/>
            </w:pPr>
            <w:r>
              <w:t>не имеется</w:t>
            </w:r>
          </w:p>
        </w:tc>
      </w:tr>
      <w:tr w:rsidR="005838BC" w14:paraId="020C1993" w14:textId="77777777">
        <w:trPr>
          <w:trHeight w:val="240"/>
        </w:trPr>
        <w:tc>
          <w:tcPr>
            <w:tcW w:w="2170" w:type="pct"/>
            <w:tcMar>
              <w:top w:w="0" w:type="dxa"/>
              <w:left w:w="6" w:type="dxa"/>
              <w:bottom w:w="0" w:type="dxa"/>
              <w:right w:w="6" w:type="dxa"/>
            </w:tcMar>
            <w:hideMark/>
          </w:tcPr>
          <w:p w14:paraId="4623843D" w14:textId="77777777" w:rsidR="005838BC" w:rsidRDefault="005838BC">
            <w:pPr>
              <w:pStyle w:val="table10"/>
              <w:spacing w:before="120"/>
            </w:pPr>
            <w:r>
              <w:t>124.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перечня</w:t>
            </w:r>
          </w:p>
        </w:tc>
        <w:tc>
          <w:tcPr>
            <w:tcW w:w="484" w:type="pct"/>
            <w:tcMar>
              <w:top w:w="0" w:type="dxa"/>
              <w:left w:w="6" w:type="dxa"/>
              <w:bottom w:w="0" w:type="dxa"/>
              <w:right w:w="6" w:type="dxa"/>
            </w:tcMar>
            <w:hideMark/>
          </w:tcPr>
          <w:p w14:paraId="5B94E722" w14:textId="77777777" w:rsidR="005838BC" w:rsidRDefault="005838BC">
            <w:pPr>
              <w:pStyle w:val="table10"/>
              <w:spacing w:before="120"/>
            </w:pPr>
            <w:r>
              <w:t>пункт 22.7 перечня</w:t>
            </w:r>
          </w:p>
        </w:tc>
        <w:tc>
          <w:tcPr>
            <w:tcW w:w="822" w:type="pct"/>
            <w:tcMar>
              <w:top w:w="0" w:type="dxa"/>
              <w:left w:w="6" w:type="dxa"/>
              <w:bottom w:w="0" w:type="dxa"/>
              <w:right w:w="6" w:type="dxa"/>
            </w:tcMar>
            <w:hideMark/>
          </w:tcPr>
          <w:p w14:paraId="7A73EE6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C8E94B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EC883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131E431" w14:textId="77777777" w:rsidR="005838BC" w:rsidRDefault="005838BC">
            <w:pPr>
              <w:pStyle w:val="table10"/>
              <w:spacing w:before="120"/>
            </w:pPr>
            <w:r>
              <w:t>не имеется</w:t>
            </w:r>
          </w:p>
        </w:tc>
      </w:tr>
      <w:tr w:rsidR="005838BC" w14:paraId="41D9138F" w14:textId="77777777">
        <w:trPr>
          <w:trHeight w:val="240"/>
        </w:trPr>
        <w:tc>
          <w:tcPr>
            <w:tcW w:w="2170" w:type="pct"/>
            <w:tcMar>
              <w:top w:w="0" w:type="dxa"/>
              <w:left w:w="6" w:type="dxa"/>
              <w:bottom w:w="0" w:type="dxa"/>
              <w:right w:w="6" w:type="dxa"/>
            </w:tcMar>
            <w:hideMark/>
          </w:tcPr>
          <w:p w14:paraId="253DD3DA" w14:textId="77777777" w:rsidR="005838BC" w:rsidRDefault="005838BC">
            <w:pPr>
              <w:pStyle w:val="table10"/>
              <w:spacing w:before="120"/>
            </w:pPr>
            <w:r>
              <w:t>125.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4FF5158F" w14:textId="77777777" w:rsidR="005838BC" w:rsidRDefault="005838BC">
            <w:pPr>
              <w:pStyle w:val="table10"/>
              <w:spacing w:before="120"/>
            </w:pPr>
            <w:r>
              <w:t>пункт 22.9 перечня</w:t>
            </w:r>
          </w:p>
        </w:tc>
        <w:tc>
          <w:tcPr>
            <w:tcW w:w="822" w:type="pct"/>
            <w:tcMar>
              <w:top w:w="0" w:type="dxa"/>
              <w:left w:w="6" w:type="dxa"/>
              <w:bottom w:w="0" w:type="dxa"/>
              <w:right w:w="6" w:type="dxa"/>
            </w:tcMar>
            <w:hideMark/>
          </w:tcPr>
          <w:p w14:paraId="0848E4BF" w14:textId="77777777" w:rsidR="005838BC" w:rsidRDefault="005838B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6F7C260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8CC1F6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9DCACAC" w14:textId="77777777" w:rsidR="005838BC" w:rsidRDefault="005838BC">
            <w:pPr>
              <w:pStyle w:val="table10"/>
              <w:spacing w:before="120"/>
            </w:pPr>
            <w:r>
              <w:t>не имеется</w:t>
            </w:r>
          </w:p>
        </w:tc>
      </w:tr>
      <w:tr w:rsidR="005838BC" w14:paraId="435FE8FE" w14:textId="77777777">
        <w:trPr>
          <w:trHeight w:val="240"/>
        </w:trPr>
        <w:tc>
          <w:tcPr>
            <w:tcW w:w="2170" w:type="pct"/>
            <w:tcMar>
              <w:top w:w="0" w:type="dxa"/>
              <w:left w:w="6" w:type="dxa"/>
              <w:bottom w:w="0" w:type="dxa"/>
              <w:right w:w="6" w:type="dxa"/>
            </w:tcMar>
            <w:hideMark/>
          </w:tcPr>
          <w:p w14:paraId="3FD01CF5" w14:textId="77777777" w:rsidR="005838BC" w:rsidRDefault="005838BC">
            <w:pPr>
              <w:pStyle w:val="table10"/>
              <w:spacing w:before="120"/>
            </w:pPr>
            <w:r>
              <w:t>126.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484" w:type="pct"/>
            <w:tcMar>
              <w:top w:w="0" w:type="dxa"/>
              <w:left w:w="6" w:type="dxa"/>
              <w:bottom w:w="0" w:type="dxa"/>
              <w:right w:w="6" w:type="dxa"/>
            </w:tcMar>
            <w:hideMark/>
          </w:tcPr>
          <w:p w14:paraId="2DF3ABD6" w14:textId="77777777" w:rsidR="005838BC" w:rsidRDefault="005838BC">
            <w:pPr>
              <w:pStyle w:val="table10"/>
              <w:spacing w:before="120"/>
            </w:pPr>
            <w:r>
              <w:t>пункт 22.9</w:t>
            </w:r>
            <w:r>
              <w:rPr>
                <w:vertAlign w:val="superscript"/>
              </w:rPr>
              <w:t>1</w:t>
            </w:r>
            <w:r>
              <w:t xml:space="preserve"> перечня</w:t>
            </w:r>
          </w:p>
        </w:tc>
        <w:tc>
          <w:tcPr>
            <w:tcW w:w="822" w:type="pct"/>
            <w:tcMar>
              <w:top w:w="0" w:type="dxa"/>
              <w:left w:w="6" w:type="dxa"/>
              <w:bottom w:w="0" w:type="dxa"/>
              <w:right w:w="6" w:type="dxa"/>
            </w:tcMar>
            <w:hideMark/>
          </w:tcPr>
          <w:p w14:paraId="7813F97F" w14:textId="77777777" w:rsidR="005838BC" w:rsidRDefault="005838B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3157654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0D58DF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B32A06" w14:textId="77777777" w:rsidR="005838BC" w:rsidRDefault="005838BC">
            <w:pPr>
              <w:pStyle w:val="table10"/>
              <w:spacing w:before="120"/>
            </w:pPr>
            <w:r>
              <w:t>не имеется</w:t>
            </w:r>
          </w:p>
        </w:tc>
      </w:tr>
      <w:tr w:rsidR="005838BC" w14:paraId="0B3A5CC2" w14:textId="77777777">
        <w:trPr>
          <w:trHeight w:val="240"/>
        </w:trPr>
        <w:tc>
          <w:tcPr>
            <w:tcW w:w="2170" w:type="pct"/>
            <w:tcMar>
              <w:top w:w="0" w:type="dxa"/>
              <w:left w:w="6" w:type="dxa"/>
              <w:bottom w:w="0" w:type="dxa"/>
              <w:right w:w="6" w:type="dxa"/>
            </w:tcMar>
            <w:hideMark/>
          </w:tcPr>
          <w:p w14:paraId="517A422F" w14:textId="77777777" w:rsidR="005838BC" w:rsidRDefault="005838BC">
            <w:pPr>
              <w:pStyle w:val="table10"/>
              <w:spacing w:before="120"/>
            </w:pPr>
            <w:r>
              <w:t>127.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484" w:type="pct"/>
            <w:tcMar>
              <w:top w:w="0" w:type="dxa"/>
              <w:left w:w="6" w:type="dxa"/>
              <w:bottom w:w="0" w:type="dxa"/>
              <w:right w:w="6" w:type="dxa"/>
            </w:tcMar>
            <w:hideMark/>
          </w:tcPr>
          <w:p w14:paraId="5A49E86E" w14:textId="77777777" w:rsidR="005838BC" w:rsidRDefault="005838BC">
            <w:pPr>
              <w:pStyle w:val="table10"/>
              <w:spacing w:before="120"/>
            </w:pPr>
            <w:r>
              <w:t>пункт 22.9</w:t>
            </w:r>
            <w:r>
              <w:rPr>
                <w:vertAlign w:val="superscript"/>
              </w:rPr>
              <w:t>2</w:t>
            </w:r>
            <w:r>
              <w:t xml:space="preserve"> перечня</w:t>
            </w:r>
          </w:p>
        </w:tc>
        <w:tc>
          <w:tcPr>
            <w:tcW w:w="822" w:type="pct"/>
            <w:tcMar>
              <w:top w:w="0" w:type="dxa"/>
              <w:left w:w="6" w:type="dxa"/>
              <w:bottom w:w="0" w:type="dxa"/>
              <w:right w:w="6" w:type="dxa"/>
            </w:tcMar>
            <w:hideMark/>
          </w:tcPr>
          <w:p w14:paraId="60669841" w14:textId="77777777" w:rsidR="005838BC" w:rsidRDefault="005838B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5AEBDCB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57F2FE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5E499A" w14:textId="77777777" w:rsidR="005838BC" w:rsidRDefault="005838BC">
            <w:pPr>
              <w:pStyle w:val="table10"/>
              <w:spacing w:before="120"/>
            </w:pPr>
            <w:r>
              <w:t>не имеется</w:t>
            </w:r>
          </w:p>
        </w:tc>
      </w:tr>
      <w:tr w:rsidR="005838BC" w14:paraId="1EED7165" w14:textId="77777777">
        <w:trPr>
          <w:trHeight w:val="240"/>
        </w:trPr>
        <w:tc>
          <w:tcPr>
            <w:tcW w:w="2170" w:type="pct"/>
            <w:tcMar>
              <w:top w:w="0" w:type="dxa"/>
              <w:left w:w="6" w:type="dxa"/>
              <w:bottom w:w="0" w:type="dxa"/>
              <w:right w:w="6" w:type="dxa"/>
            </w:tcMar>
            <w:hideMark/>
          </w:tcPr>
          <w:p w14:paraId="590540B6" w14:textId="77777777" w:rsidR="005838BC" w:rsidRDefault="005838BC">
            <w:pPr>
              <w:pStyle w:val="table10"/>
              <w:spacing w:before="120"/>
            </w:pPr>
            <w:r>
              <w:t>128.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399075D6" w14:textId="77777777" w:rsidR="005838BC" w:rsidRDefault="005838BC">
            <w:pPr>
              <w:pStyle w:val="table10"/>
              <w:spacing w:before="120"/>
            </w:pPr>
            <w:r>
              <w:t>пункт 22.9</w:t>
            </w:r>
            <w:r>
              <w:rPr>
                <w:vertAlign w:val="superscript"/>
              </w:rPr>
              <w:t>3</w:t>
            </w:r>
            <w:r>
              <w:t xml:space="preserve"> перечня</w:t>
            </w:r>
          </w:p>
        </w:tc>
        <w:tc>
          <w:tcPr>
            <w:tcW w:w="822" w:type="pct"/>
            <w:tcMar>
              <w:top w:w="0" w:type="dxa"/>
              <w:left w:w="6" w:type="dxa"/>
              <w:bottom w:w="0" w:type="dxa"/>
              <w:right w:w="6" w:type="dxa"/>
            </w:tcMar>
            <w:hideMark/>
          </w:tcPr>
          <w:p w14:paraId="760565E9" w14:textId="77777777" w:rsidR="005838BC" w:rsidRDefault="005838B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502" w:type="pct"/>
            <w:tcMar>
              <w:top w:w="0" w:type="dxa"/>
              <w:left w:w="6" w:type="dxa"/>
              <w:bottom w:w="0" w:type="dxa"/>
              <w:right w:w="6" w:type="dxa"/>
            </w:tcMar>
            <w:hideMark/>
          </w:tcPr>
          <w:p w14:paraId="48238D5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6F0FEA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666C056" w14:textId="77777777" w:rsidR="005838BC" w:rsidRDefault="005838BC">
            <w:pPr>
              <w:pStyle w:val="table10"/>
              <w:spacing w:before="120"/>
            </w:pPr>
            <w:r>
              <w:t>не имеется</w:t>
            </w:r>
          </w:p>
        </w:tc>
      </w:tr>
      <w:tr w:rsidR="005838BC" w14:paraId="56F78B20" w14:textId="77777777">
        <w:trPr>
          <w:trHeight w:val="240"/>
        </w:trPr>
        <w:tc>
          <w:tcPr>
            <w:tcW w:w="2170" w:type="pct"/>
            <w:tcMar>
              <w:top w:w="0" w:type="dxa"/>
              <w:left w:w="6" w:type="dxa"/>
              <w:bottom w:w="0" w:type="dxa"/>
              <w:right w:w="6" w:type="dxa"/>
            </w:tcMar>
            <w:hideMark/>
          </w:tcPr>
          <w:p w14:paraId="1623F47A" w14:textId="77777777" w:rsidR="005838BC" w:rsidRDefault="005838BC">
            <w:pPr>
              <w:pStyle w:val="table10"/>
              <w:spacing w:before="120"/>
            </w:pPr>
            <w:r>
              <w:t>129.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484" w:type="pct"/>
            <w:tcMar>
              <w:top w:w="0" w:type="dxa"/>
              <w:left w:w="6" w:type="dxa"/>
              <w:bottom w:w="0" w:type="dxa"/>
              <w:right w:w="6" w:type="dxa"/>
            </w:tcMar>
            <w:hideMark/>
          </w:tcPr>
          <w:p w14:paraId="7C66BC6A" w14:textId="77777777" w:rsidR="005838BC" w:rsidRDefault="005838BC">
            <w:pPr>
              <w:pStyle w:val="table10"/>
              <w:spacing w:before="120"/>
            </w:pPr>
            <w:r>
              <w:t>пункт 22.10 перечня</w:t>
            </w:r>
          </w:p>
        </w:tc>
        <w:tc>
          <w:tcPr>
            <w:tcW w:w="822" w:type="pct"/>
            <w:tcMar>
              <w:top w:w="0" w:type="dxa"/>
              <w:left w:w="6" w:type="dxa"/>
              <w:bottom w:w="0" w:type="dxa"/>
              <w:right w:w="6" w:type="dxa"/>
            </w:tcMar>
            <w:hideMark/>
          </w:tcPr>
          <w:p w14:paraId="0C573562"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8A7A24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209680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DE93733" w14:textId="77777777" w:rsidR="005838BC" w:rsidRDefault="005838BC">
            <w:pPr>
              <w:pStyle w:val="table10"/>
              <w:spacing w:before="120"/>
            </w:pPr>
            <w:r>
              <w:t>не имеется</w:t>
            </w:r>
          </w:p>
        </w:tc>
      </w:tr>
      <w:tr w:rsidR="005838BC" w14:paraId="2278C981" w14:textId="77777777">
        <w:trPr>
          <w:trHeight w:val="240"/>
        </w:trPr>
        <w:tc>
          <w:tcPr>
            <w:tcW w:w="2170" w:type="pct"/>
            <w:tcMar>
              <w:top w:w="0" w:type="dxa"/>
              <w:left w:w="6" w:type="dxa"/>
              <w:bottom w:w="0" w:type="dxa"/>
              <w:right w:w="6" w:type="dxa"/>
            </w:tcMar>
            <w:hideMark/>
          </w:tcPr>
          <w:p w14:paraId="71A11E2B" w14:textId="77777777" w:rsidR="005838BC" w:rsidRDefault="005838BC">
            <w:pPr>
              <w:pStyle w:val="table10"/>
              <w:spacing w:before="120"/>
            </w:pPr>
            <w:r>
              <w:t>130.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484" w:type="pct"/>
            <w:tcMar>
              <w:top w:w="0" w:type="dxa"/>
              <w:left w:w="6" w:type="dxa"/>
              <w:bottom w:w="0" w:type="dxa"/>
              <w:right w:w="6" w:type="dxa"/>
            </w:tcMar>
            <w:hideMark/>
          </w:tcPr>
          <w:p w14:paraId="4D0F45C4" w14:textId="77777777" w:rsidR="005838BC" w:rsidRDefault="005838BC">
            <w:pPr>
              <w:pStyle w:val="table10"/>
              <w:spacing w:before="120"/>
            </w:pPr>
            <w:r>
              <w:t>пункт 22.11 перечня</w:t>
            </w:r>
          </w:p>
        </w:tc>
        <w:tc>
          <w:tcPr>
            <w:tcW w:w="822" w:type="pct"/>
            <w:tcMar>
              <w:top w:w="0" w:type="dxa"/>
              <w:left w:w="6" w:type="dxa"/>
              <w:bottom w:w="0" w:type="dxa"/>
              <w:right w:w="6" w:type="dxa"/>
            </w:tcMar>
            <w:hideMark/>
          </w:tcPr>
          <w:p w14:paraId="5DF44AA4"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FE058A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B51DA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B3EC783" w14:textId="77777777" w:rsidR="005838BC" w:rsidRDefault="005838BC">
            <w:pPr>
              <w:pStyle w:val="table10"/>
              <w:spacing w:before="120"/>
            </w:pPr>
            <w:r>
              <w:t>не имеется</w:t>
            </w:r>
          </w:p>
        </w:tc>
      </w:tr>
      <w:tr w:rsidR="005838BC" w14:paraId="50E3687B" w14:textId="77777777">
        <w:trPr>
          <w:trHeight w:val="240"/>
        </w:trPr>
        <w:tc>
          <w:tcPr>
            <w:tcW w:w="2170" w:type="pct"/>
            <w:tcMar>
              <w:top w:w="0" w:type="dxa"/>
              <w:left w:w="6" w:type="dxa"/>
              <w:bottom w:w="0" w:type="dxa"/>
              <w:right w:w="6" w:type="dxa"/>
            </w:tcMar>
            <w:hideMark/>
          </w:tcPr>
          <w:p w14:paraId="0ED71655" w14:textId="77777777" w:rsidR="005838BC" w:rsidRDefault="005838BC">
            <w:pPr>
              <w:pStyle w:val="table10"/>
              <w:spacing w:before="120"/>
            </w:pPr>
            <w:r>
              <w:t>131.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484" w:type="pct"/>
            <w:tcMar>
              <w:top w:w="0" w:type="dxa"/>
              <w:left w:w="6" w:type="dxa"/>
              <w:bottom w:w="0" w:type="dxa"/>
              <w:right w:w="6" w:type="dxa"/>
            </w:tcMar>
            <w:hideMark/>
          </w:tcPr>
          <w:p w14:paraId="6C8084C1" w14:textId="77777777" w:rsidR="005838BC" w:rsidRDefault="005838BC">
            <w:pPr>
              <w:pStyle w:val="table10"/>
              <w:spacing w:before="120"/>
            </w:pPr>
            <w:r>
              <w:t>пункт 22.12 перечня</w:t>
            </w:r>
          </w:p>
        </w:tc>
        <w:tc>
          <w:tcPr>
            <w:tcW w:w="822" w:type="pct"/>
            <w:tcMar>
              <w:top w:w="0" w:type="dxa"/>
              <w:left w:w="6" w:type="dxa"/>
              <w:bottom w:w="0" w:type="dxa"/>
              <w:right w:w="6" w:type="dxa"/>
            </w:tcMar>
            <w:hideMark/>
          </w:tcPr>
          <w:p w14:paraId="1971E411"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41470EB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E0C07E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E96F937" w14:textId="77777777" w:rsidR="005838BC" w:rsidRDefault="005838BC">
            <w:pPr>
              <w:pStyle w:val="table10"/>
              <w:spacing w:before="120"/>
            </w:pPr>
            <w:r>
              <w:t>не имеется</w:t>
            </w:r>
          </w:p>
        </w:tc>
      </w:tr>
      <w:tr w:rsidR="005838BC" w14:paraId="0B5CECEE" w14:textId="77777777">
        <w:trPr>
          <w:trHeight w:val="240"/>
        </w:trPr>
        <w:tc>
          <w:tcPr>
            <w:tcW w:w="2170" w:type="pct"/>
            <w:tcMar>
              <w:top w:w="0" w:type="dxa"/>
              <w:left w:w="6" w:type="dxa"/>
              <w:bottom w:w="0" w:type="dxa"/>
              <w:right w:w="6" w:type="dxa"/>
            </w:tcMar>
            <w:hideMark/>
          </w:tcPr>
          <w:p w14:paraId="3F2C04AF" w14:textId="77777777" w:rsidR="005838BC" w:rsidRDefault="005838BC">
            <w:pPr>
              <w:pStyle w:val="table10"/>
              <w:spacing w:before="120"/>
            </w:pPr>
            <w:r>
              <w:t>132.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484" w:type="pct"/>
            <w:tcMar>
              <w:top w:w="0" w:type="dxa"/>
              <w:left w:w="6" w:type="dxa"/>
              <w:bottom w:w="0" w:type="dxa"/>
              <w:right w:w="6" w:type="dxa"/>
            </w:tcMar>
            <w:hideMark/>
          </w:tcPr>
          <w:p w14:paraId="16BC8ACA" w14:textId="77777777" w:rsidR="005838BC" w:rsidRDefault="005838BC">
            <w:pPr>
              <w:pStyle w:val="table10"/>
              <w:spacing w:before="120"/>
            </w:pPr>
            <w:r>
              <w:t>пункт 22.13 перечня</w:t>
            </w:r>
          </w:p>
        </w:tc>
        <w:tc>
          <w:tcPr>
            <w:tcW w:w="822" w:type="pct"/>
            <w:tcMar>
              <w:top w:w="0" w:type="dxa"/>
              <w:left w:w="6" w:type="dxa"/>
              <w:bottom w:w="0" w:type="dxa"/>
              <w:right w:w="6" w:type="dxa"/>
            </w:tcMar>
            <w:hideMark/>
          </w:tcPr>
          <w:p w14:paraId="5A25195C"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C4ABE2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A6EC9C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7405DD7" w14:textId="77777777" w:rsidR="005838BC" w:rsidRDefault="005838BC">
            <w:pPr>
              <w:pStyle w:val="table10"/>
              <w:spacing w:before="120"/>
            </w:pPr>
            <w:r>
              <w:t>не имеется</w:t>
            </w:r>
          </w:p>
        </w:tc>
      </w:tr>
      <w:tr w:rsidR="005838BC" w14:paraId="78176427" w14:textId="77777777">
        <w:trPr>
          <w:trHeight w:val="240"/>
        </w:trPr>
        <w:tc>
          <w:tcPr>
            <w:tcW w:w="2170" w:type="pct"/>
            <w:tcMar>
              <w:top w:w="0" w:type="dxa"/>
              <w:left w:w="6" w:type="dxa"/>
              <w:bottom w:w="0" w:type="dxa"/>
              <w:right w:w="6" w:type="dxa"/>
            </w:tcMar>
            <w:hideMark/>
          </w:tcPr>
          <w:p w14:paraId="06FA288D" w14:textId="77777777" w:rsidR="005838BC" w:rsidRDefault="005838BC">
            <w:pPr>
              <w:pStyle w:val="table10"/>
              <w:spacing w:before="120"/>
            </w:pPr>
            <w:r>
              <w:t>133.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484" w:type="pct"/>
            <w:tcMar>
              <w:top w:w="0" w:type="dxa"/>
              <w:left w:w="6" w:type="dxa"/>
              <w:bottom w:w="0" w:type="dxa"/>
              <w:right w:w="6" w:type="dxa"/>
            </w:tcMar>
            <w:hideMark/>
          </w:tcPr>
          <w:p w14:paraId="45F264A4" w14:textId="77777777" w:rsidR="005838BC" w:rsidRDefault="005838BC">
            <w:pPr>
              <w:pStyle w:val="table10"/>
              <w:spacing w:before="120"/>
            </w:pPr>
            <w:r>
              <w:t>пункт 22.14 перечня</w:t>
            </w:r>
          </w:p>
        </w:tc>
        <w:tc>
          <w:tcPr>
            <w:tcW w:w="822" w:type="pct"/>
            <w:tcMar>
              <w:top w:w="0" w:type="dxa"/>
              <w:left w:w="6" w:type="dxa"/>
              <w:bottom w:w="0" w:type="dxa"/>
              <w:right w:w="6" w:type="dxa"/>
            </w:tcMar>
            <w:hideMark/>
          </w:tcPr>
          <w:p w14:paraId="7F0BC2FD"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14454D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57718A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4FA0ED2" w14:textId="77777777" w:rsidR="005838BC" w:rsidRDefault="005838BC">
            <w:pPr>
              <w:pStyle w:val="table10"/>
              <w:spacing w:before="120"/>
            </w:pPr>
            <w:r>
              <w:t>не имеется</w:t>
            </w:r>
          </w:p>
        </w:tc>
      </w:tr>
      <w:tr w:rsidR="005838BC" w14:paraId="04A55D19" w14:textId="77777777">
        <w:trPr>
          <w:trHeight w:val="240"/>
        </w:trPr>
        <w:tc>
          <w:tcPr>
            <w:tcW w:w="2170" w:type="pct"/>
            <w:tcMar>
              <w:top w:w="0" w:type="dxa"/>
              <w:left w:w="6" w:type="dxa"/>
              <w:bottom w:w="0" w:type="dxa"/>
              <w:right w:w="6" w:type="dxa"/>
            </w:tcMar>
            <w:hideMark/>
          </w:tcPr>
          <w:p w14:paraId="346A3284" w14:textId="77777777" w:rsidR="005838BC" w:rsidRDefault="005838BC">
            <w:pPr>
              <w:pStyle w:val="table10"/>
              <w:spacing w:before="120"/>
            </w:pPr>
            <w:r>
              <w:t>134.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484" w:type="pct"/>
            <w:tcMar>
              <w:top w:w="0" w:type="dxa"/>
              <w:left w:w="6" w:type="dxa"/>
              <w:bottom w:w="0" w:type="dxa"/>
              <w:right w:w="6" w:type="dxa"/>
            </w:tcMar>
            <w:hideMark/>
          </w:tcPr>
          <w:p w14:paraId="6920BFA7" w14:textId="77777777" w:rsidR="005838BC" w:rsidRDefault="005838BC">
            <w:pPr>
              <w:pStyle w:val="table10"/>
              <w:spacing w:before="120"/>
            </w:pPr>
            <w:r>
              <w:t>пункт 22.15 перечня</w:t>
            </w:r>
          </w:p>
        </w:tc>
        <w:tc>
          <w:tcPr>
            <w:tcW w:w="822" w:type="pct"/>
            <w:tcMar>
              <w:top w:w="0" w:type="dxa"/>
              <w:left w:w="6" w:type="dxa"/>
              <w:bottom w:w="0" w:type="dxa"/>
              <w:right w:w="6" w:type="dxa"/>
            </w:tcMar>
            <w:hideMark/>
          </w:tcPr>
          <w:p w14:paraId="2865515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1EF6BF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90E0DB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B3112A6" w14:textId="77777777" w:rsidR="005838BC" w:rsidRDefault="005838BC">
            <w:pPr>
              <w:pStyle w:val="table10"/>
              <w:spacing w:before="120"/>
            </w:pPr>
            <w:r>
              <w:t>не имеется</w:t>
            </w:r>
          </w:p>
        </w:tc>
      </w:tr>
      <w:tr w:rsidR="005838BC" w14:paraId="467F682E" w14:textId="77777777">
        <w:trPr>
          <w:trHeight w:val="240"/>
        </w:trPr>
        <w:tc>
          <w:tcPr>
            <w:tcW w:w="2170" w:type="pct"/>
            <w:tcMar>
              <w:top w:w="0" w:type="dxa"/>
              <w:left w:w="6" w:type="dxa"/>
              <w:bottom w:w="0" w:type="dxa"/>
              <w:right w:w="6" w:type="dxa"/>
            </w:tcMar>
            <w:hideMark/>
          </w:tcPr>
          <w:p w14:paraId="56F1460C" w14:textId="77777777" w:rsidR="005838BC" w:rsidRDefault="005838BC">
            <w:pPr>
              <w:pStyle w:val="table10"/>
              <w:spacing w:before="120"/>
            </w:pPr>
            <w:r>
              <w:t>135.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484" w:type="pct"/>
            <w:tcMar>
              <w:top w:w="0" w:type="dxa"/>
              <w:left w:w="6" w:type="dxa"/>
              <w:bottom w:w="0" w:type="dxa"/>
              <w:right w:w="6" w:type="dxa"/>
            </w:tcMar>
            <w:hideMark/>
          </w:tcPr>
          <w:p w14:paraId="01191C85" w14:textId="77777777" w:rsidR="005838BC" w:rsidRDefault="005838BC">
            <w:pPr>
              <w:pStyle w:val="table10"/>
              <w:spacing w:before="120"/>
            </w:pPr>
            <w:r>
              <w:t>пункт 22.16 перечня</w:t>
            </w:r>
          </w:p>
        </w:tc>
        <w:tc>
          <w:tcPr>
            <w:tcW w:w="822" w:type="pct"/>
            <w:tcMar>
              <w:top w:w="0" w:type="dxa"/>
              <w:left w:w="6" w:type="dxa"/>
              <w:bottom w:w="0" w:type="dxa"/>
              <w:right w:w="6" w:type="dxa"/>
            </w:tcMar>
            <w:hideMark/>
          </w:tcPr>
          <w:p w14:paraId="3B67CBD8"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803F9C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B924A9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6437F81" w14:textId="77777777" w:rsidR="005838BC" w:rsidRDefault="005838BC">
            <w:pPr>
              <w:pStyle w:val="table10"/>
              <w:spacing w:before="120"/>
            </w:pPr>
            <w:r>
              <w:t>не имеется</w:t>
            </w:r>
          </w:p>
        </w:tc>
      </w:tr>
      <w:tr w:rsidR="005838BC" w14:paraId="10F7121B" w14:textId="77777777">
        <w:trPr>
          <w:trHeight w:val="240"/>
        </w:trPr>
        <w:tc>
          <w:tcPr>
            <w:tcW w:w="2170" w:type="pct"/>
            <w:tcMar>
              <w:top w:w="0" w:type="dxa"/>
              <w:left w:w="6" w:type="dxa"/>
              <w:bottom w:w="0" w:type="dxa"/>
              <w:right w:w="6" w:type="dxa"/>
            </w:tcMar>
            <w:hideMark/>
          </w:tcPr>
          <w:p w14:paraId="20CC9144" w14:textId="77777777" w:rsidR="005838BC" w:rsidRDefault="005838BC">
            <w:pPr>
              <w:pStyle w:val="table10"/>
              <w:spacing w:before="120"/>
            </w:pPr>
            <w:r>
              <w:t>136. Выдача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484" w:type="pct"/>
            <w:tcMar>
              <w:top w:w="0" w:type="dxa"/>
              <w:left w:w="6" w:type="dxa"/>
              <w:bottom w:w="0" w:type="dxa"/>
              <w:right w:w="6" w:type="dxa"/>
            </w:tcMar>
            <w:hideMark/>
          </w:tcPr>
          <w:p w14:paraId="62EDAE66" w14:textId="77777777" w:rsidR="005838BC" w:rsidRDefault="005838BC">
            <w:pPr>
              <w:pStyle w:val="table10"/>
              <w:spacing w:before="120"/>
            </w:pPr>
            <w:r>
              <w:t>подпункт 22.17.3 пункта 22.17 перечня</w:t>
            </w:r>
          </w:p>
        </w:tc>
        <w:tc>
          <w:tcPr>
            <w:tcW w:w="822" w:type="pct"/>
            <w:tcMar>
              <w:top w:w="0" w:type="dxa"/>
              <w:left w:w="6" w:type="dxa"/>
              <w:bottom w:w="0" w:type="dxa"/>
              <w:right w:w="6" w:type="dxa"/>
            </w:tcMar>
            <w:hideMark/>
          </w:tcPr>
          <w:p w14:paraId="534870F2" w14:textId="77777777" w:rsidR="005838BC" w:rsidRDefault="005838BC">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1D21D15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569309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79712A" w14:textId="77777777" w:rsidR="005838BC" w:rsidRDefault="005838BC">
            <w:pPr>
              <w:pStyle w:val="table10"/>
              <w:spacing w:before="120"/>
            </w:pPr>
            <w:r>
              <w:t>не имеется</w:t>
            </w:r>
          </w:p>
        </w:tc>
      </w:tr>
      <w:tr w:rsidR="005838BC" w14:paraId="6E494107" w14:textId="77777777">
        <w:trPr>
          <w:trHeight w:val="240"/>
        </w:trPr>
        <w:tc>
          <w:tcPr>
            <w:tcW w:w="2170" w:type="pct"/>
            <w:tcMar>
              <w:top w:w="0" w:type="dxa"/>
              <w:left w:w="6" w:type="dxa"/>
              <w:bottom w:w="0" w:type="dxa"/>
              <w:right w:w="6" w:type="dxa"/>
            </w:tcMar>
            <w:hideMark/>
          </w:tcPr>
          <w:p w14:paraId="717E51F9" w14:textId="77777777" w:rsidR="005838BC" w:rsidRDefault="005838BC">
            <w:pPr>
              <w:pStyle w:val="table10"/>
              <w:spacing w:before="120"/>
            </w:pPr>
            <w:r>
              <w:t>137. Выдача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484" w:type="pct"/>
            <w:tcMar>
              <w:top w:w="0" w:type="dxa"/>
              <w:left w:w="6" w:type="dxa"/>
              <w:bottom w:w="0" w:type="dxa"/>
              <w:right w:w="6" w:type="dxa"/>
            </w:tcMar>
            <w:hideMark/>
          </w:tcPr>
          <w:p w14:paraId="161BB831" w14:textId="77777777" w:rsidR="005838BC" w:rsidRDefault="005838BC">
            <w:pPr>
              <w:pStyle w:val="table10"/>
              <w:spacing w:before="120"/>
            </w:pPr>
            <w:r>
              <w:t>подпункт 22.17.4 пункта 22.17 перечня</w:t>
            </w:r>
          </w:p>
        </w:tc>
        <w:tc>
          <w:tcPr>
            <w:tcW w:w="822" w:type="pct"/>
            <w:tcMar>
              <w:top w:w="0" w:type="dxa"/>
              <w:left w:w="6" w:type="dxa"/>
              <w:bottom w:w="0" w:type="dxa"/>
              <w:right w:w="6" w:type="dxa"/>
            </w:tcMar>
            <w:hideMark/>
          </w:tcPr>
          <w:p w14:paraId="4075F7A8" w14:textId="77777777" w:rsidR="005838BC" w:rsidRDefault="005838B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08AAC94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AF8ECE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AA45B23" w14:textId="77777777" w:rsidR="005838BC" w:rsidRDefault="005838BC">
            <w:pPr>
              <w:pStyle w:val="table10"/>
              <w:spacing w:before="120"/>
            </w:pPr>
            <w:r>
              <w:t>не имеется</w:t>
            </w:r>
          </w:p>
        </w:tc>
      </w:tr>
      <w:tr w:rsidR="005838BC" w14:paraId="3FC36DB9" w14:textId="77777777">
        <w:trPr>
          <w:trHeight w:val="240"/>
        </w:trPr>
        <w:tc>
          <w:tcPr>
            <w:tcW w:w="2170" w:type="pct"/>
            <w:tcMar>
              <w:top w:w="0" w:type="dxa"/>
              <w:left w:w="6" w:type="dxa"/>
              <w:bottom w:w="0" w:type="dxa"/>
              <w:right w:w="6" w:type="dxa"/>
            </w:tcMar>
            <w:hideMark/>
          </w:tcPr>
          <w:p w14:paraId="0B50984A" w14:textId="77777777" w:rsidR="005838BC" w:rsidRDefault="005838BC">
            <w:pPr>
              <w:pStyle w:val="table10"/>
              <w:spacing w:before="120"/>
            </w:pPr>
            <w:r>
              <w:t>138. Выдача справки об отсутствии прав на объекты недвижимого имущества</w:t>
            </w:r>
          </w:p>
        </w:tc>
        <w:tc>
          <w:tcPr>
            <w:tcW w:w="484" w:type="pct"/>
            <w:tcMar>
              <w:top w:w="0" w:type="dxa"/>
              <w:left w:w="6" w:type="dxa"/>
              <w:bottom w:w="0" w:type="dxa"/>
              <w:right w:w="6" w:type="dxa"/>
            </w:tcMar>
            <w:hideMark/>
          </w:tcPr>
          <w:p w14:paraId="2DEF1458" w14:textId="77777777" w:rsidR="005838BC" w:rsidRDefault="005838BC">
            <w:pPr>
              <w:pStyle w:val="table10"/>
              <w:spacing w:before="120"/>
            </w:pPr>
            <w:r>
              <w:t>подпункт 22.17.5 пункта 22.17 перечня</w:t>
            </w:r>
          </w:p>
        </w:tc>
        <w:tc>
          <w:tcPr>
            <w:tcW w:w="822" w:type="pct"/>
            <w:tcMar>
              <w:top w:w="0" w:type="dxa"/>
              <w:left w:w="6" w:type="dxa"/>
              <w:bottom w:w="0" w:type="dxa"/>
              <w:right w:w="6" w:type="dxa"/>
            </w:tcMar>
            <w:hideMark/>
          </w:tcPr>
          <w:p w14:paraId="47EC360E" w14:textId="77777777" w:rsidR="005838BC" w:rsidRDefault="005838B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4BE298D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F0F580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AB2285E" w14:textId="77777777" w:rsidR="005838BC" w:rsidRDefault="005838BC">
            <w:pPr>
              <w:pStyle w:val="table10"/>
              <w:spacing w:before="120"/>
            </w:pPr>
            <w:r>
              <w:t>не имеется</w:t>
            </w:r>
          </w:p>
        </w:tc>
      </w:tr>
      <w:tr w:rsidR="005838BC" w14:paraId="3F1F6DA4" w14:textId="77777777">
        <w:trPr>
          <w:trHeight w:val="240"/>
        </w:trPr>
        <w:tc>
          <w:tcPr>
            <w:tcW w:w="2170" w:type="pct"/>
            <w:tcMar>
              <w:top w:w="0" w:type="dxa"/>
              <w:left w:w="6" w:type="dxa"/>
              <w:bottom w:w="0" w:type="dxa"/>
              <w:right w:w="6" w:type="dxa"/>
            </w:tcMar>
            <w:hideMark/>
          </w:tcPr>
          <w:p w14:paraId="4755284D" w14:textId="77777777" w:rsidR="005838BC" w:rsidRDefault="005838BC">
            <w:pPr>
              <w:pStyle w:val="table10"/>
              <w:spacing w:before="120"/>
            </w:pPr>
            <w:r>
              <w:t>139. Выдача справки о находящихся в собственности гражданина жилых помещениях в соответствующем населенном пункте</w:t>
            </w:r>
          </w:p>
        </w:tc>
        <w:tc>
          <w:tcPr>
            <w:tcW w:w="484" w:type="pct"/>
            <w:tcMar>
              <w:top w:w="0" w:type="dxa"/>
              <w:left w:w="6" w:type="dxa"/>
              <w:bottom w:w="0" w:type="dxa"/>
              <w:right w:w="6" w:type="dxa"/>
            </w:tcMar>
            <w:hideMark/>
          </w:tcPr>
          <w:p w14:paraId="28F7E080" w14:textId="77777777" w:rsidR="005838BC" w:rsidRDefault="005838BC">
            <w:pPr>
              <w:pStyle w:val="table10"/>
              <w:spacing w:before="120"/>
            </w:pPr>
            <w:r>
              <w:t>подпункт 22.17.6 пункта 22.17 перечня</w:t>
            </w:r>
          </w:p>
        </w:tc>
        <w:tc>
          <w:tcPr>
            <w:tcW w:w="822" w:type="pct"/>
            <w:tcMar>
              <w:top w:w="0" w:type="dxa"/>
              <w:left w:w="6" w:type="dxa"/>
              <w:bottom w:w="0" w:type="dxa"/>
              <w:right w:w="6" w:type="dxa"/>
            </w:tcMar>
            <w:hideMark/>
          </w:tcPr>
          <w:p w14:paraId="486C4FC3"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E3CCDB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DAC080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BBD7ADE" w14:textId="77777777" w:rsidR="005838BC" w:rsidRDefault="005838BC">
            <w:pPr>
              <w:pStyle w:val="table10"/>
              <w:spacing w:before="120"/>
            </w:pPr>
            <w:r>
              <w:t>не имеется</w:t>
            </w:r>
          </w:p>
        </w:tc>
      </w:tr>
      <w:tr w:rsidR="005838BC" w14:paraId="5A674F95" w14:textId="77777777">
        <w:trPr>
          <w:trHeight w:val="240"/>
        </w:trPr>
        <w:tc>
          <w:tcPr>
            <w:tcW w:w="2170" w:type="pct"/>
            <w:tcMar>
              <w:top w:w="0" w:type="dxa"/>
              <w:left w:w="6" w:type="dxa"/>
              <w:bottom w:w="0" w:type="dxa"/>
              <w:right w:w="6" w:type="dxa"/>
            </w:tcMar>
            <w:hideMark/>
          </w:tcPr>
          <w:p w14:paraId="33BE01FF" w14:textId="77777777" w:rsidR="005838BC" w:rsidRDefault="005838BC">
            <w:pPr>
              <w:pStyle w:val="table10"/>
              <w:spacing w:before="120"/>
            </w:pPr>
            <w:r>
              <w:t>140. Выдача справки о лицах и органах, получивших сведения о недвижимом имуществе</w:t>
            </w:r>
          </w:p>
        </w:tc>
        <w:tc>
          <w:tcPr>
            <w:tcW w:w="484" w:type="pct"/>
            <w:tcMar>
              <w:top w:w="0" w:type="dxa"/>
              <w:left w:w="6" w:type="dxa"/>
              <w:bottom w:w="0" w:type="dxa"/>
              <w:right w:w="6" w:type="dxa"/>
            </w:tcMar>
            <w:hideMark/>
          </w:tcPr>
          <w:p w14:paraId="1B5F702D" w14:textId="77777777" w:rsidR="005838BC" w:rsidRDefault="005838BC">
            <w:pPr>
              <w:pStyle w:val="table10"/>
              <w:spacing w:before="120"/>
            </w:pPr>
            <w:r>
              <w:t>подпункт 22.17.7 пункта 22.17 перечня</w:t>
            </w:r>
          </w:p>
        </w:tc>
        <w:tc>
          <w:tcPr>
            <w:tcW w:w="822" w:type="pct"/>
            <w:tcMar>
              <w:top w:w="0" w:type="dxa"/>
              <w:left w:w="6" w:type="dxa"/>
              <w:bottom w:w="0" w:type="dxa"/>
              <w:right w:w="6" w:type="dxa"/>
            </w:tcMar>
            <w:hideMark/>
          </w:tcPr>
          <w:p w14:paraId="375F2E56" w14:textId="77777777" w:rsidR="005838BC" w:rsidRDefault="005838B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598177B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6DAF64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9270E96" w14:textId="77777777" w:rsidR="005838BC" w:rsidRDefault="005838BC">
            <w:pPr>
              <w:pStyle w:val="table10"/>
              <w:spacing w:before="120"/>
            </w:pPr>
            <w:r>
              <w:t>не имеется</w:t>
            </w:r>
          </w:p>
        </w:tc>
      </w:tr>
      <w:tr w:rsidR="005838BC" w14:paraId="256CCF9D" w14:textId="77777777">
        <w:trPr>
          <w:trHeight w:val="240"/>
        </w:trPr>
        <w:tc>
          <w:tcPr>
            <w:tcW w:w="2170" w:type="pct"/>
            <w:tcMar>
              <w:top w:w="0" w:type="dxa"/>
              <w:left w:w="6" w:type="dxa"/>
              <w:bottom w:w="0" w:type="dxa"/>
              <w:right w:w="6" w:type="dxa"/>
            </w:tcMar>
            <w:hideMark/>
          </w:tcPr>
          <w:p w14:paraId="4864DEB8" w14:textId="77777777" w:rsidR="005838BC" w:rsidRDefault="005838BC">
            <w:pPr>
              <w:pStyle w:val="table10"/>
              <w:spacing w:before="120"/>
            </w:pPr>
            <w:r>
              <w:t>141. Выдача выписки из регистрационной книги о правах, ограничениях (обременениях) прав на земельный участок</w:t>
            </w:r>
          </w:p>
        </w:tc>
        <w:tc>
          <w:tcPr>
            <w:tcW w:w="484" w:type="pct"/>
            <w:tcMar>
              <w:top w:w="0" w:type="dxa"/>
              <w:left w:w="6" w:type="dxa"/>
              <w:bottom w:w="0" w:type="dxa"/>
              <w:right w:w="6" w:type="dxa"/>
            </w:tcMar>
            <w:hideMark/>
          </w:tcPr>
          <w:p w14:paraId="60C11FA5" w14:textId="77777777" w:rsidR="005838BC" w:rsidRDefault="005838BC">
            <w:pPr>
              <w:pStyle w:val="table10"/>
              <w:spacing w:before="120"/>
            </w:pPr>
            <w:r>
              <w:t>подпункт 22.17.8 пункта 22.17 перечня</w:t>
            </w:r>
          </w:p>
        </w:tc>
        <w:tc>
          <w:tcPr>
            <w:tcW w:w="822" w:type="pct"/>
            <w:tcMar>
              <w:top w:w="0" w:type="dxa"/>
              <w:left w:w="6" w:type="dxa"/>
              <w:bottom w:w="0" w:type="dxa"/>
              <w:right w:w="6" w:type="dxa"/>
            </w:tcMar>
            <w:hideMark/>
          </w:tcPr>
          <w:p w14:paraId="6BE7DEDF"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95DFA5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55A843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C904325" w14:textId="77777777" w:rsidR="005838BC" w:rsidRDefault="005838BC">
            <w:pPr>
              <w:pStyle w:val="table10"/>
              <w:spacing w:before="120"/>
            </w:pPr>
            <w:r>
              <w:t>не имеется</w:t>
            </w:r>
          </w:p>
        </w:tc>
      </w:tr>
      <w:tr w:rsidR="005838BC" w14:paraId="4BC21D79" w14:textId="77777777">
        <w:trPr>
          <w:trHeight w:val="240"/>
        </w:trPr>
        <w:tc>
          <w:tcPr>
            <w:tcW w:w="2170" w:type="pct"/>
            <w:tcMar>
              <w:top w:w="0" w:type="dxa"/>
              <w:left w:w="6" w:type="dxa"/>
              <w:bottom w:w="0" w:type="dxa"/>
              <w:right w:w="6" w:type="dxa"/>
            </w:tcMar>
            <w:hideMark/>
          </w:tcPr>
          <w:p w14:paraId="5A658676" w14:textId="77777777" w:rsidR="005838BC" w:rsidRDefault="005838BC">
            <w:pPr>
              <w:pStyle w:val="table10"/>
              <w:spacing w:before="120"/>
            </w:pPr>
            <w:r>
              <w:t>142. Выдача выписки из регистрационной книги о правах, ограничениях (обременениях) прав на капитальное строение</w:t>
            </w:r>
          </w:p>
        </w:tc>
        <w:tc>
          <w:tcPr>
            <w:tcW w:w="484" w:type="pct"/>
            <w:tcMar>
              <w:top w:w="0" w:type="dxa"/>
              <w:left w:w="6" w:type="dxa"/>
              <w:bottom w:w="0" w:type="dxa"/>
              <w:right w:w="6" w:type="dxa"/>
            </w:tcMar>
            <w:hideMark/>
          </w:tcPr>
          <w:p w14:paraId="03E44133" w14:textId="77777777" w:rsidR="005838BC" w:rsidRDefault="005838BC">
            <w:pPr>
              <w:pStyle w:val="table10"/>
              <w:spacing w:before="120"/>
            </w:pPr>
            <w:r>
              <w:t>подпункт 22.17.9 пункта 22.17 перечня</w:t>
            </w:r>
          </w:p>
        </w:tc>
        <w:tc>
          <w:tcPr>
            <w:tcW w:w="822" w:type="pct"/>
            <w:tcMar>
              <w:top w:w="0" w:type="dxa"/>
              <w:left w:w="6" w:type="dxa"/>
              <w:bottom w:w="0" w:type="dxa"/>
              <w:right w:w="6" w:type="dxa"/>
            </w:tcMar>
            <w:hideMark/>
          </w:tcPr>
          <w:p w14:paraId="66A5FD51"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08F40AA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54A918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8BD9320" w14:textId="77777777" w:rsidR="005838BC" w:rsidRDefault="005838BC">
            <w:pPr>
              <w:pStyle w:val="table10"/>
              <w:spacing w:before="120"/>
            </w:pPr>
            <w:r>
              <w:t>не имеется</w:t>
            </w:r>
          </w:p>
        </w:tc>
      </w:tr>
      <w:tr w:rsidR="005838BC" w14:paraId="4F6691EA" w14:textId="77777777">
        <w:trPr>
          <w:trHeight w:val="240"/>
        </w:trPr>
        <w:tc>
          <w:tcPr>
            <w:tcW w:w="2170" w:type="pct"/>
            <w:tcMar>
              <w:top w:w="0" w:type="dxa"/>
              <w:left w:w="6" w:type="dxa"/>
              <w:bottom w:w="0" w:type="dxa"/>
              <w:right w:w="6" w:type="dxa"/>
            </w:tcMar>
            <w:hideMark/>
          </w:tcPr>
          <w:p w14:paraId="70F1858B" w14:textId="77777777" w:rsidR="005838BC" w:rsidRDefault="005838BC">
            <w:pPr>
              <w:pStyle w:val="table10"/>
              <w:spacing w:before="120"/>
            </w:pPr>
            <w:r>
              <w:t xml:space="preserve">143. Выдача выписки из регистрационной книги о правах, ограничениях (обременениях) прав на предприятие как имущественный комплекс </w:t>
            </w:r>
          </w:p>
        </w:tc>
        <w:tc>
          <w:tcPr>
            <w:tcW w:w="484" w:type="pct"/>
            <w:tcMar>
              <w:top w:w="0" w:type="dxa"/>
              <w:left w:w="6" w:type="dxa"/>
              <w:bottom w:w="0" w:type="dxa"/>
              <w:right w:w="6" w:type="dxa"/>
            </w:tcMar>
            <w:hideMark/>
          </w:tcPr>
          <w:p w14:paraId="7C9D167C" w14:textId="77777777" w:rsidR="005838BC" w:rsidRDefault="005838BC">
            <w:pPr>
              <w:pStyle w:val="table10"/>
              <w:spacing w:before="120"/>
            </w:pPr>
            <w:r>
              <w:t>подпункт 22.17.10 пункта 22.17 перечня</w:t>
            </w:r>
          </w:p>
        </w:tc>
        <w:tc>
          <w:tcPr>
            <w:tcW w:w="822" w:type="pct"/>
            <w:tcMar>
              <w:top w:w="0" w:type="dxa"/>
              <w:left w:w="6" w:type="dxa"/>
              <w:bottom w:w="0" w:type="dxa"/>
              <w:right w:w="6" w:type="dxa"/>
            </w:tcMar>
            <w:hideMark/>
          </w:tcPr>
          <w:p w14:paraId="31748FF4" w14:textId="77777777" w:rsidR="005838BC" w:rsidRDefault="005838BC">
            <w:pPr>
              <w:pStyle w:val="table10"/>
              <w:spacing w:before="120"/>
            </w:pPr>
            <w:r>
              <w:t>республиканская организация по государственной регистрации</w:t>
            </w:r>
          </w:p>
        </w:tc>
        <w:tc>
          <w:tcPr>
            <w:tcW w:w="502" w:type="pct"/>
            <w:tcMar>
              <w:top w:w="0" w:type="dxa"/>
              <w:left w:w="6" w:type="dxa"/>
              <w:bottom w:w="0" w:type="dxa"/>
              <w:right w:w="6" w:type="dxa"/>
            </w:tcMar>
            <w:hideMark/>
          </w:tcPr>
          <w:p w14:paraId="5FC355A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BB16C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66BCD2" w14:textId="77777777" w:rsidR="005838BC" w:rsidRDefault="005838BC">
            <w:pPr>
              <w:pStyle w:val="table10"/>
              <w:spacing w:before="120"/>
            </w:pPr>
            <w:r>
              <w:t>не имеется</w:t>
            </w:r>
          </w:p>
        </w:tc>
      </w:tr>
      <w:tr w:rsidR="005838BC" w14:paraId="16AF1A98" w14:textId="77777777">
        <w:trPr>
          <w:trHeight w:val="240"/>
        </w:trPr>
        <w:tc>
          <w:tcPr>
            <w:tcW w:w="2170" w:type="pct"/>
            <w:tcMar>
              <w:top w:w="0" w:type="dxa"/>
              <w:left w:w="6" w:type="dxa"/>
              <w:bottom w:w="0" w:type="dxa"/>
              <w:right w:w="6" w:type="dxa"/>
            </w:tcMar>
            <w:hideMark/>
          </w:tcPr>
          <w:p w14:paraId="2CF89EBE" w14:textId="77777777" w:rsidR="005838BC" w:rsidRDefault="005838BC">
            <w:pPr>
              <w:pStyle w:val="table10"/>
              <w:spacing w:before="120"/>
            </w:pPr>
            <w:r>
              <w:t>144. Выдача выписки из регистрационной книги о правах, ограничениях (обременениях) прав на изолированное помещение, машино-место</w:t>
            </w:r>
          </w:p>
        </w:tc>
        <w:tc>
          <w:tcPr>
            <w:tcW w:w="484" w:type="pct"/>
            <w:tcMar>
              <w:top w:w="0" w:type="dxa"/>
              <w:left w:w="6" w:type="dxa"/>
              <w:bottom w:w="0" w:type="dxa"/>
              <w:right w:w="6" w:type="dxa"/>
            </w:tcMar>
            <w:hideMark/>
          </w:tcPr>
          <w:p w14:paraId="58EEA59B" w14:textId="77777777" w:rsidR="005838BC" w:rsidRDefault="005838BC">
            <w:pPr>
              <w:pStyle w:val="table10"/>
              <w:spacing w:before="120"/>
            </w:pPr>
            <w:r>
              <w:t>подпункт 22.17.11 пункта 22.17 перечня</w:t>
            </w:r>
          </w:p>
        </w:tc>
        <w:tc>
          <w:tcPr>
            <w:tcW w:w="822" w:type="pct"/>
            <w:tcMar>
              <w:top w:w="0" w:type="dxa"/>
              <w:left w:w="6" w:type="dxa"/>
              <w:bottom w:w="0" w:type="dxa"/>
              <w:right w:w="6" w:type="dxa"/>
            </w:tcMar>
            <w:hideMark/>
          </w:tcPr>
          <w:p w14:paraId="56540931"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0F18D7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DCDFBC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241F05D" w14:textId="77777777" w:rsidR="005838BC" w:rsidRDefault="005838BC">
            <w:pPr>
              <w:pStyle w:val="table10"/>
              <w:spacing w:before="120"/>
            </w:pPr>
            <w:r>
              <w:t>не имеется</w:t>
            </w:r>
          </w:p>
        </w:tc>
      </w:tr>
      <w:tr w:rsidR="005838BC" w14:paraId="2849FD70" w14:textId="77777777">
        <w:trPr>
          <w:trHeight w:val="240"/>
        </w:trPr>
        <w:tc>
          <w:tcPr>
            <w:tcW w:w="2170" w:type="pct"/>
            <w:tcMar>
              <w:top w:w="0" w:type="dxa"/>
              <w:left w:w="6" w:type="dxa"/>
              <w:bottom w:w="0" w:type="dxa"/>
              <w:right w:w="6" w:type="dxa"/>
            </w:tcMar>
            <w:hideMark/>
          </w:tcPr>
          <w:p w14:paraId="569C07E4" w14:textId="77777777" w:rsidR="005838BC" w:rsidRDefault="005838BC">
            <w:pPr>
              <w:pStyle w:val="table10"/>
              <w:spacing w:before="120"/>
            </w:pPr>
            <w:r>
              <w:t>145. Внесение исправлений в документы единого государственного регистра недвижимого имущества, прав на него и сделок с ним</w:t>
            </w:r>
          </w:p>
        </w:tc>
        <w:tc>
          <w:tcPr>
            <w:tcW w:w="484" w:type="pct"/>
            <w:tcMar>
              <w:top w:w="0" w:type="dxa"/>
              <w:left w:w="6" w:type="dxa"/>
              <w:bottom w:w="0" w:type="dxa"/>
              <w:right w:w="6" w:type="dxa"/>
            </w:tcMar>
            <w:hideMark/>
          </w:tcPr>
          <w:p w14:paraId="3AE7AB64" w14:textId="77777777" w:rsidR="005838BC" w:rsidRDefault="005838BC">
            <w:pPr>
              <w:pStyle w:val="table10"/>
              <w:spacing w:before="120"/>
            </w:pPr>
            <w:r>
              <w:t>пункт 22.20 перечня</w:t>
            </w:r>
          </w:p>
        </w:tc>
        <w:tc>
          <w:tcPr>
            <w:tcW w:w="822" w:type="pct"/>
            <w:tcMar>
              <w:top w:w="0" w:type="dxa"/>
              <w:left w:w="6" w:type="dxa"/>
              <w:bottom w:w="0" w:type="dxa"/>
              <w:right w:w="6" w:type="dxa"/>
            </w:tcMar>
            <w:hideMark/>
          </w:tcPr>
          <w:p w14:paraId="64A6F4F1" w14:textId="77777777" w:rsidR="005838BC" w:rsidRDefault="005838B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502" w:type="pct"/>
            <w:tcMar>
              <w:top w:w="0" w:type="dxa"/>
              <w:left w:w="6" w:type="dxa"/>
              <w:bottom w:w="0" w:type="dxa"/>
              <w:right w:w="6" w:type="dxa"/>
            </w:tcMar>
            <w:hideMark/>
          </w:tcPr>
          <w:p w14:paraId="740FA4A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72D8CF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985ACFB" w14:textId="77777777" w:rsidR="005838BC" w:rsidRDefault="005838BC">
            <w:pPr>
              <w:pStyle w:val="table10"/>
              <w:spacing w:before="120"/>
            </w:pPr>
            <w:r>
              <w:t>не имеется</w:t>
            </w:r>
          </w:p>
        </w:tc>
      </w:tr>
      <w:tr w:rsidR="005838BC" w14:paraId="60054963" w14:textId="77777777">
        <w:trPr>
          <w:trHeight w:val="240"/>
        </w:trPr>
        <w:tc>
          <w:tcPr>
            <w:tcW w:w="5000" w:type="pct"/>
            <w:gridSpan w:val="6"/>
            <w:tcMar>
              <w:top w:w="0" w:type="dxa"/>
              <w:left w:w="6" w:type="dxa"/>
              <w:bottom w:w="0" w:type="dxa"/>
              <w:right w:w="6" w:type="dxa"/>
            </w:tcMar>
            <w:hideMark/>
          </w:tcPr>
          <w:p w14:paraId="398C8CE0" w14:textId="77777777" w:rsidR="005838BC" w:rsidRDefault="005838BC">
            <w:pPr>
              <w:pStyle w:val="table10"/>
              <w:spacing w:before="120"/>
            </w:pPr>
            <w:r>
              <w:t xml:space="preserve">В отношении юридических лиц и индивидуальных предпринимателей </w:t>
            </w:r>
          </w:p>
        </w:tc>
      </w:tr>
      <w:tr w:rsidR="005838BC" w14:paraId="469F94B0" w14:textId="77777777">
        <w:trPr>
          <w:trHeight w:val="240"/>
        </w:trPr>
        <w:tc>
          <w:tcPr>
            <w:tcW w:w="2170" w:type="pct"/>
            <w:tcMar>
              <w:top w:w="0" w:type="dxa"/>
              <w:left w:w="6" w:type="dxa"/>
              <w:bottom w:w="0" w:type="dxa"/>
              <w:right w:w="6" w:type="dxa"/>
            </w:tcMar>
            <w:hideMark/>
          </w:tcPr>
          <w:p w14:paraId="45DD36E7" w14:textId="77777777" w:rsidR="005838BC" w:rsidRDefault="005838BC">
            <w:pPr>
              <w:pStyle w:val="table10"/>
              <w:spacing w:before="120"/>
            </w:pPr>
            <w:r>
              <w:t>146. Осуществление зачета излишне уплаченной (взысканной) суммы налогов, сборов (пошлин), пеней</w:t>
            </w:r>
          </w:p>
        </w:tc>
        <w:tc>
          <w:tcPr>
            <w:tcW w:w="484" w:type="pct"/>
            <w:tcMar>
              <w:top w:w="0" w:type="dxa"/>
              <w:left w:w="6" w:type="dxa"/>
              <w:bottom w:w="0" w:type="dxa"/>
              <w:right w:w="6" w:type="dxa"/>
            </w:tcMar>
            <w:hideMark/>
          </w:tcPr>
          <w:p w14:paraId="529010E3" w14:textId="77777777" w:rsidR="005838BC" w:rsidRDefault="005838BC">
            <w:pPr>
              <w:pStyle w:val="table10"/>
              <w:spacing w:before="120"/>
            </w:pPr>
            <w:r>
              <w:t>подпункт 1.1.1 пункта 1.1 единого перечня</w:t>
            </w:r>
          </w:p>
        </w:tc>
        <w:tc>
          <w:tcPr>
            <w:tcW w:w="822" w:type="pct"/>
            <w:tcMar>
              <w:top w:w="0" w:type="dxa"/>
              <w:left w:w="6" w:type="dxa"/>
              <w:bottom w:w="0" w:type="dxa"/>
              <w:right w:w="6" w:type="dxa"/>
            </w:tcMar>
            <w:hideMark/>
          </w:tcPr>
          <w:p w14:paraId="7BE4AD8D"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0EE2F94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82DB3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B207119" w14:textId="77777777" w:rsidR="005838BC" w:rsidRDefault="005838BC">
            <w:pPr>
              <w:pStyle w:val="table10"/>
              <w:spacing w:before="120"/>
            </w:pPr>
            <w:r>
              <w:t>не имеется</w:t>
            </w:r>
          </w:p>
        </w:tc>
      </w:tr>
      <w:tr w:rsidR="005838BC" w14:paraId="45146906" w14:textId="77777777">
        <w:trPr>
          <w:trHeight w:val="240"/>
        </w:trPr>
        <w:tc>
          <w:tcPr>
            <w:tcW w:w="2170" w:type="pct"/>
            <w:tcMar>
              <w:top w:w="0" w:type="dxa"/>
              <w:left w:w="6" w:type="dxa"/>
              <w:bottom w:w="0" w:type="dxa"/>
              <w:right w:w="6" w:type="dxa"/>
            </w:tcMar>
            <w:hideMark/>
          </w:tcPr>
          <w:p w14:paraId="7317FE26" w14:textId="77777777" w:rsidR="005838BC" w:rsidRDefault="005838BC">
            <w:pPr>
              <w:pStyle w:val="table10"/>
              <w:spacing w:before="120"/>
            </w:pPr>
            <w:r>
              <w:t>147.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484" w:type="pct"/>
            <w:tcMar>
              <w:top w:w="0" w:type="dxa"/>
              <w:left w:w="6" w:type="dxa"/>
              <w:bottom w:w="0" w:type="dxa"/>
              <w:right w:w="6" w:type="dxa"/>
            </w:tcMar>
            <w:hideMark/>
          </w:tcPr>
          <w:p w14:paraId="7A7DEC51" w14:textId="77777777" w:rsidR="005838BC" w:rsidRDefault="005838BC">
            <w:pPr>
              <w:pStyle w:val="table10"/>
              <w:spacing w:before="120"/>
            </w:pPr>
            <w:r>
              <w:t>подпункт 1.1.2 пункта 1.1 единого перечня</w:t>
            </w:r>
          </w:p>
        </w:tc>
        <w:tc>
          <w:tcPr>
            <w:tcW w:w="822" w:type="pct"/>
            <w:tcMar>
              <w:top w:w="0" w:type="dxa"/>
              <w:left w:w="6" w:type="dxa"/>
              <w:bottom w:w="0" w:type="dxa"/>
              <w:right w:w="6" w:type="dxa"/>
            </w:tcMar>
            <w:hideMark/>
          </w:tcPr>
          <w:p w14:paraId="4BDFCAA6"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636E197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1D30DC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8C412DC" w14:textId="77777777" w:rsidR="005838BC" w:rsidRDefault="005838BC">
            <w:pPr>
              <w:pStyle w:val="table10"/>
              <w:spacing w:before="120"/>
            </w:pPr>
            <w:r>
              <w:t>не имеется</w:t>
            </w:r>
          </w:p>
        </w:tc>
      </w:tr>
      <w:tr w:rsidR="005838BC" w14:paraId="4F4650A9" w14:textId="77777777">
        <w:trPr>
          <w:trHeight w:val="240"/>
        </w:trPr>
        <w:tc>
          <w:tcPr>
            <w:tcW w:w="2170" w:type="pct"/>
            <w:tcMar>
              <w:top w:w="0" w:type="dxa"/>
              <w:left w:w="6" w:type="dxa"/>
              <w:bottom w:w="0" w:type="dxa"/>
              <w:right w:w="6" w:type="dxa"/>
            </w:tcMar>
            <w:hideMark/>
          </w:tcPr>
          <w:p w14:paraId="3B0DE29F" w14:textId="77777777" w:rsidR="005838BC" w:rsidRDefault="005838BC">
            <w:pPr>
              <w:pStyle w:val="table10"/>
              <w:spacing w:before="120"/>
            </w:pPr>
            <w:r>
              <w:t>148. Осуществление возврата излишне уплаченной (взысканной) суммы налогов, сборов (пошлин), пеней</w:t>
            </w:r>
          </w:p>
        </w:tc>
        <w:tc>
          <w:tcPr>
            <w:tcW w:w="484" w:type="pct"/>
            <w:tcMar>
              <w:top w:w="0" w:type="dxa"/>
              <w:left w:w="6" w:type="dxa"/>
              <w:bottom w:w="0" w:type="dxa"/>
              <w:right w:w="6" w:type="dxa"/>
            </w:tcMar>
            <w:hideMark/>
          </w:tcPr>
          <w:p w14:paraId="1EBBC6A1" w14:textId="77777777" w:rsidR="005838BC" w:rsidRDefault="005838BC">
            <w:pPr>
              <w:pStyle w:val="table10"/>
              <w:spacing w:before="120"/>
            </w:pPr>
            <w:r>
              <w:t>подпункт 1.1.4 пункта 1.1 единого перечня</w:t>
            </w:r>
          </w:p>
        </w:tc>
        <w:tc>
          <w:tcPr>
            <w:tcW w:w="822" w:type="pct"/>
            <w:tcMar>
              <w:top w:w="0" w:type="dxa"/>
              <w:left w:w="6" w:type="dxa"/>
              <w:bottom w:w="0" w:type="dxa"/>
              <w:right w:w="6" w:type="dxa"/>
            </w:tcMar>
            <w:hideMark/>
          </w:tcPr>
          <w:p w14:paraId="24BFD24D"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6DF3963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4D65EF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0649B4" w14:textId="77777777" w:rsidR="005838BC" w:rsidRDefault="005838BC">
            <w:pPr>
              <w:pStyle w:val="table10"/>
              <w:spacing w:before="120"/>
            </w:pPr>
            <w:r>
              <w:t>не имеется</w:t>
            </w:r>
          </w:p>
        </w:tc>
      </w:tr>
      <w:tr w:rsidR="005838BC" w14:paraId="068CB638" w14:textId="77777777">
        <w:trPr>
          <w:trHeight w:val="240"/>
        </w:trPr>
        <w:tc>
          <w:tcPr>
            <w:tcW w:w="2170" w:type="pct"/>
            <w:tcMar>
              <w:top w:w="0" w:type="dxa"/>
              <w:left w:w="6" w:type="dxa"/>
              <w:bottom w:w="0" w:type="dxa"/>
              <w:right w:w="6" w:type="dxa"/>
            </w:tcMar>
            <w:hideMark/>
          </w:tcPr>
          <w:p w14:paraId="57914E2B" w14:textId="77777777" w:rsidR="005838BC" w:rsidRDefault="005838BC">
            <w:pPr>
              <w:pStyle w:val="table10"/>
              <w:spacing w:before="120"/>
            </w:pPr>
            <w:r>
              <w:t>149.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484" w:type="pct"/>
            <w:tcMar>
              <w:top w:w="0" w:type="dxa"/>
              <w:left w:w="6" w:type="dxa"/>
              <w:bottom w:w="0" w:type="dxa"/>
              <w:right w:w="6" w:type="dxa"/>
            </w:tcMar>
            <w:hideMark/>
          </w:tcPr>
          <w:p w14:paraId="7C709B3D" w14:textId="77777777" w:rsidR="005838BC" w:rsidRDefault="005838BC">
            <w:pPr>
              <w:pStyle w:val="table10"/>
              <w:spacing w:before="120"/>
            </w:pPr>
            <w:r>
              <w:t>подпункт 1.1.5 пункта 1.1 единого перечня</w:t>
            </w:r>
          </w:p>
        </w:tc>
        <w:tc>
          <w:tcPr>
            <w:tcW w:w="822" w:type="pct"/>
            <w:tcMar>
              <w:top w:w="0" w:type="dxa"/>
              <w:left w:w="6" w:type="dxa"/>
              <w:bottom w:w="0" w:type="dxa"/>
              <w:right w:w="6" w:type="dxa"/>
            </w:tcMar>
            <w:hideMark/>
          </w:tcPr>
          <w:p w14:paraId="07006847"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35AD1BA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D0B71F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B1F304C" w14:textId="77777777" w:rsidR="005838BC" w:rsidRDefault="005838BC">
            <w:pPr>
              <w:pStyle w:val="table10"/>
              <w:spacing w:before="120"/>
            </w:pPr>
            <w:r>
              <w:t>не имеется</w:t>
            </w:r>
          </w:p>
        </w:tc>
      </w:tr>
      <w:tr w:rsidR="005838BC" w14:paraId="3FAAECFE" w14:textId="77777777">
        <w:trPr>
          <w:trHeight w:val="240"/>
        </w:trPr>
        <w:tc>
          <w:tcPr>
            <w:tcW w:w="2170" w:type="pct"/>
            <w:tcMar>
              <w:top w:w="0" w:type="dxa"/>
              <w:left w:w="6" w:type="dxa"/>
              <w:bottom w:w="0" w:type="dxa"/>
              <w:right w:w="6" w:type="dxa"/>
            </w:tcMar>
            <w:hideMark/>
          </w:tcPr>
          <w:p w14:paraId="5F373751" w14:textId="77777777" w:rsidR="005838BC" w:rsidRDefault="005838BC">
            <w:pPr>
              <w:pStyle w:val="table10"/>
              <w:spacing w:before="120"/>
            </w:pPr>
            <w:r>
              <w:t>150.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484" w:type="pct"/>
            <w:tcMar>
              <w:top w:w="0" w:type="dxa"/>
              <w:left w:w="6" w:type="dxa"/>
              <w:bottom w:w="0" w:type="dxa"/>
              <w:right w:w="6" w:type="dxa"/>
            </w:tcMar>
            <w:hideMark/>
          </w:tcPr>
          <w:p w14:paraId="6452085F" w14:textId="77777777" w:rsidR="005838BC" w:rsidRDefault="005838BC">
            <w:pPr>
              <w:pStyle w:val="table10"/>
              <w:spacing w:before="120"/>
            </w:pPr>
            <w:r>
              <w:t>подпункт 1.1.8 пункта 1.1 единого перечня</w:t>
            </w:r>
          </w:p>
        </w:tc>
        <w:tc>
          <w:tcPr>
            <w:tcW w:w="822" w:type="pct"/>
            <w:tcMar>
              <w:top w:w="0" w:type="dxa"/>
              <w:left w:w="6" w:type="dxa"/>
              <w:bottom w:w="0" w:type="dxa"/>
              <w:right w:w="6" w:type="dxa"/>
            </w:tcMar>
            <w:hideMark/>
          </w:tcPr>
          <w:p w14:paraId="3A181E92"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4A599CC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ADF908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DB83A8D" w14:textId="77777777" w:rsidR="005838BC" w:rsidRDefault="005838BC">
            <w:pPr>
              <w:pStyle w:val="table10"/>
              <w:spacing w:before="120"/>
            </w:pPr>
            <w:r>
              <w:t>не имеется</w:t>
            </w:r>
          </w:p>
        </w:tc>
      </w:tr>
      <w:tr w:rsidR="005838BC" w14:paraId="75CB2BA1" w14:textId="77777777">
        <w:trPr>
          <w:trHeight w:val="240"/>
        </w:trPr>
        <w:tc>
          <w:tcPr>
            <w:tcW w:w="2170" w:type="pct"/>
            <w:tcMar>
              <w:top w:w="0" w:type="dxa"/>
              <w:left w:w="6" w:type="dxa"/>
              <w:bottom w:w="0" w:type="dxa"/>
              <w:right w:w="6" w:type="dxa"/>
            </w:tcMar>
            <w:hideMark/>
          </w:tcPr>
          <w:p w14:paraId="1B52A7D7" w14:textId="77777777" w:rsidR="005838BC" w:rsidRDefault="005838BC">
            <w:pPr>
              <w:pStyle w:val="table10"/>
              <w:spacing w:before="120"/>
            </w:pPr>
            <w:r>
              <w:t>151. Получение заключения для подтверждения основания для освобождения от налога на добавленную стоимость о том, что ввозимый (ввезенный) товар относится к носителям экземпляров фильмов</w:t>
            </w:r>
          </w:p>
        </w:tc>
        <w:tc>
          <w:tcPr>
            <w:tcW w:w="484" w:type="pct"/>
            <w:tcMar>
              <w:top w:w="0" w:type="dxa"/>
              <w:left w:w="6" w:type="dxa"/>
              <w:bottom w:w="0" w:type="dxa"/>
              <w:right w:w="6" w:type="dxa"/>
            </w:tcMar>
            <w:hideMark/>
          </w:tcPr>
          <w:p w14:paraId="4CFD953B" w14:textId="77777777" w:rsidR="005838BC" w:rsidRDefault="005838BC">
            <w:pPr>
              <w:pStyle w:val="table10"/>
              <w:spacing w:before="120"/>
            </w:pPr>
            <w:r>
              <w:t>подпункт 1.2.2 пункта 1.2 единого перечня</w:t>
            </w:r>
          </w:p>
        </w:tc>
        <w:tc>
          <w:tcPr>
            <w:tcW w:w="822" w:type="pct"/>
            <w:tcMar>
              <w:top w:w="0" w:type="dxa"/>
              <w:left w:w="6" w:type="dxa"/>
              <w:bottom w:w="0" w:type="dxa"/>
              <w:right w:w="6" w:type="dxa"/>
            </w:tcMar>
            <w:hideMark/>
          </w:tcPr>
          <w:p w14:paraId="3752E621" w14:textId="77777777" w:rsidR="005838BC" w:rsidRDefault="005838BC">
            <w:pPr>
              <w:pStyle w:val="table10"/>
              <w:spacing w:before="120"/>
            </w:pPr>
            <w:r>
              <w:t>Минкультуры</w:t>
            </w:r>
          </w:p>
        </w:tc>
        <w:tc>
          <w:tcPr>
            <w:tcW w:w="502" w:type="pct"/>
            <w:tcMar>
              <w:top w:w="0" w:type="dxa"/>
              <w:left w:w="6" w:type="dxa"/>
              <w:bottom w:w="0" w:type="dxa"/>
              <w:right w:w="6" w:type="dxa"/>
            </w:tcMar>
            <w:hideMark/>
          </w:tcPr>
          <w:p w14:paraId="025356D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236F0D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C30CB4" w14:textId="77777777" w:rsidR="005838BC" w:rsidRDefault="005838BC">
            <w:pPr>
              <w:pStyle w:val="table10"/>
              <w:spacing w:before="120"/>
            </w:pPr>
            <w:r>
              <w:t>не имеется</w:t>
            </w:r>
          </w:p>
        </w:tc>
      </w:tr>
      <w:tr w:rsidR="005838BC" w14:paraId="33D0C5A4" w14:textId="77777777">
        <w:trPr>
          <w:trHeight w:val="240"/>
        </w:trPr>
        <w:tc>
          <w:tcPr>
            <w:tcW w:w="2170" w:type="pct"/>
            <w:tcMar>
              <w:top w:w="0" w:type="dxa"/>
              <w:left w:w="6" w:type="dxa"/>
              <w:bottom w:w="0" w:type="dxa"/>
              <w:right w:w="6" w:type="dxa"/>
            </w:tcMar>
            <w:hideMark/>
          </w:tcPr>
          <w:p w14:paraId="0E55C251" w14:textId="77777777" w:rsidR="005838BC" w:rsidRDefault="005838BC">
            <w:pPr>
              <w:pStyle w:val="table10"/>
              <w:spacing w:before="120"/>
            </w:pPr>
            <w:r>
              <w:t>152. Получение заключения об отнесении товаров к культурным ценностям</w:t>
            </w:r>
          </w:p>
        </w:tc>
        <w:tc>
          <w:tcPr>
            <w:tcW w:w="484" w:type="pct"/>
            <w:tcMar>
              <w:top w:w="0" w:type="dxa"/>
              <w:left w:w="6" w:type="dxa"/>
              <w:bottom w:w="0" w:type="dxa"/>
              <w:right w:w="6" w:type="dxa"/>
            </w:tcMar>
            <w:hideMark/>
          </w:tcPr>
          <w:p w14:paraId="0B0C569A" w14:textId="77777777" w:rsidR="005838BC" w:rsidRDefault="005838BC">
            <w:pPr>
              <w:pStyle w:val="table10"/>
              <w:spacing w:before="120"/>
            </w:pPr>
            <w:r>
              <w:t>подпункт 1.2.3 пункта 1.2 единого перечня</w:t>
            </w:r>
          </w:p>
        </w:tc>
        <w:tc>
          <w:tcPr>
            <w:tcW w:w="822" w:type="pct"/>
            <w:tcMar>
              <w:top w:w="0" w:type="dxa"/>
              <w:left w:w="6" w:type="dxa"/>
              <w:bottom w:w="0" w:type="dxa"/>
              <w:right w:w="6" w:type="dxa"/>
            </w:tcMar>
            <w:hideMark/>
          </w:tcPr>
          <w:p w14:paraId="7362F5C2" w14:textId="77777777" w:rsidR="005838BC" w:rsidRDefault="005838BC">
            <w:pPr>
              <w:pStyle w:val="table10"/>
              <w:spacing w:before="120"/>
            </w:pPr>
            <w:r>
              <w:t>Минкультуры</w:t>
            </w:r>
          </w:p>
        </w:tc>
        <w:tc>
          <w:tcPr>
            <w:tcW w:w="502" w:type="pct"/>
            <w:tcMar>
              <w:top w:w="0" w:type="dxa"/>
              <w:left w:w="6" w:type="dxa"/>
              <w:bottom w:w="0" w:type="dxa"/>
              <w:right w:w="6" w:type="dxa"/>
            </w:tcMar>
            <w:hideMark/>
          </w:tcPr>
          <w:p w14:paraId="367B0CF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AC179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A121C34" w14:textId="77777777" w:rsidR="005838BC" w:rsidRDefault="005838BC">
            <w:pPr>
              <w:pStyle w:val="table10"/>
              <w:spacing w:before="120"/>
            </w:pPr>
            <w:r>
              <w:t>не имеется</w:t>
            </w:r>
          </w:p>
        </w:tc>
      </w:tr>
      <w:tr w:rsidR="005838BC" w14:paraId="7C8BE07E" w14:textId="77777777">
        <w:trPr>
          <w:trHeight w:val="240"/>
        </w:trPr>
        <w:tc>
          <w:tcPr>
            <w:tcW w:w="2170" w:type="pct"/>
            <w:tcMar>
              <w:top w:w="0" w:type="dxa"/>
              <w:left w:w="6" w:type="dxa"/>
              <w:bottom w:w="0" w:type="dxa"/>
              <w:right w:w="6" w:type="dxa"/>
            </w:tcMar>
            <w:hideMark/>
          </w:tcPr>
          <w:p w14:paraId="6B3AFABE" w14:textId="77777777" w:rsidR="005838BC" w:rsidRDefault="005838BC">
            <w:pPr>
              <w:pStyle w:val="table10"/>
              <w:spacing w:before="120"/>
            </w:pPr>
            <w:r>
              <w:t>152</w:t>
            </w:r>
            <w:r>
              <w:rPr>
                <w:vertAlign w:val="superscript"/>
              </w:rPr>
              <w:t>1</w:t>
            </w:r>
            <w:r>
              <w:t>. Получение заключения о необходимости приобретения товаров, оборудования и оснастки для производства лазерно-оптической техники</w:t>
            </w:r>
          </w:p>
        </w:tc>
        <w:tc>
          <w:tcPr>
            <w:tcW w:w="484" w:type="pct"/>
            <w:tcMar>
              <w:top w:w="0" w:type="dxa"/>
              <w:left w:w="6" w:type="dxa"/>
              <w:bottom w:w="0" w:type="dxa"/>
              <w:right w:w="6" w:type="dxa"/>
            </w:tcMar>
            <w:hideMark/>
          </w:tcPr>
          <w:p w14:paraId="50B246E1" w14:textId="77777777" w:rsidR="005838BC" w:rsidRDefault="005838BC">
            <w:pPr>
              <w:pStyle w:val="table10"/>
              <w:spacing w:before="120"/>
            </w:pPr>
            <w:r>
              <w:t>подпункт 1.3.3 пункта 1.3 единого перечня</w:t>
            </w:r>
          </w:p>
        </w:tc>
        <w:tc>
          <w:tcPr>
            <w:tcW w:w="822" w:type="pct"/>
            <w:tcMar>
              <w:top w:w="0" w:type="dxa"/>
              <w:left w:w="6" w:type="dxa"/>
              <w:bottom w:w="0" w:type="dxa"/>
              <w:right w:w="6" w:type="dxa"/>
            </w:tcMar>
            <w:hideMark/>
          </w:tcPr>
          <w:p w14:paraId="62560951" w14:textId="77777777" w:rsidR="005838BC" w:rsidRDefault="005838BC">
            <w:pPr>
              <w:pStyle w:val="table10"/>
              <w:spacing w:before="120"/>
            </w:pPr>
            <w:r>
              <w:t>ГКНТ</w:t>
            </w:r>
          </w:p>
        </w:tc>
        <w:tc>
          <w:tcPr>
            <w:tcW w:w="502" w:type="pct"/>
            <w:tcMar>
              <w:top w:w="0" w:type="dxa"/>
              <w:left w:w="6" w:type="dxa"/>
              <w:bottom w:w="0" w:type="dxa"/>
              <w:right w:w="6" w:type="dxa"/>
            </w:tcMar>
            <w:hideMark/>
          </w:tcPr>
          <w:p w14:paraId="19B051A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C3841D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54393DA" w14:textId="77777777" w:rsidR="005838BC" w:rsidRDefault="005838BC">
            <w:pPr>
              <w:pStyle w:val="table10"/>
              <w:spacing w:before="120"/>
            </w:pPr>
            <w:r>
              <w:t>не имеется</w:t>
            </w:r>
          </w:p>
        </w:tc>
      </w:tr>
      <w:tr w:rsidR="005838BC" w14:paraId="0D534AFD" w14:textId="77777777">
        <w:trPr>
          <w:trHeight w:val="240"/>
        </w:trPr>
        <w:tc>
          <w:tcPr>
            <w:tcW w:w="2170" w:type="pct"/>
            <w:tcMar>
              <w:top w:w="0" w:type="dxa"/>
              <w:left w:w="6" w:type="dxa"/>
              <w:bottom w:w="0" w:type="dxa"/>
              <w:right w:w="6" w:type="dxa"/>
            </w:tcMar>
            <w:hideMark/>
          </w:tcPr>
          <w:p w14:paraId="1D303ADC" w14:textId="77777777" w:rsidR="005838BC" w:rsidRDefault="005838BC">
            <w:pPr>
              <w:pStyle w:val="table10"/>
              <w:spacing w:before="120"/>
            </w:pPr>
            <w:r>
              <w:t>153.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484" w:type="pct"/>
            <w:tcMar>
              <w:top w:w="0" w:type="dxa"/>
              <w:left w:w="6" w:type="dxa"/>
              <w:bottom w:w="0" w:type="dxa"/>
              <w:right w:w="6" w:type="dxa"/>
            </w:tcMar>
            <w:hideMark/>
          </w:tcPr>
          <w:p w14:paraId="5E4ED1C7" w14:textId="77777777" w:rsidR="005838BC" w:rsidRDefault="005838BC">
            <w:pPr>
              <w:pStyle w:val="table10"/>
              <w:spacing w:before="120"/>
            </w:pPr>
            <w:r>
              <w:t>подпункт 1.3.12 пункта 1.3 единого перечня</w:t>
            </w:r>
          </w:p>
        </w:tc>
        <w:tc>
          <w:tcPr>
            <w:tcW w:w="822" w:type="pct"/>
            <w:tcMar>
              <w:top w:w="0" w:type="dxa"/>
              <w:left w:w="6" w:type="dxa"/>
              <w:bottom w:w="0" w:type="dxa"/>
              <w:right w:w="6" w:type="dxa"/>
            </w:tcMar>
            <w:hideMark/>
          </w:tcPr>
          <w:p w14:paraId="10D2A08E" w14:textId="77777777" w:rsidR="005838BC" w:rsidRDefault="005838BC">
            <w:pPr>
              <w:pStyle w:val="table10"/>
              <w:spacing w:before="120"/>
            </w:pPr>
            <w:r>
              <w:t>Минтруда и соцзащиты</w:t>
            </w:r>
          </w:p>
        </w:tc>
        <w:tc>
          <w:tcPr>
            <w:tcW w:w="502" w:type="pct"/>
            <w:tcMar>
              <w:top w:w="0" w:type="dxa"/>
              <w:left w:w="6" w:type="dxa"/>
              <w:bottom w:w="0" w:type="dxa"/>
              <w:right w:w="6" w:type="dxa"/>
            </w:tcMar>
            <w:hideMark/>
          </w:tcPr>
          <w:p w14:paraId="7B66123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5D5D5B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775CD57" w14:textId="77777777" w:rsidR="005838BC" w:rsidRDefault="005838BC">
            <w:pPr>
              <w:pStyle w:val="table10"/>
              <w:spacing w:before="120"/>
            </w:pPr>
            <w:r>
              <w:t>не имеется</w:t>
            </w:r>
          </w:p>
        </w:tc>
      </w:tr>
      <w:tr w:rsidR="005838BC" w14:paraId="550C6D8B" w14:textId="77777777">
        <w:trPr>
          <w:trHeight w:val="240"/>
        </w:trPr>
        <w:tc>
          <w:tcPr>
            <w:tcW w:w="2170" w:type="pct"/>
            <w:tcMar>
              <w:top w:w="0" w:type="dxa"/>
              <w:left w:w="6" w:type="dxa"/>
              <w:bottom w:w="0" w:type="dxa"/>
              <w:right w:w="6" w:type="dxa"/>
            </w:tcMar>
            <w:hideMark/>
          </w:tcPr>
          <w:p w14:paraId="4F709138" w14:textId="77777777" w:rsidR="005838BC" w:rsidRDefault="005838BC">
            <w:pPr>
              <w:pStyle w:val="table10"/>
              <w:spacing w:before="120"/>
            </w:pPr>
            <w:r>
              <w:t>154.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484" w:type="pct"/>
            <w:tcMar>
              <w:top w:w="0" w:type="dxa"/>
              <w:left w:w="6" w:type="dxa"/>
              <w:bottom w:w="0" w:type="dxa"/>
              <w:right w:w="6" w:type="dxa"/>
            </w:tcMar>
            <w:hideMark/>
          </w:tcPr>
          <w:p w14:paraId="2C7FEBDC" w14:textId="77777777" w:rsidR="005838BC" w:rsidRDefault="005838BC">
            <w:pPr>
              <w:pStyle w:val="table10"/>
              <w:spacing w:before="120"/>
            </w:pPr>
            <w:r>
              <w:t>подпункт 1.4.2 пункта 1.4 единого перечня</w:t>
            </w:r>
          </w:p>
        </w:tc>
        <w:tc>
          <w:tcPr>
            <w:tcW w:w="822" w:type="pct"/>
            <w:tcMar>
              <w:top w:w="0" w:type="dxa"/>
              <w:left w:w="6" w:type="dxa"/>
              <w:bottom w:w="0" w:type="dxa"/>
              <w:right w:w="6" w:type="dxa"/>
            </w:tcMar>
            <w:hideMark/>
          </w:tcPr>
          <w:p w14:paraId="42881A95"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7A70A0C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DD55D5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D6ACB78" w14:textId="77777777" w:rsidR="005838BC" w:rsidRDefault="005838BC">
            <w:pPr>
              <w:pStyle w:val="table10"/>
              <w:spacing w:before="120"/>
            </w:pPr>
            <w:r>
              <w:t>не имеется</w:t>
            </w:r>
          </w:p>
        </w:tc>
      </w:tr>
      <w:tr w:rsidR="005838BC" w14:paraId="077F086D" w14:textId="77777777">
        <w:trPr>
          <w:trHeight w:val="240"/>
        </w:trPr>
        <w:tc>
          <w:tcPr>
            <w:tcW w:w="2170" w:type="pct"/>
            <w:tcMar>
              <w:top w:w="0" w:type="dxa"/>
              <w:left w:w="6" w:type="dxa"/>
              <w:bottom w:w="0" w:type="dxa"/>
              <w:right w:w="6" w:type="dxa"/>
            </w:tcMar>
            <w:hideMark/>
          </w:tcPr>
          <w:p w14:paraId="58D35B1D" w14:textId="77777777" w:rsidR="005838BC" w:rsidRDefault="005838BC">
            <w:pPr>
              <w:pStyle w:val="table10"/>
              <w:spacing w:before="120"/>
            </w:pPr>
            <w:r>
              <w:t>155. Получение справки, подтверждающей сумму уплаченного в бюджет налога на прибыль иностранной организацией</w:t>
            </w:r>
          </w:p>
        </w:tc>
        <w:tc>
          <w:tcPr>
            <w:tcW w:w="484" w:type="pct"/>
            <w:tcMar>
              <w:top w:w="0" w:type="dxa"/>
              <w:left w:w="6" w:type="dxa"/>
              <w:bottom w:w="0" w:type="dxa"/>
              <w:right w:w="6" w:type="dxa"/>
            </w:tcMar>
            <w:hideMark/>
          </w:tcPr>
          <w:p w14:paraId="3F5B5DC6" w14:textId="77777777" w:rsidR="005838BC" w:rsidRDefault="005838BC">
            <w:pPr>
              <w:pStyle w:val="table10"/>
              <w:spacing w:before="120"/>
            </w:pPr>
            <w:r>
              <w:t>подпункт 1.4.3 пункта 1.4 единого перечня</w:t>
            </w:r>
          </w:p>
        </w:tc>
        <w:tc>
          <w:tcPr>
            <w:tcW w:w="822" w:type="pct"/>
            <w:tcMar>
              <w:top w:w="0" w:type="dxa"/>
              <w:left w:w="6" w:type="dxa"/>
              <w:bottom w:w="0" w:type="dxa"/>
              <w:right w:w="6" w:type="dxa"/>
            </w:tcMar>
            <w:hideMark/>
          </w:tcPr>
          <w:p w14:paraId="2F294089"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5C9D85C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2233F5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4126EC" w14:textId="77777777" w:rsidR="005838BC" w:rsidRDefault="005838BC">
            <w:pPr>
              <w:pStyle w:val="table10"/>
              <w:spacing w:before="120"/>
            </w:pPr>
            <w:r>
              <w:t>не имеется</w:t>
            </w:r>
          </w:p>
        </w:tc>
      </w:tr>
      <w:tr w:rsidR="005838BC" w14:paraId="22E7AA9F" w14:textId="77777777">
        <w:trPr>
          <w:trHeight w:val="240"/>
        </w:trPr>
        <w:tc>
          <w:tcPr>
            <w:tcW w:w="2170" w:type="pct"/>
            <w:tcMar>
              <w:top w:w="0" w:type="dxa"/>
              <w:left w:w="6" w:type="dxa"/>
              <w:bottom w:w="0" w:type="dxa"/>
              <w:right w:w="6" w:type="dxa"/>
            </w:tcMar>
            <w:hideMark/>
          </w:tcPr>
          <w:p w14:paraId="2F72E529" w14:textId="77777777" w:rsidR="005838BC" w:rsidRDefault="005838BC">
            <w:pPr>
              <w:pStyle w:val="table10"/>
              <w:spacing w:before="120"/>
            </w:pPr>
            <w:r>
              <w:t>156. Получение (заверение) справки о постоянном местонахождении белорусской организации (во избежание двойного налогообложения)</w:t>
            </w:r>
          </w:p>
        </w:tc>
        <w:tc>
          <w:tcPr>
            <w:tcW w:w="484" w:type="pct"/>
            <w:tcMar>
              <w:top w:w="0" w:type="dxa"/>
              <w:left w:w="6" w:type="dxa"/>
              <w:bottom w:w="0" w:type="dxa"/>
              <w:right w:w="6" w:type="dxa"/>
            </w:tcMar>
            <w:hideMark/>
          </w:tcPr>
          <w:p w14:paraId="65CE2C23" w14:textId="77777777" w:rsidR="005838BC" w:rsidRDefault="005838BC">
            <w:pPr>
              <w:pStyle w:val="table10"/>
              <w:spacing w:before="120"/>
            </w:pPr>
            <w:r>
              <w:t>подпункт 1.4.4 пункта 1.4 единого перечня</w:t>
            </w:r>
          </w:p>
        </w:tc>
        <w:tc>
          <w:tcPr>
            <w:tcW w:w="822" w:type="pct"/>
            <w:tcMar>
              <w:top w:w="0" w:type="dxa"/>
              <w:left w:w="6" w:type="dxa"/>
              <w:bottom w:w="0" w:type="dxa"/>
              <w:right w:w="6" w:type="dxa"/>
            </w:tcMar>
            <w:hideMark/>
          </w:tcPr>
          <w:p w14:paraId="3180172D"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1A05F8B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224008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A358978" w14:textId="77777777" w:rsidR="005838BC" w:rsidRDefault="005838BC">
            <w:pPr>
              <w:pStyle w:val="table10"/>
              <w:spacing w:before="120"/>
            </w:pPr>
            <w:r>
              <w:t>не имеется</w:t>
            </w:r>
          </w:p>
        </w:tc>
      </w:tr>
      <w:tr w:rsidR="005838BC" w14:paraId="035200FB" w14:textId="77777777">
        <w:trPr>
          <w:trHeight w:val="240"/>
        </w:trPr>
        <w:tc>
          <w:tcPr>
            <w:tcW w:w="2170" w:type="pct"/>
            <w:tcMar>
              <w:top w:w="0" w:type="dxa"/>
              <w:left w:w="6" w:type="dxa"/>
              <w:bottom w:w="0" w:type="dxa"/>
              <w:right w:w="6" w:type="dxa"/>
            </w:tcMar>
            <w:hideMark/>
          </w:tcPr>
          <w:p w14:paraId="2C894A10" w14:textId="77777777" w:rsidR="005838BC" w:rsidRDefault="005838BC">
            <w:pPr>
              <w:pStyle w:val="table10"/>
              <w:spacing w:before="120"/>
            </w:pPr>
            <w:r>
              <w:t>157. Получение (заверение) справки о подтверждении статуса белорусской организации в качестве плательщика налога на добавленную стоимость</w:t>
            </w:r>
          </w:p>
        </w:tc>
        <w:tc>
          <w:tcPr>
            <w:tcW w:w="484" w:type="pct"/>
            <w:tcMar>
              <w:top w:w="0" w:type="dxa"/>
              <w:left w:w="6" w:type="dxa"/>
              <w:bottom w:w="0" w:type="dxa"/>
              <w:right w:w="6" w:type="dxa"/>
            </w:tcMar>
            <w:hideMark/>
          </w:tcPr>
          <w:p w14:paraId="29EB1969" w14:textId="77777777" w:rsidR="005838BC" w:rsidRDefault="005838BC">
            <w:pPr>
              <w:pStyle w:val="table10"/>
              <w:spacing w:before="120"/>
            </w:pPr>
            <w:r>
              <w:t>подпункт 1.4.5 пункта 1.4 единого перечня</w:t>
            </w:r>
          </w:p>
        </w:tc>
        <w:tc>
          <w:tcPr>
            <w:tcW w:w="822" w:type="pct"/>
            <w:tcMar>
              <w:top w:w="0" w:type="dxa"/>
              <w:left w:w="6" w:type="dxa"/>
              <w:bottom w:w="0" w:type="dxa"/>
              <w:right w:w="6" w:type="dxa"/>
            </w:tcMar>
            <w:hideMark/>
          </w:tcPr>
          <w:p w14:paraId="3B3AA391"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53A1C40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FE9E58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B186E73" w14:textId="77777777" w:rsidR="005838BC" w:rsidRDefault="005838BC">
            <w:pPr>
              <w:pStyle w:val="table10"/>
              <w:spacing w:before="120"/>
            </w:pPr>
            <w:r>
              <w:t>не имеется</w:t>
            </w:r>
          </w:p>
        </w:tc>
      </w:tr>
      <w:tr w:rsidR="005838BC" w14:paraId="5E713E91" w14:textId="77777777">
        <w:trPr>
          <w:trHeight w:val="240"/>
        </w:trPr>
        <w:tc>
          <w:tcPr>
            <w:tcW w:w="2170" w:type="pct"/>
            <w:tcMar>
              <w:top w:w="0" w:type="dxa"/>
              <w:left w:w="6" w:type="dxa"/>
              <w:bottom w:w="0" w:type="dxa"/>
              <w:right w:w="6" w:type="dxa"/>
            </w:tcMar>
            <w:hideMark/>
          </w:tcPr>
          <w:p w14:paraId="7BFC506E" w14:textId="77777777" w:rsidR="005838BC" w:rsidRDefault="005838BC">
            <w:pPr>
              <w:pStyle w:val="table10"/>
              <w:spacing w:before="120"/>
            </w:pPr>
            <w:r>
              <w:t>158.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484" w:type="pct"/>
            <w:tcMar>
              <w:top w:w="0" w:type="dxa"/>
              <w:left w:w="6" w:type="dxa"/>
              <w:bottom w:w="0" w:type="dxa"/>
              <w:right w:w="6" w:type="dxa"/>
            </w:tcMar>
            <w:hideMark/>
          </w:tcPr>
          <w:p w14:paraId="19A69576" w14:textId="77777777" w:rsidR="005838BC" w:rsidRDefault="005838BC">
            <w:pPr>
              <w:pStyle w:val="table10"/>
              <w:spacing w:before="120"/>
            </w:pPr>
            <w:r>
              <w:t>подпункт 1.4.6 пункта 1.4 единого перечня</w:t>
            </w:r>
          </w:p>
        </w:tc>
        <w:tc>
          <w:tcPr>
            <w:tcW w:w="822" w:type="pct"/>
            <w:tcMar>
              <w:top w:w="0" w:type="dxa"/>
              <w:left w:w="6" w:type="dxa"/>
              <w:bottom w:w="0" w:type="dxa"/>
              <w:right w:w="6" w:type="dxa"/>
            </w:tcMar>
            <w:hideMark/>
          </w:tcPr>
          <w:p w14:paraId="26C07FE6"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41F75E9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F49DF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85E22FE" w14:textId="77777777" w:rsidR="005838BC" w:rsidRDefault="005838BC">
            <w:pPr>
              <w:pStyle w:val="table10"/>
              <w:spacing w:before="120"/>
            </w:pPr>
            <w:r>
              <w:t>не имеется</w:t>
            </w:r>
          </w:p>
        </w:tc>
      </w:tr>
      <w:tr w:rsidR="005838BC" w14:paraId="0E37BA7A" w14:textId="77777777">
        <w:trPr>
          <w:trHeight w:val="240"/>
        </w:trPr>
        <w:tc>
          <w:tcPr>
            <w:tcW w:w="2170" w:type="pct"/>
            <w:tcMar>
              <w:top w:w="0" w:type="dxa"/>
              <w:left w:w="6" w:type="dxa"/>
              <w:bottom w:w="0" w:type="dxa"/>
              <w:right w:w="6" w:type="dxa"/>
            </w:tcMar>
            <w:hideMark/>
          </w:tcPr>
          <w:p w14:paraId="397A27C7" w14:textId="77777777" w:rsidR="005838BC" w:rsidRDefault="005838BC">
            <w:pPr>
              <w:pStyle w:val="table10"/>
              <w:spacing w:before="120"/>
            </w:pPr>
            <w:r>
              <w:t>159. Получение выписки из данных учета налоговых органов об исчисленных и уплаченных суммах налогов, сборов (пошлин), пеней</w:t>
            </w:r>
          </w:p>
        </w:tc>
        <w:tc>
          <w:tcPr>
            <w:tcW w:w="484" w:type="pct"/>
            <w:tcMar>
              <w:top w:w="0" w:type="dxa"/>
              <w:left w:w="6" w:type="dxa"/>
              <w:bottom w:w="0" w:type="dxa"/>
              <w:right w:w="6" w:type="dxa"/>
            </w:tcMar>
            <w:hideMark/>
          </w:tcPr>
          <w:p w14:paraId="1E54D4BD" w14:textId="77777777" w:rsidR="005838BC" w:rsidRDefault="005838BC">
            <w:pPr>
              <w:pStyle w:val="table10"/>
              <w:spacing w:before="120"/>
            </w:pPr>
            <w:r>
              <w:t>подпункт 1.4.7 пункта 1.4 единого перечня</w:t>
            </w:r>
          </w:p>
        </w:tc>
        <w:tc>
          <w:tcPr>
            <w:tcW w:w="822" w:type="pct"/>
            <w:tcMar>
              <w:top w:w="0" w:type="dxa"/>
              <w:left w:w="6" w:type="dxa"/>
              <w:bottom w:w="0" w:type="dxa"/>
              <w:right w:w="6" w:type="dxa"/>
            </w:tcMar>
            <w:hideMark/>
          </w:tcPr>
          <w:p w14:paraId="3772092A"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2CD6541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563F8C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74BB3A6" w14:textId="77777777" w:rsidR="005838BC" w:rsidRDefault="005838BC">
            <w:pPr>
              <w:pStyle w:val="table10"/>
              <w:spacing w:before="120"/>
            </w:pPr>
            <w:r>
              <w:t>не имеется</w:t>
            </w:r>
          </w:p>
        </w:tc>
      </w:tr>
      <w:tr w:rsidR="005838BC" w14:paraId="7CB72636" w14:textId="77777777">
        <w:trPr>
          <w:trHeight w:val="240"/>
        </w:trPr>
        <w:tc>
          <w:tcPr>
            <w:tcW w:w="2170" w:type="pct"/>
            <w:tcMar>
              <w:top w:w="0" w:type="dxa"/>
              <w:left w:w="6" w:type="dxa"/>
              <w:bottom w:w="0" w:type="dxa"/>
              <w:right w:w="6" w:type="dxa"/>
            </w:tcMar>
            <w:hideMark/>
          </w:tcPr>
          <w:p w14:paraId="0AF9A5A0" w14:textId="77777777" w:rsidR="005838BC" w:rsidRDefault="005838BC">
            <w:pPr>
              <w:pStyle w:val="table10"/>
              <w:spacing w:before="120"/>
            </w:pPr>
            <w:r>
              <w:t>159</w:t>
            </w:r>
            <w:r>
              <w:rPr>
                <w:vertAlign w:val="superscript"/>
              </w:rPr>
              <w:t>1</w:t>
            </w:r>
            <w:r>
              <w:t>.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484" w:type="pct"/>
            <w:tcMar>
              <w:top w:w="0" w:type="dxa"/>
              <w:left w:w="6" w:type="dxa"/>
              <w:bottom w:w="0" w:type="dxa"/>
              <w:right w:w="6" w:type="dxa"/>
            </w:tcMar>
            <w:hideMark/>
          </w:tcPr>
          <w:p w14:paraId="2653B3A8" w14:textId="77777777" w:rsidR="005838BC" w:rsidRDefault="005838BC">
            <w:pPr>
              <w:pStyle w:val="table10"/>
              <w:spacing w:before="120"/>
            </w:pPr>
            <w:r>
              <w:t>подпункт 1.5.3 пункта 1.5 единого перечня</w:t>
            </w:r>
          </w:p>
        </w:tc>
        <w:tc>
          <w:tcPr>
            <w:tcW w:w="822" w:type="pct"/>
            <w:tcMar>
              <w:top w:w="0" w:type="dxa"/>
              <w:left w:w="6" w:type="dxa"/>
              <w:bottom w:w="0" w:type="dxa"/>
              <w:right w:w="6" w:type="dxa"/>
            </w:tcMar>
            <w:hideMark/>
          </w:tcPr>
          <w:p w14:paraId="74200746"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0BC40111"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7969ADB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63AE6DA" w14:textId="77777777" w:rsidR="005838BC" w:rsidRDefault="005838BC">
            <w:pPr>
              <w:pStyle w:val="table10"/>
              <w:spacing w:before="120"/>
            </w:pPr>
            <w:r>
              <w:t>не имеется</w:t>
            </w:r>
          </w:p>
        </w:tc>
      </w:tr>
      <w:tr w:rsidR="005838BC" w14:paraId="29CDF659" w14:textId="77777777">
        <w:trPr>
          <w:trHeight w:val="240"/>
        </w:trPr>
        <w:tc>
          <w:tcPr>
            <w:tcW w:w="2170" w:type="pct"/>
            <w:tcMar>
              <w:top w:w="0" w:type="dxa"/>
              <w:left w:w="6" w:type="dxa"/>
              <w:bottom w:w="0" w:type="dxa"/>
              <w:right w:w="6" w:type="dxa"/>
            </w:tcMar>
            <w:hideMark/>
          </w:tcPr>
          <w:p w14:paraId="1941F0D6" w14:textId="77777777" w:rsidR="005838BC" w:rsidRDefault="005838BC">
            <w:pPr>
              <w:pStyle w:val="table10"/>
              <w:spacing w:before="120"/>
            </w:pPr>
            <w:r>
              <w:t>159</w:t>
            </w:r>
            <w:r>
              <w:rPr>
                <w:vertAlign w:val="superscript"/>
              </w:rPr>
              <w:t>2</w:t>
            </w:r>
            <w:r>
              <w:t>. Постановка на учет в налоговом органе доверительного управляющего</w:t>
            </w:r>
          </w:p>
        </w:tc>
        <w:tc>
          <w:tcPr>
            <w:tcW w:w="484" w:type="pct"/>
            <w:tcMar>
              <w:top w:w="0" w:type="dxa"/>
              <w:left w:w="6" w:type="dxa"/>
              <w:bottom w:w="0" w:type="dxa"/>
              <w:right w:w="6" w:type="dxa"/>
            </w:tcMar>
            <w:hideMark/>
          </w:tcPr>
          <w:p w14:paraId="11C1081A" w14:textId="77777777" w:rsidR="005838BC" w:rsidRDefault="005838BC">
            <w:pPr>
              <w:pStyle w:val="table10"/>
              <w:spacing w:before="120"/>
            </w:pPr>
            <w:r>
              <w:t>подпункт 1.5.4 пункта 1.5 единого перечня</w:t>
            </w:r>
          </w:p>
        </w:tc>
        <w:tc>
          <w:tcPr>
            <w:tcW w:w="822" w:type="pct"/>
            <w:tcMar>
              <w:top w:w="0" w:type="dxa"/>
              <w:left w:w="6" w:type="dxa"/>
              <w:bottom w:w="0" w:type="dxa"/>
              <w:right w:w="6" w:type="dxa"/>
            </w:tcMar>
            <w:hideMark/>
          </w:tcPr>
          <w:p w14:paraId="3560966D"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5577AA4A"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6ACCB8C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ADA0A67" w14:textId="77777777" w:rsidR="005838BC" w:rsidRDefault="005838BC">
            <w:pPr>
              <w:pStyle w:val="table10"/>
              <w:spacing w:before="120"/>
            </w:pPr>
            <w:r>
              <w:t>не имеется</w:t>
            </w:r>
          </w:p>
        </w:tc>
      </w:tr>
      <w:tr w:rsidR="005838BC" w14:paraId="59C43A54" w14:textId="77777777">
        <w:trPr>
          <w:trHeight w:val="240"/>
        </w:trPr>
        <w:tc>
          <w:tcPr>
            <w:tcW w:w="2170" w:type="pct"/>
            <w:tcMar>
              <w:top w:w="0" w:type="dxa"/>
              <w:left w:w="6" w:type="dxa"/>
              <w:bottom w:w="0" w:type="dxa"/>
              <w:right w:w="6" w:type="dxa"/>
            </w:tcMar>
            <w:hideMark/>
          </w:tcPr>
          <w:p w14:paraId="5D708182" w14:textId="77777777" w:rsidR="005838BC" w:rsidRDefault="005838BC">
            <w:pPr>
              <w:pStyle w:val="table10"/>
              <w:spacing w:before="120"/>
            </w:pPr>
            <w:r>
              <w:t>159</w:t>
            </w:r>
            <w:r>
              <w:rPr>
                <w:vertAlign w:val="superscript"/>
              </w:rPr>
              <w:t>3</w:t>
            </w:r>
            <w:r>
              <w:t>. Постановка на учет в налоговом органе простого товарищества</w:t>
            </w:r>
          </w:p>
        </w:tc>
        <w:tc>
          <w:tcPr>
            <w:tcW w:w="484" w:type="pct"/>
            <w:tcMar>
              <w:top w:w="0" w:type="dxa"/>
              <w:left w:w="6" w:type="dxa"/>
              <w:bottom w:w="0" w:type="dxa"/>
              <w:right w:w="6" w:type="dxa"/>
            </w:tcMar>
            <w:hideMark/>
          </w:tcPr>
          <w:p w14:paraId="40253583" w14:textId="77777777" w:rsidR="005838BC" w:rsidRDefault="005838BC">
            <w:pPr>
              <w:pStyle w:val="table10"/>
              <w:spacing w:before="120"/>
            </w:pPr>
            <w:r>
              <w:t>подпункт 1.5.5 пункта 1.5 единого перечня</w:t>
            </w:r>
          </w:p>
        </w:tc>
        <w:tc>
          <w:tcPr>
            <w:tcW w:w="822" w:type="pct"/>
            <w:tcMar>
              <w:top w:w="0" w:type="dxa"/>
              <w:left w:w="6" w:type="dxa"/>
              <w:bottom w:w="0" w:type="dxa"/>
              <w:right w:w="6" w:type="dxa"/>
            </w:tcMar>
            <w:hideMark/>
          </w:tcPr>
          <w:p w14:paraId="6E82C1E5"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29557032"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4DBDE75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960986D" w14:textId="77777777" w:rsidR="005838BC" w:rsidRDefault="005838BC">
            <w:pPr>
              <w:pStyle w:val="table10"/>
              <w:spacing w:before="120"/>
            </w:pPr>
            <w:r>
              <w:t>не имеется</w:t>
            </w:r>
          </w:p>
        </w:tc>
      </w:tr>
      <w:tr w:rsidR="005838BC" w14:paraId="781B95E2" w14:textId="77777777">
        <w:trPr>
          <w:trHeight w:val="240"/>
        </w:trPr>
        <w:tc>
          <w:tcPr>
            <w:tcW w:w="2170" w:type="pct"/>
            <w:tcMar>
              <w:top w:w="0" w:type="dxa"/>
              <w:left w:w="6" w:type="dxa"/>
              <w:bottom w:w="0" w:type="dxa"/>
              <w:right w:w="6" w:type="dxa"/>
            </w:tcMar>
            <w:hideMark/>
          </w:tcPr>
          <w:p w14:paraId="57FE9336" w14:textId="77777777" w:rsidR="005838BC" w:rsidRDefault="005838BC">
            <w:pPr>
              <w:pStyle w:val="table10"/>
              <w:spacing w:before="120"/>
            </w:pPr>
            <w:r>
              <w:t>160.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tc>
        <w:tc>
          <w:tcPr>
            <w:tcW w:w="484" w:type="pct"/>
            <w:tcMar>
              <w:top w:w="0" w:type="dxa"/>
              <w:left w:w="6" w:type="dxa"/>
              <w:bottom w:w="0" w:type="dxa"/>
              <w:right w:w="6" w:type="dxa"/>
            </w:tcMar>
            <w:hideMark/>
          </w:tcPr>
          <w:p w14:paraId="5C6271A1" w14:textId="77777777" w:rsidR="005838BC" w:rsidRDefault="005838BC">
            <w:pPr>
              <w:pStyle w:val="table10"/>
              <w:spacing w:before="120"/>
            </w:pPr>
            <w:r>
              <w:t>подпункт 1.5.12 пункта 1.5 единого перечня</w:t>
            </w:r>
          </w:p>
        </w:tc>
        <w:tc>
          <w:tcPr>
            <w:tcW w:w="822" w:type="pct"/>
            <w:tcMar>
              <w:top w:w="0" w:type="dxa"/>
              <w:left w:w="6" w:type="dxa"/>
              <w:bottom w:w="0" w:type="dxa"/>
              <w:right w:w="6" w:type="dxa"/>
            </w:tcMar>
            <w:hideMark/>
          </w:tcPr>
          <w:p w14:paraId="47AE26B9" w14:textId="77777777" w:rsidR="005838BC" w:rsidRDefault="005838BC">
            <w:pPr>
              <w:pStyle w:val="table10"/>
              <w:spacing w:before="120"/>
            </w:pPr>
            <w:r>
              <w:t>инспекция МНС по г. Минску</w:t>
            </w:r>
          </w:p>
        </w:tc>
        <w:tc>
          <w:tcPr>
            <w:tcW w:w="502" w:type="pct"/>
            <w:tcMar>
              <w:top w:w="0" w:type="dxa"/>
              <w:left w:w="6" w:type="dxa"/>
              <w:bottom w:w="0" w:type="dxa"/>
              <w:right w:w="6" w:type="dxa"/>
            </w:tcMar>
            <w:hideMark/>
          </w:tcPr>
          <w:p w14:paraId="7F105CFF" w14:textId="77777777" w:rsidR="005838BC" w:rsidRDefault="005838BC">
            <w:pPr>
              <w:pStyle w:val="table10"/>
              <w:spacing w:before="120"/>
            </w:pPr>
            <w:r>
              <w:t>нестрогая идентификация, аутентификация</w:t>
            </w:r>
          </w:p>
        </w:tc>
        <w:tc>
          <w:tcPr>
            <w:tcW w:w="523" w:type="pct"/>
            <w:tcMar>
              <w:top w:w="0" w:type="dxa"/>
              <w:left w:w="6" w:type="dxa"/>
              <w:bottom w:w="0" w:type="dxa"/>
              <w:right w:w="6" w:type="dxa"/>
            </w:tcMar>
            <w:hideMark/>
          </w:tcPr>
          <w:p w14:paraId="31CCA20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2704534" w14:textId="77777777" w:rsidR="005838BC" w:rsidRDefault="005838BC">
            <w:pPr>
              <w:pStyle w:val="table10"/>
              <w:spacing w:before="120"/>
            </w:pPr>
            <w:r>
              <w:t>не имеется</w:t>
            </w:r>
          </w:p>
        </w:tc>
      </w:tr>
      <w:tr w:rsidR="005838BC" w14:paraId="3D2AF955" w14:textId="77777777">
        <w:trPr>
          <w:trHeight w:val="240"/>
        </w:trPr>
        <w:tc>
          <w:tcPr>
            <w:tcW w:w="2170" w:type="pct"/>
            <w:tcMar>
              <w:top w:w="0" w:type="dxa"/>
              <w:left w:w="6" w:type="dxa"/>
              <w:bottom w:w="0" w:type="dxa"/>
              <w:right w:w="6" w:type="dxa"/>
            </w:tcMar>
            <w:hideMark/>
          </w:tcPr>
          <w:p w14:paraId="5551EF91" w14:textId="77777777" w:rsidR="005838BC" w:rsidRDefault="005838BC">
            <w:pPr>
              <w:pStyle w:val="table10"/>
              <w:spacing w:before="120"/>
            </w:pPr>
            <w:r>
              <w:t>161. Получение заключения государственной экологической экспертизы по градостроительному проекту, изменениям, вносимым в него</w:t>
            </w:r>
          </w:p>
        </w:tc>
        <w:tc>
          <w:tcPr>
            <w:tcW w:w="484" w:type="pct"/>
            <w:tcMar>
              <w:top w:w="0" w:type="dxa"/>
              <w:left w:w="6" w:type="dxa"/>
              <w:bottom w:w="0" w:type="dxa"/>
              <w:right w:w="6" w:type="dxa"/>
            </w:tcMar>
            <w:hideMark/>
          </w:tcPr>
          <w:p w14:paraId="4360803E" w14:textId="77777777" w:rsidR="005838BC" w:rsidRDefault="005838BC">
            <w:pPr>
              <w:pStyle w:val="table10"/>
              <w:spacing w:before="120"/>
            </w:pPr>
            <w:r>
              <w:t>подпункт 3.4.1 пункта 3.4 единого перечня</w:t>
            </w:r>
          </w:p>
        </w:tc>
        <w:tc>
          <w:tcPr>
            <w:tcW w:w="822" w:type="pct"/>
            <w:tcMar>
              <w:top w:w="0" w:type="dxa"/>
              <w:left w:w="6" w:type="dxa"/>
              <w:bottom w:w="0" w:type="dxa"/>
              <w:right w:w="6" w:type="dxa"/>
            </w:tcMar>
            <w:hideMark/>
          </w:tcPr>
          <w:p w14:paraId="682499F2"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5F32C76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A19C41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9848D3C" w14:textId="77777777" w:rsidR="005838BC" w:rsidRDefault="005838BC">
            <w:pPr>
              <w:pStyle w:val="table10"/>
              <w:spacing w:before="120"/>
            </w:pPr>
            <w:r>
              <w:t>имеется</w:t>
            </w:r>
          </w:p>
        </w:tc>
      </w:tr>
      <w:tr w:rsidR="005838BC" w14:paraId="650FC4B1" w14:textId="77777777">
        <w:trPr>
          <w:trHeight w:val="240"/>
        </w:trPr>
        <w:tc>
          <w:tcPr>
            <w:tcW w:w="2170" w:type="pct"/>
            <w:tcMar>
              <w:top w:w="0" w:type="dxa"/>
              <w:left w:w="6" w:type="dxa"/>
              <w:bottom w:w="0" w:type="dxa"/>
              <w:right w:w="6" w:type="dxa"/>
            </w:tcMar>
            <w:hideMark/>
          </w:tcPr>
          <w:p w14:paraId="34AC171C" w14:textId="77777777" w:rsidR="005838BC" w:rsidRDefault="005838BC">
            <w:pPr>
              <w:pStyle w:val="table10"/>
              <w:spacing w:before="120"/>
            </w:pPr>
            <w:r>
              <w:t>162. Получение заключения государственной экологической экспертизы по предпроектной (предынвестиционной) документации на застройку, изменениям, вносимым в нее</w:t>
            </w:r>
          </w:p>
        </w:tc>
        <w:tc>
          <w:tcPr>
            <w:tcW w:w="484" w:type="pct"/>
            <w:tcMar>
              <w:top w:w="0" w:type="dxa"/>
              <w:left w:w="6" w:type="dxa"/>
              <w:bottom w:w="0" w:type="dxa"/>
              <w:right w:w="6" w:type="dxa"/>
            </w:tcMar>
            <w:hideMark/>
          </w:tcPr>
          <w:p w14:paraId="48FF4FDC" w14:textId="77777777" w:rsidR="005838BC" w:rsidRDefault="005838BC">
            <w:pPr>
              <w:pStyle w:val="table10"/>
              <w:spacing w:before="120"/>
            </w:pPr>
            <w:r>
              <w:t>подпункт 3.4.2 пункта 3.4 единого перечня</w:t>
            </w:r>
          </w:p>
        </w:tc>
        <w:tc>
          <w:tcPr>
            <w:tcW w:w="822" w:type="pct"/>
            <w:tcMar>
              <w:top w:w="0" w:type="dxa"/>
              <w:left w:w="6" w:type="dxa"/>
              <w:bottom w:w="0" w:type="dxa"/>
              <w:right w:w="6" w:type="dxa"/>
            </w:tcMar>
            <w:hideMark/>
          </w:tcPr>
          <w:p w14:paraId="05A777BA"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4A8D50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00C80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505A821" w14:textId="77777777" w:rsidR="005838BC" w:rsidRDefault="005838BC">
            <w:pPr>
              <w:pStyle w:val="table10"/>
              <w:spacing w:before="120"/>
            </w:pPr>
            <w:r>
              <w:t>имеется</w:t>
            </w:r>
          </w:p>
        </w:tc>
      </w:tr>
      <w:tr w:rsidR="005838BC" w14:paraId="2A3C8755" w14:textId="77777777">
        <w:trPr>
          <w:trHeight w:val="240"/>
        </w:trPr>
        <w:tc>
          <w:tcPr>
            <w:tcW w:w="2170" w:type="pct"/>
            <w:tcMar>
              <w:top w:w="0" w:type="dxa"/>
              <w:left w:w="6" w:type="dxa"/>
              <w:bottom w:w="0" w:type="dxa"/>
              <w:right w:w="6" w:type="dxa"/>
            </w:tcMar>
            <w:hideMark/>
          </w:tcPr>
          <w:p w14:paraId="28F997D0" w14:textId="77777777" w:rsidR="005838BC" w:rsidRDefault="005838BC">
            <w:pPr>
              <w:pStyle w:val="table10"/>
              <w:spacing w:before="120"/>
            </w:pPr>
            <w:r>
              <w:t>163. Получение заключения государственной экологической экспертизы по предпроектной (предынвестиционной) документации, изменениям, вносимым в нее, на возведение, реконструкцию, техническую модернизацию объектов, указанных в перечне объектов, для которых проводится оценка воздействия на окружающую среду</w:t>
            </w:r>
          </w:p>
        </w:tc>
        <w:tc>
          <w:tcPr>
            <w:tcW w:w="484" w:type="pct"/>
            <w:tcMar>
              <w:top w:w="0" w:type="dxa"/>
              <w:left w:w="6" w:type="dxa"/>
              <w:bottom w:w="0" w:type="dxa"/>
              <w:right w:w="6" w:type="dxa"/>
            </w:tcMar>
            <w:hideMark/>
          </w:tcPr>
          <w:p w14:paraId="0A41D46B" w14:textId="77777777" w:rsidR="005838BC" w:rsidRDefault="005838BC">
            <w:pPr>
              <w:pStyle w:val="table10"/>
              <w:spacing w:before="120"/>
            </w:pPr>
            <w:r>
              <w:t>подпункт 3.4.3 пункта 3.4 единого перечня</w:t>
            </w:r>
          </w:p>
        </w:tc>
        <w:tc>
          <w:tcPr>
            <w:tcW w:w="822" w:type="pct"/>
            <w:tcMar>
              <w:top w:w="0" w:type="dxa"/>
              <w:left w:w="6" w:type="dxa"/>
              <w:bottom w:w="0" w:type="dxa"/>
              <w:right w:w="6" w:type="dxa"/>
            </w:tcMar>
            <w:hideMark/>
          </w:tcPr>
          <w:p w14:paraId="1A7EB5C9"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A109A3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9F9F52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53F58C0" w14:textId="77777777" w:rsidR="005838BC" w:rsidRDefault="005838BC">
            <w:pPr>
              <w:pStyle w:val="table10"/>
              <w:spacing w:before="120"/>
            </w:pPr>
            <w:r>
              <w:t>имеется</w:t>
            </w:r>
          </w:p>
        </w:tc>
      </w:tr>
      <w:tr w:rsidR="005838BC" w14:paraId="5DE6A17A" w14:textId="77777777">
        <w:trPr>
          <w:trHeight w:val="240"/>
        </w:trPr>
        <w:tc>
          <w:tcPr>
            <w:tcW w:w="2170" w:type="pct"/>
            <w:tcMar>
              <w:top w:w="0" w:type="dxa"/>
              <w:left w:w="6" w:type="dxa"/>
              <w:bottom w:w="0" w:type="dxa"/>
              <w:right w:w="6" w:type="dxa"/>
            </w:tcMar>
            <w:hideMark/>
          </w:tcPr>
          <w:p w14:paraId="6F208997" w14:textId="77777777" w:rsidR="005838BC" w:rsidRDefault="005838BC">
            <w:pPr>
              <w:pStyle w:val="table10"/>
              <w:spacing w:before="120"/>
            </w:pPr>
            <w:r>
              <w:t>164.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указанных в перечне объектов, для которых проводится оценка воздействия на окружающую среду</w:t>
            </w:r>
          </w:p>
        </w:tc>
        <w:tc>
          <w:tcPr>
            <w:tcW w:w="484" w:type="pct"/>
            <w:tcMar>
              <w:top w:w="0" w:type="dxa"/>
              <w:left w:w="6" w:type="dxa"/>
              <w:bottom w:w="0" w:type="dxa"/>
              <w:right w:w="6" w:type="dxa"/>
            </w:tcMar>
            <w:hideMark/>
          </w:tcPr>
          <w:p w14:paraId="4E4B4B28" w14:textId="77777777" w:rsidR="005838BC" w:rsidRDefault="005838BC">
            <w:pPr>
              <w:pStyle w:val="table10"/>
              <w:spacing w:before="120"/>
            </w:pPr>
            <w:r>
              <w:t>подпункт 3.4.4 пункта 3.4 единого перечня</w:t>
            </w:r>
          </w:p>
        </w:tc>
        <w:tc>
          <w:tcPr>
            <w:tcW w:w="822" w:type="pct"/>
            <w:tcMar>
              <w:top w:w="0" w:type="dxa"/>
              <w:left w:w="6" w:type="dxa"/>
              <w:bottom w:w="0" w:type="dxa"/>
              <w:right w:w="6" w:type="dxa"/>
            </w:tcMar>
            <w:hideMark/>
          </w:tcPr>
          <w:p w14:paraId="398F2D8D"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44D342E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7BA791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7C4A479" w14:textId="77777777" w:rsidR="005838BC" w:rsidRDefault="005838BC">
            <w:pPr>
              <w:pStyle w:val="table10"/>
              <w:spacing w:before="120"/>
            </w:pPr>
            <w:r>
              <w:t>имеется</w:t>
            </w:r>
          </w:p>
        </w:tc>
      </w:tr>
      <w:tr w:rsidR="005838BC" w14:paraId="7F4E2E5C" w14:textId="77777777">
        <w:trPr>
          <w:trHeight w:val="240"/>
        </w:trPr>
        <w:tc>
          <w:tcPr>
            <w:tcW w:w="2170" w:type="pct"/>
            <w:tcMar>
              <w:top w:w="0" w:type="dxa"/>
              <w:left w:w="6" w:type="dxa"/>
              <w:bottom w:w="0" w:type="dxa"/>
              <w:right w:w="6" w:type="dxa"/>
            </w:tcMar>
            <w:hideMark/>
          </w:tcPr>
          <w:p w14:paraId="73CDB842" w14:textId="77777777" w:rsidR="005838BC" w:rsidRDefault="005838BC">
            <w:pPr>
              <w:pStyle w:val="table10"/>
              <w:spacing w:before="120"/>
            </w:pPr>
            <w:r>
              <w:t>165.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производственной инфраструктуры, обеспечивающих производство, хранение товаров, и (или) объектов для получения электрической, тепловой энергии в границах природных территорий, подлежащих специальной охране</w:t>
            </w:r>
          </w:p>
        </w:tc>
        <w:tc>
          <w:tcPr>
            <w:tcW w:w="484" w:type="pct"/>
            <w:tcMar>
              <w:top w:w="0" w:type="dxa"/>
              <w:left w:w="6" w:type="dxa"/>
              <w:bottom w:w="0" w:type="dxa"/>
              <w:right w:w="6" w:type="dxa"/>
            </w:tcMar>
            <w:hideMark/>
          </w:tcPr>
          <w:p w14:paraId="3622AE3E" w14:textId="77777777" w:rsidR="005838BC" w:rsidRDefault="005838BC">
            <w:pPr>
              <w:pStyle w:val="table10"/>
              <w:spacing w:before="120"/>
            </w:pPr>
            <w:r>
              <w:t>подпункт 3.4.5 пункта 3.4 единого перечня</w:t>
            </w:r>
          </w:p>
        </w:tc>
        <w:tc>
          <w:tcPr>
            <w:tcW w:w="822" w:type="pct"/>
            <w:tcMar>
              <w:top w:w="0" w:type="dxa"/>
              <w:left w:w="6" w:type="dxa"/>
              <w:bottom w:w="0" w:type="dxa"/>
              <w:right w:w="6" w:type="dxa"/>
            </w:tcMar>
            <w:hideMark/>
          </w:tcPr>
          <w:p w14:paraId="6B835A83"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2934333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29CFCA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B9647D2" w14:textId="77777777" w:rsidR="005838BC" w:rsidRDefault="005838BC">
            <w:pPr>
              <w:pStyle w:val="table10"/>
              <w:spacing w:before="120"/>
            </w:pPr>
            <w:r>
              <w:t>имеется</w:t>
            </w:r>
          </w:p>
        </w:tc>
      </w:tr>
      <w:tr w:rsidR="005838BC" w14:paraId="7A06F6DA" w14:textId="77777777">
        <w:trPr>
          <w:trHeight w:val="240"/>
        </w:trPr>
        <w:tc>
          <w:tcPr>
            <w:tcW w:w="2170" w:type="pct"/>
            <w:tcMar>
              <w:top w:w="0" w:type="dxa"/>
              <w:left w:w="6" w:type="dxa"/>
              <w:bottom w:w="0" w:type="dxa"/>
              <w:right w:w="6" w:type="dxa"/>
            </w:tcMar>
            <w:hideMark/>
          </w:tcPr>
          <w:p w14:paraId="75556EFD" w14:textId="77777777" w:rsidR="005838BC" w:rsidRDefault="005838BC">
            <w:pPr>
              <w:pStyle w:val="table10"/>
              <w:spacing w:before="120"/>
            </w:pPr>
            <w:r>
              <w:t>166.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 изменениям, вносимым в него, в случае, если предпроектная (предынвестиционная) 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 градостроительной и строительной деятельности</w:t>
            </w:r>
          </w:p>
        </w:tc>
        <w:tc>
          <w:tcPr>
            <w:tcW w:w="484" w:type="pct"/>
            <w:tcMar>
              <w:top w:w="0" w:type="dxa"/>
              <w:left w:w="6" w:type="dxa"/>
              <w:bottom w:w="0" w:type="dxa"/>
              <w:right w:w="6" w:type="dxa"/>
            </w:tcMar>
            <w:hideMark/>
          </w:tcPr>
          <w:p w14:paraId="698FCB94" w14:textId="77777777" w:rsidR="005838BC" w:rsidRDefault="005838BC">
            <w:pPr>
              <w:pStyle w:val="table10"/>
              <w:spacing w:before="120"/>
            </w:pPr>
            <w:r>
              <w:t>подпункт 3.4.6 пункта 3.4 единого перечня</w:t>
            </w:r>
          </w:p>
        </w:tc>
        <w:tc>
          <w:tcPr>
            <w:tcW w:w="822" w:type="pct"/>
            <w:tcMar>
              <w:top w:w="0" w:type="dxa"/>
              <w:left w:w="6" w:type="dxa"/>
              <w:bottom w:w="0" w:type="dxa"/>
              <w:right w:w="6" w:type="dxa"/>
            </w:tcMar>
            <w:hideMark/>
          </w:tcPr>
          <w:p w14:paraId="4C81EDB7"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2F89767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92D68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73BBE78" w14:textId="77777777" w:rsidR="005838BC" w:rsidRDefault="005838BC">
            <w:pPr>
              <w:pStyle w:val="table10"/>
              <w:spacing w:before="120"/>
            </w:pPr>
            <w:r>
              <w:t>имеется</w:t>
            </w:r>
          </w:p>
        </w:tc>
      </w:tr>
      <w:tr w:rsidR="005838BC" w14:paraId="4FC17FBC" w14:textId="77777777">
        <w:trPr>
          <w:trHeight w:val="240"/>
        </w:trPr>
        <w:tc>
          <w:tcPr>
            <w:tcW w:w="2170" w:type="pct"/>
            <w:tcMar>
              <w:top w:w="0" w:type="dxa"/>
              <w:left w:w="6" w:type="dxa"/>
              <w:bottom w:w="0" w:type="dxa"/>
              <w:right w:w="6" w:type="dxa"/>
            </w:tcMar>
            <w:hideMark/>
          </w:tcPr>
          <w:p w14:paraId="783913A9" w14:textId="77777777" w:rsidR="005838BC" w:rsidRDefault="005838BC">
            <w:pPr>
              <w:pStyle w:val="table10"/>
              <w:spacing w:before="120"/>
            </w:pPr>
            <w:r>
              <w:t>167.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tc>
        <w:tc>
          <w:tcPr>
            <w:tcW w:w="484" w:type="pct"/>
            <w:tcMar>
              <w:top w:w="0" w:type="dxa"/>
              <w:left w:w="6" w:type="dxa"/>
              <w:bottom w:w="0" w:type="dxa"/>
              <w:right w:w="6" w:type="dxa"/>
            </w:tcMar>
            <w:hideMark/>
          </w:tcPr>
          <w:p w14:paraId="40B42E02" w14:textId="77777777" w:rsidR="005838BC" w:rsidRDefault="005838BC">
            <w:pPr>
              <w:pStyle w:val="table10"/>
              <w:spacing w:before="120"/>
            </w:pPr>
            <w:r>
              <w:t>подпункт 3.4.7 пункта 3.4 единого перечня</w:t>
            </w:r>
          </w:p>
        </w:tc>
        <w:tc>
          <w:tcPr>
            <w:tcW w:w="822" w:type="pct"/>
            <w:tcMar>
              <w:top w:w="0" w:type="dxa"/>
              <w:left w:w="6" w:type="dxa"/>
              <w:bottom w:w="0" w:type="dxa"/>
              <w:right w:w="6" w:type="dxa"/>
            </w:tcMar>
            <w:hideMark/>
          </w:tcPr>
          <w:p w14:paraId="5B55E70E"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98DE63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C6B06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86AAED2" w14:textId="77777777" w:rsidR="005838BC" w:rsidRDefault="005838BC">
            <w:pPr>
              <w:pStyle w:val="table10"/>
              <w:spacing w:before="120"/>
            </w:pPr>
            <w:r>
              <w:t>имеется</w:t>
            </w:r>
          </w:p>
        </w:tc>
      </w:tr>
      <w:tr w:rsidR="005838BC" w14:paraId="2076DFBA" w14:textId="77777777">
        <w:trPr>
          <w:trHeight w:val="240"/>
        </w:trPr>
        <w:tc>
          <w:tcPr>
            <w:tcW w:w="2170" w:type="pct"/>
            <w:tcMar>
              <w:top w:w="0" w:type="dxa"/>
              <w:left w:w="6" w:type="dxa"/>
              <w:bottom w:w="0" w:type="dxa"/>
              <w:right w:w="6" w:type="dxa"/>
            </w:tcMar>
            <w:hideMark/>
          </w:tcPr>
          <w:p w14:paraId="4D4E3A25" w14:textId="77777777" w:rsidR="005838BC" w:rsidRDefault="005838BC">
            <w:pPr>
              <w:pStyle w:val="table10"/>
              <w:spacing w:before="120"/>
            </w:pPr>
            <w:r>
              <w:t>168. Получение заключения государственной экологической экспертизы по проектной документации на пользование недрами по объектам, для которых требуется предоставление горного отвода, изменениям, вносимым в нее</w:t>
            </w:r>
          </w:p>
        </w:tc>
        <w:tc>
          <w:tcPr>
            <w:tcW w:w="484" w:type="pct"/>
            <w:tcMar>
              <w:top w:w="0" w:type="dxa"/>
              <w:left w:w="6" w:type="dxa"/>
              <w:bottom w:w="0" w:type="dxa"/>
              <w:right w:w="6" w:type="dxa"/>
            </w:tcMar>
            <w:hideMark/>
          </w:tcPr>
          <w:p w14:paraId="4D197807" w14:textId="77777777" w:rsidR="005838BC" w:rsidRDefault="005838BC">
            <w:pPr>
              <w:pStyle w:val="table10"/>
              <w:spacing w:before="120"/>
            </w:pPr>
            <w:r>
              <w:t>подпункт 3.4.8 пункта 3.4 единого перечня</w:t>
            </w:r>
          </w:p>
        </w:tc>
        <w:tc>
          <w:tcPr>
            <w:tcW w:w="822" w:type="pct"/>
            <w:tcMar>
              <w:top w:w="0" w:type="dxa"/>
              <w:left w:w="6" w:type="dxa"/>
              <w:bottom w:w="0" w:type="dxa"/>
              <w:right w:w="6" w:type="dxa"/>
            </w:tcMar>
            <w:hideMark/>
          </w:tcPr>
          <w:p w14:paraId="651E9588"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615B7F4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E2FF20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065122B" w14:textId="77777777" w:rsidR="005838BC" w:rsidRDefault="005838BC">
            <w:pPr>
              <w:pStyle w:val="table10"/>
              <w:spacing w:before="120"/>
            </w:pPr>
            <w:r>
              <w:t>имеется</w:t>
            </w:r>
          </w:p>
        </w:tc>
      </w:tr>
      <w:tr w:rsidR="005838BC" w14:paraId="7BF5847E" w14:textId="77777777">
        <w:trPr>
          <w:trHeight w:val="240"/>
        </w:trPr>
        <w:tc>
          <w:tcPr>
            <w:tcW w:w="2170" w:type="pct"/>
            <w:tcMar>
              <w:top w:w="0" w:type="dxa"/>
              <w:left w:w="6" w:type="dxa"/>
              <w:bottom w:w="0" w:type="dxa"/>
              <w:right w:w="6" w:type="dxa"/>
            </w:tcMar>
            <w:hideMark/>
          </w:tcPr>
          <w:p w14:paraId="0B71AFD3" w14:textId="77777777" w:rsidR="005838BC" w:rsidRDefault="005838BC">
            <w:pPr>
              <w:pStyle w:val="table10"/>
              <w:spacing w:before="120"/>
            </w:pPr>
            <w:r>
              <w:t>169. Получение заключения государственной экологической экспертизы по документации на мобильные установки, изменениям, вносимым в нее, по использованию, обезвреживанию отходов, трупов животных</w:t>
            </w:r>
          </w:p>
        </w:tc>
        <w:tc>
          <w:tcPr>
            <w:tcW w:w="484" w:type="pct"/>
            <w:tcMar>
              <w:top w:w="0" w:type="dxa"/>
              <w:left w:w="6" w:type="dxa"/>
              <w:bottom w:w="0" w:type="dxa"/>
              <w:right w:w="6" w:type="dxa"/>
            </w:tcMar>
            <w:hideMark/>
          </w:tcPr>
          <w:p w14:paraId="2372EF8C" w14:textId="77777777" w:rsidR="005838BC" w:rsidRDefault="005838BC">
            <w:pPr>
              <w:pStyle w:val="table10"/>
              <w:spacing w:before="120"/>
            </w:pPr>
            <w:r>
              <w:t>подпункт 3.4.9 пункта 3.4 единого перечня</w:t>
            </w:r>
          </w:p>
        </w:tc>
        <w:tc>
          <w:tcPr>
            <w:tcW w:w="822" w:type="pct"/>
            <w:tcMar>
              <w:top w:w="0" w:type="dxa"/>
              <w:left w:w="6" w:type="dxa"/>
              <w:bottom w:w="0" w:type="dxa"/>
              <w:right w:w="6" w:type="dxa"/>
            </w:tcMar>
            <w:hideMark/>
          </w:tcPr>
          <w:p w14:paraId="0B5C82B0"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770E4F9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B10096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1469601" w14:textId="77777777" w:rsidR="005838BC" w:rsidRDefault="005838BC">
            <w:pPr>
              <w:pStyle w:val="table10"/>
              <w:spacing w:before="120"/>
            </w:pPr>
            <w:r>
              <w:t>имеется</w:t>
            </w:r>
          </w:p>
        </w:tc>
      </w:tr>
      <w:tr w:rsidR="005838BC" w14:paraId="66F6D706" w14:textId="77777777">
        <w:trPr>
          <w:trHeight w:val="240"/>
        </w:trPr>
        <w:tc>
          <w:tcPr>
            <w:tcW w:w="2170" w:type="pct"/>
            <w:tcMar>
              <w:top w:w="0" w:type="dxa"/>
              <w:left w:w="6" w:type="dxa"/>
              <w:bottom w:w="0" w:type="dxa"/>
              <w:right w:w="6" w:type="dxa"/>
            </w:tcMar>
            <w:hideMark/>
          </w:tcPr>
          <w:p w14:paraId="14E8D7B4" w14:textId="77777777" w:rsidR="005838BC" w:rsidRDefault="005838BC">
            <w:pPr>
              <w:pStyle w:val="table10"/>
              <w:spacing w:before="120"/>
            </w:pPr>
            <w:r>
              <w:t>170. Получение заключения государственной экологической экспертизы по проекту водоохранной зоны и прибрежной полосы, изменениям, вносимым в него</w:t>
            </w:r>
          </w:p>
        </w:tc>
        <w:tc>
          <w:tcPr>
            <w:tcW w:w="484" w:type="pct"/>
            <w:tcMar>
              <w:top w:w="0" w:type="dxa"/>
              <w:left w:w="6" w:type="dxa"/>
              <w:bottom w:w="0" w:type="dxa"/>
              <w:right w:w="6" w:type="dxa"/>
            </w:tcMar>
            <w:hideMark/>
          </w:tcPr>
          <w:p w14:paraId="43A7C6AB" w14:textId="77777777" w:rsidR="005838BC" w:rsidRDefault="005838BC">
            <w:pPr>
              <w:pStyle w:val="table10"/>
              <w:spacing w:before="120"/>
            </w:pPr>
            <w:r>
              <w:t>подпункт 3.4.10 пункта 3.4 единого перечня</w:t>
            </w:r>
          </w:p>
        </w:tc>
        <w:tc>
          <w:tcPr>
            <w:tcW w:w="822" w:type="pct"/>
            <w:tcMar>
              <w:top w:w="0" w:type="dxa"/>
              <w:left w:w="6" w:type="dxa"/>
              <w:bottom w:w="0" w:type="dxa"/>
              <w:right w:w="6" w:type="dxa"/>
            </w:tcMar>
            <w:hideMark/>
          </w:tcPr>
          <w:p w14:paraId="167D6364"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635AC1E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BCE8FB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E6B570A" w14:textId="77777777" w:rsidR="005838BC" w:rsidRDefault="005838BC">
            <w:pPr>
              <w:pStyle w:val="table10"/>
              <w:spacing w:before="120"/>
            </w:pPr>
            <w:r>
              <w:t>имеется</w:t>
            </w:r>
          </w:p>
        </w:tc>
      </w:tr>
      <w:tr w:rsidR="005838BC" w14:paraId="675F82C1" w14:textId="77777777">
        <w:trPr>
          <w:trHeight w:val="240"/>
        </w:trPr>
        <w:tc>
          <w:tcPr>
            <w:tcW w:w="2170" w:type="pct"/>
            <w:tcMar>
              <w:top w:w="0" w:type="dxa"/>
              <w:left w:w="6" w:type="dxa"/>
              <w:bottom w:w="0" w:type="dxa"/>
              <w:right w:w="6" w:type="dxa"/>
            </w:tcMar>
            <w:hideMark/>
          </w:tcPr>
          <w:p w14:paraId="26A3EA75" w14:textId="77777777" w:rsidR="005838BC" w:rsidRDefault="005838BC">
            <w:pPr>
              <w:pStyle w:val="table10"/>
              <w:spacing w:before="120"/>
            </w:pPr>
            <w:r>
              <w:t>171. Получение заключения государственной экологической экспертизы по проекту охотоустройства, изменениям, вносимым в него</w:t>
            </w:r>
          </w:p>
        </w:tc>
        <w:tc>
          <w:tcPr>
            <w:tcW w:w="484" w:type="pct"/>
            <w:tcMar>
              <w:top w:w="0" w:type="dxa"/>
              <w:left w:w="6" w:type="dxa"/>
              <w:bottom w:w="0" w:type="dxa"/>
              <w:right w:w="6" w:type="dxa"/>
            </w:tcMar>
            <w:hideMark/>
          </w:tcPr>
          <w:p w14:paraId="796645D8" w14:textId="77777777" w:rsidR="005838BC" w:rsidRDefault="005838BC">
            <w:pPr>
              <w:pStyle w:val="table10"/>
              <w:spacing w:before="120"/>
            </w:pPr>
            <w:r>
              <w:t>подпункт 3.4.11 пункта 3.4 единого перечня</w:t>
            </w:r>
          </w:p>
        </w:tc>
        <w:tc>
          <w:tcPr>
            <w:tcW w:w="822" w:type="pct"/>
            <w:tcMar>
              <w:top w:w="0" w:type="dxa"/>
              <w:left w:w="6" w:type="dxa"/>
              <w:bottom w:w="0" w:type="dxa"/>
              <w:right w:w="6" w:type="dxa"/>
            </w:tcMar>
            <w:hideMark/>
          </w:tcPr>
          <w:p w14:paraId="63926A46"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303F48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C94EA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ADBA541" w14:textId="77777777" w:rsidR="005838BC" w:rsidRDefault="005838BC">
            <w:pPr>
              <w:pStyle w:val="table10"/>
              <w:spacing w:before="120"/>
            </w:pPr>
            <w:r>
              <w:t>имеется</w:t>
            </w:r>
          </w:p>
        </w:tc>
      </w:tr>
      <w:tr w:rsidR="005838BC" w14:paraId="553AD4D7" w14:textId="77777777">
        <w:trPr>
          <w:trHeight w:val="240"/>
        </w:trPr>
        <w:tc>
          <w:tcPr>
            <w:tcW w:w="2170" w:type="pct"/>
            <w:tcMar>
              <w:top w:w="0" w:type="dxa"/>
              <w:left w:w="6" w:type="dxa"/>
              <w:bottom w:w="0" w:type="dxa"/>
              <w:right w:w="6" w:type="dxa"/>
            </w:tcMar>
            <w:hideMark/>
          </w:tcPr>
          <w:p w14:paraId="562825A4" w14:textId="77777777" w:rsidR="005838BC" w:rsidRDefault="005838BC">
            <w:pPr>
              <w:pStyle w:val="table10"/>
              <w:spacing w:before="120"/>
            </w:pPr>
            <w:r>
              <w:t>172. Получение заключения государственной экологической экспертизы по рыбоводно-биологическому обоснованию, изменениям, вносимым в него</w:t>
            </w:r>
          </w:p>
        </w:tc>
        <w:tc>
          <w:tcPr>
            <w:tcW w:w="484" w:type="pct"/>
            <w:tcMar>
              <w:top w:w="0" w:type="dxa"/>
              <w:left w:w="6" w:type="dxa"/>
              <w:bottom w:w="0" w:type="dxa"/>
              <w:right w:w="6" w:type="dxa"/>
            </w:tcMar>
            <w:hideMark/>
          </w:tcPr>
          <w:p w14:paraId="5D38E443" w14:textId="77777777" w:rsidR="005838BC" w:rsidRDefault="005838BC">
            <w:pPr>
              <w:pStyle w:val="table10"/>
              <w:spacing w:before="120"/>
            </w:pPr>
            <w:r>
              <w:t>подпункт 3.4.12 пункта 3.4 единого перечня</w:t>
            </w:r>
          </w:p>
        </w:tc>
        <w:tc>
          <w:tcPr>
            <w:tcW w:w="822" w:type="pct"/>
            <w:tcMar>
              <w:top w:w="0" w:type="dxa"/>
              <w:left w:w="6" w:type="dxa"/>
              <w:bottom w:w="0" w:type="dxa"/>
              <w:right w:w="6" w:type="dxa"/>
            </w:tcMar>
            <w:hideMark/>
          </w:tcPr>
          <w:p w14:paraId="6A99B674"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25F9715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7E9B8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D208FD6" w14:textId="77777777" w:rsidR="005838BC" w:rsidRDefault="005838BC">
            <w:pPr>
              <w:pStyle w:val="table10"/>
              <w:spacing w:before="120"/>
            </w:pPr>
            <w:r>
              <w:t>имеется</w:t>
            </w:r>
          </w:p>
        </w:tc>
      </w:tr>
      <w:tr w:rsidR="005838BC" w14:paraId="0BFE9AA1" w14:textId="77777777">
        <w:trPr>
          <w:trHeight w:val="240"/>
        </w:trPr>
        <w:tc>
          <w:tcPr>
            <w:tcW w:w="2170" w:type="pct"/>
            <w:tcMar>
              <w:top w:w="0" w:type="dxa"/>
              <w:left w:w="6" w:type="dxa"/>
              <w:bottom w:w="0" w:type="dxa"/>
              <w:right w:w="6" w:type="dxa"/>
            </w:tcMar>
            <w:hideMark/>
          </w:tcPr>
          <w:p w14:paraId="4D041C9D" w14:textId="77777777" w:rsidR="005838BC" w:rsidRDefault="005838BC">
            <w:pPr>
              <w:pStyle w:val="table10"/>
              <w:spacing w:before="120"/>
            </w:pPr>
            <w:r>
              <w:t>173. Получение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484" w:type="pct"/>
            <w:tcMar>
              <w:top w:w="0" w:type="dxa"/>
              <w:left w:w="6" w:type="dxa"/>
              <w:bottom w:w="0" w:type="dxa"/>
              <w:right w:w="6" w:type="dxa"/>
            </w:tcMar>
            <w:hideMark/>
          </w:tcPr>
          <w:p w14:paraId="31CA8B14" w14:textId="77777777" w:rsidR="005838BC" w:rsidRDefault="005838BC">
            <w:pPr>
              <w:pStyle w:val="table10"/>
              <w:spacing w:before="120"/>
            </w:pPr>
            <w:r>
              <w:t>подпункт 3.4.13 пункта 3.4 единого перечня</w:t>
            </w:r>
          </w:p>
        </w:tc>
        <w:tc>
          <w:tcPr>
            <w:tcW w:w="822" w:type="pct"/>
            <w:tcMar>
              <w:top w:w="0" w:type="dxa"/>
              <w:left w:w="6" w:type="dxa"/>
              <w:bottom w:w="0" w:type="dxa"/>
              <w:right w:w="6" w:type="dxa"/>
            </w:tcMar>
            <w:hideMark/>
          </w:tcPr>
          <w:p w14:paraId="42464227"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1C649B6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AA9771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24B40B8" w14:textId="77777777" w:rsidR="005838BC" w:rsidRDefault="005838BC">
            <w:pPr>
              <w:pStyle w:val="table10"/>
              <w:spacing w:before="120"/>
            </w:pPr>
            <w:r>
              <w:t>имеется</w:t>
            </w:r>
          </w:p>
        </w:tc>
      </w:tr>
      <w:tr w:rsidR="005838BC" w14:paraId="7E6C41F1" w14:textId="77777777">
        <w:trPr>
          <w:trHeight w:val="240"/>
        </w:trPr>
        <w:tc>
          <w:tcPr>
            <w:tcW w:w="2170" w:type="pct"/>
            <w:tcMar>
              <w:top w:w="0" w:type="dxa"/>
              <w:left w:w="6" w:type="dxa"/>
              <w:bottom w:w="0" w:type="dxa"/>
              <w:right w:w="6" w:type="dxa"/>
            </w:tcMar>
            <w:hideMark/>
          </w:tcPr>
          <w:p w14:paraId="417EC66A" w14:textId="77777777" w:rsidR="005838BC" w:rsidRDefault="005838BC">
            <w:pPr>
              <w:pStyle w:val="table10"/>
              <w:spacing w:before="120"/>
            </w:pPr>
            <w:r>
              <w:t>174. Получение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484" w:type="pct"/>
            <w:tcMar>
              <w:top w:w="0" w:type="dxa"/>
              <w:left w:w="6" w:type="dxa"/>
              <w:bottom w:w="0" w:type="dxa"/>
              <w:right w:w="6" w:type="dxa"/>
            </w:tcMar>
            <w:hideMark/>
          </w:tcPr>
          <w:p w14:paraId="378EA5A1" w14:textId="77777777" w:rsidR="005838BC" w:rsidRDefault="005838BC">
            <w:pPr>
              <w:pStyle w:val="table10"/>
              <w:spacing w:before="120"/>
            </w:pPr>
            <w:r>
              <w:t>подпункт 3.4.14 пункта 3.4 единого перечня</w:t>
            </w:r>
          </w:p>
        </w:tc>
        <w:tc>
          <w:tcPr>
            <w:tcW w:w="822" w:type="pct"/>
            <w:tcMar>
              <w:top w:w="0" w:type="dxa"/>
              <w:left w:w="6" w:type="dxa"/>
              <w:bottom w:w="0" w:type="dxa"/>
              <w:right w:w="6" w:type="dxa"/>
            </w:tcMar>
            <w:hideMark/>
          </w:tcPr>
          <w:p w14:paraId="7674D226"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7AAEF2A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9F5AB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067EFEE" w14:textId="77777777" w:rsidR="005838BC" w:rsidRDefault="005838BC">
            <w:pPr>
              <w:pStyle w:val="table10"/>
              <w:spacing w:before="120"/>
            </w:pPr>
            <w:r>
              <w:t>имеется</w:t>
            </w:r>
          </w:p>
        </w:tc>
      </w:tr>
      <w:tr w:rsidR="005838BC" w14:paraId="5B36D98B" w14:textId="77777777">
        <w:trPr>
          <w:trHeight w:val="240"/>
        </w:trPr>
        <w:tc>
          <w:tcPr>
            <w:tcW w:w="2170" w:type="pct"/>
            <w:tcMar>
              <w:top w:w="0" w:type="dxa"/>
              <w:left w:w="6" w:type="dxa"/>
              <w:bottom w:w="0" w:type="dxa"/>
              <w:right w:w="6" w:type="dxa"/>
            </w:tcMar>
            <w:hideMark/>
          </w:tcPr>
          <w:p w14:paraId="1A2ABB81" w14:textId="77777777" w:rsidR="005838BC" w:rsidRDefault="005838BC">
            <w:pPr>
              <w:pStyle w:val="table10"/>
              <w:spacing w:before="120"/>
            </w:pPr>
            <w:r>
              <w:t>175. Получение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484" w:type="pct"/>
            <w:tcMar>
              <w:top w:w="0" w:type="dxa"/>
              <w:left w:w="6" w:type="dxa"/>
              <w:bottom w:w="0" w:type="dxa"/>
              <w:right w:w="6" w:type="dxa"/>
            </w:tcMar>
            <w:hideMark/>
          </w:tcPr>
          <w:p w14:paraId="74680E90" w14:textId="77777777" w:rsidR="005838BC" w:rsidRDefault="005838BC">
            <w:pPr>
              <w:pStyle w:val="table10"/>
              <w:spacing w:before="120"/>
            </w:pPr>
            <w:r>
              <w:t>подпункт 3.4.15 пункта 3.4 единого перечня</w:t>
            </w:r>
          </w:p>
        </w:tc>
        <w:tc>
          <w:tcPr>
            <w:tcW w:w="822" w:type="pct"/>
            <w:tcMar>
              <w:top w:w="0" w:type="dxa"/>
              <w:left w:w="6" w:type="dxa"/>
              <w:bottom w:w="0" w:type="dxa"/>
              <w:right w:w="6" w:type="dxa"/>
            </w:tcMar>
            <w:hideMark/>
          </w:tcPr>
          <w:p w14:paraId="5703AE2F"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433E354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48F272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2DE0A1D" w14:textId="77777777" w:rsidR="005838BC" w:rsidRDefault="005838BC">
            <w:pPr>
              <w:pStyle w:val="table10"/>
              <w:spacing w:before="120"/>
            </w:pPr>
            <w:r>
              <w:t>имеется</w:t>
            </w:r>
          </w:p>
        </w:tc>
      </w:tr>
      <w:tr w:rsidR="005838BC" w14:paraId="0F7F252E" w14:textId="77777777">
        <w:trPr>
          <w:trHeight w:val="240"/>
        </w:trPr>
        <w:tc>
          <w:tcPr>
            <w:tcW w:w="2170" w:type="pct"/>
            <w:tcMar>
              <w:top w:w="0" w:type="dxa"/>
              <w:left w:w="6" w:type="dxa"/>
              <w:bottom w:w="0" w:type="dxa"/>
              <w:right w:w="6" w:type="dxa"/>
            </w:tcMar>
            <w:hideMark/>
          </w:tcPr>
          <w:p w14:paraId="62448F9F" w14:textId="77777777" w:rsidR="005838BC" w:rsidRDefault="005838BC">
            <w:pPr>
              <w:pStyle w:val="table10"/>
              <w:spacing w:before="120"/>
            </w:pPr>
            <w:r>
              <w:t>176. Получение заключения государственной экологической экспертизы по лесоустроительному проекту, изменениям, вносимым в него</w:t>
            </w:r>
          </w:p>
        </w:tc>
        <w:tc>
          <w:tcPr>
            <w:tcW w:w="484" w:type="pct"/>
            <w:tcMar>
              <w:top w:w="0" w:type="dxa"/>
              <w:left w:w="6" w:type="dxa"/>
              <w:bottom w:w="0" w:type="dxa"/>
              <w:right w:w="6" w:type="dxa"/>
            </w:tcMar>
            <w:hideMark/>
          </w:tcPr>
          <w:p w14:paraId="7B46B6B4" w14:textId="77777777" w:rsidR="005838BC" w:rsidRDefault="005838BC">
            <w:pPr>
              <w:pStyle w:val="table10"/>
              <w:spacing w:before="120"/>
            </w:pPr>
            <w:r>
              <w:t>подпункт 3.4.16 пункта 3.4 единого перечня</w:t>
            </w:r>
          </w:p>
        </w:tc>
        <w:tc>
          <w:tcPr>
            <w:tcW w:w="822" w:type="pct"/>
            <w:tcMar>
              <w:top w:w="0" w:type="dxa"/>
              <w:left w:w="6" w:type="dxa"/>
              <w:bottom w:w="0" w:type="dxa"/>
              <w:right w:w="6" w:type="dxa"/>
            </w:tcMar>
            <w:hideMark/>
          </w:tcPr>
          <w:p w14:paraId="62DBFF77"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2CE45D9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FE7FA4B" w14:textId="77777777" w:rsidR="005838BC" w:rsidRDefault="005838BC">
            <w:pPr>
              <w:pStyle w:val="table10"/>
              <w:spacing w:before="120"/>
            </w:pPr>
            <w:r>
              <w:t xml:space="preserve">имеется </w:t>
            </w:r>
          </w:p>
        </w:tc>
        <w:tc>
          <w:tcPr>
            <w:tcW w:w="499" w:type="pct"/>
            <w:tcMar>
              <w:top w:w="0" w:type="dxa"/>
              <w:left w:w="6" w:type="dxa"/>
              <w:bottom w:w="0" w:type="dxa"/>
              <w:right w:w="6" w:type="dxa"/>
            </w:tcMar>
            <w:hideMark/>
          </w:tcPr>
          <w:p w14:paraId="1179FA2C" w14:textId="77777777" w:rsidR="005838BC" w:rsidRDefault="005838BC">
            <w:pPr>
              <w:pStyle w:val="table10"/>
              <w:spacing w:before="120"/>
            </w:pPr>
            <w:r>
              <w:t>имеется</w:t>
            </w:r>
          </w:p>
        </w:tc>
      </w:tr>
      <w:tr w:rsidR="005838BC" w14:paraId="4CFC1362" w14:textId="77777777">
        <w:trPr>
          <w:trHeight w:val="240"/>
        </w:trPr>
        <w:tc>
          <w:tcPr>
            <w:tcW w:w="2170" w:type="pct"/>
            <w:tcMar>
              <w:top w:w="0" w:type="dxa"/>
              <w:left w:w="6" w:type="dxa"/>
              <w:bottom w:w="0" w:type="dxa"/>
              <w:right w:w="6" w:type="dxa"/>
            </w:tcMar>
            <w:hideMark/>
          </w:tcPr>
          <w:p w14:paraId="1BC21C39" w14:textId="77777777" w:rsidR="005838BC" w:rsidRDefault="005838BC">
            <w:pPr>
              <w:pStyle w:val="table10"/>
              <w:spacing w:before="120"/>
            </w:pPr>
            <w:r>
              <w:t>177. Получение заключения государственной экологической экспертизы по проекту технических условий на продукцию, изготовленную из отходов, изменениям, вносимым в него</w:t>
            </w:r>
          </w:p>
        </w:tc>
        <w:tc>
          <w:tcPr>
            <w:tcW w:w="484" w:type="pct"/>
            <w:tcMar>
              <w:top w:w="0" w:type="dxa"/>
              <w:left w:w="6" w:type="dxa"/>
              <w:bottom w:w="0" w:type="dxa"/>
              <w:right w:w="6" w:type="dxa"/>
            </w:tcMar>
            <w:hideMark/>
          </w:tcPr>
          <w:p w14:paraId="00C16744" w14:textId="77777777" w:rsidR="005838BC" w:rsidRDefault="005838BC">
            <w:pPr>
              <w:pStyle w:val="table10"/>
              <w:spacing w:before="120"/>
            </w:pPr>
            <w:r>
              <w:t>подпункт 3.4.17 пункта 3.4 единого перечня</w:t>
            </w:r>
          </w:p>
        </w:tc>
        <w:tc>
          <w:tcPr>
            <w:tcW w:w="822" w:type="pct"/>
            <w:tcMar>
              <w:top w:w="0" w:type="dxa"/>
              <w:left w:w="6" w:type="dxa"/>
              <w:bottom w:w="0" w:type="dxa"/>
              <w:right w:w="6" w:type="dxa"/>
            </w:tcMar>
            <w:hideMark/>
          </w:tcPr>
          <w:p w14:paraId="16A343CB"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106C7D0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D05DA1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48D54D3" w14:textId="77777777" w:rsidR="005838BC" w:rsidRDefault="005838BC">
            <w:pPr>
              <w:pStyle w:val="table10"/>
              <w:spacing w:before="120"/>
            </w:pPr>
            <w:r>
              <w:t>имеется</w:t>
            </w:r>
          </w:p>
        </w:tc>
      </w:tr>
      <w:tr w:rsidR="005838BC" w14:paraId="71E6D931" w14:textId="77777777">
        <w:trPr>
          <w:trHeight w:val="240"/>
        </w:trPr>
        <w:tc>
          <w:tcPr>
            <w:tcW w:w="2170" w:type="pct"/>
            <w:tcMar>
              <w:top w:w="0" w:type="dxa"/>
              <w:left w:w="6" w:type="dxa"/>
              <w:bottom w:w="0" w:type="dxa"/>
              <w:right w:w="6" w:type="dxa"/>
            </w:tcMar>
            <w:hideMark/>
          </w:tcPr>
          <w:p w14:paraId="7D8067F8" w14:textId="77777777" w:rsidR="005838BC" w:rsidRDefault="005838BC">
            <w:pPr>
              <w:pStyle w:val="table10"/>
              <w:spacing w:before="120"/>
            </w:pPr>
            <w:r>
              <w:t>178.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снос объектов</w:t>
            </w:r>
          </w:p>
        </w:tc>
        <w:tc>
          <w:tcPr>
            <w:tcW w:w="484" w:type="pct"/>
            <w:tcMar>
              <w:top w:w="0" w:type="dxa"/>
              <w:left w:w="6" w:type="dxa"/>
              <w:bottom w:w="0" w:type="dxa"/>
              <w:right w:w="6" w:type="dxa"/>
            </w:tcMar>
            <w:hideMark/>
          </w:tcPr>
          <w:p w14:paraId="42219F56" w14:textId="77777777" w:rsidR="005838BC" w:rsidRDefault="005838BC">
            <w:pPr>
              <w:pStyle w:val="table10"/>
              <w:spacing w:before="120"/>
            </w:pPr>
            <w:r>
              <w:t>подпункт 3.4.18 пункта 3.4 единого перечня</w:t>
            </w:r>
          </w:p>
        </w:tc>
        <w:tc>
          <w:tcPr>
            <w:tcW w:w="822" w:type="pct"/>
            <w:tcMar>
              <w:top w:w="0" w:type="dxa"/>
              <w:left w:w="6" w:type="dxa"/>
              <w:bottom w:w="0" w:type="dxa"/>
              <w:right w:w="6" w:type="dxa"/>
            </w:tcMar>
            <w:hideMark/>
          </w:tcPr>
          <w:p w14:paraId="1EEA8507"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25FE2EC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54EB2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BCDD165" w14:textId="77777777" w:rsidR="005838BC" w:rsidRDefault="005838BC">
            <w:pPr>
              <w:pStyle w:val="table10"/>
              <w:spacing w:before="120"/>
            </w:pPr>
            <w:r>
              <w:t>имеется</w:t>
            </w:r>
          </w:p>
        </w:tc>
      </w:tr>
      <w:tr w:rsidR="005838BC" w14:paraId="180B84C6" w14:textId="77777777">
        <w:trPr>
          <w:trHeight w:val="240"/>
        </w:trPr>
        <w:tc>
          <w:tcPr>
            <w:tcW w:w="2170" w:type="pct"/>
            <w:tcMar>
              <w:top w:w="0" w:type="dxa"/>
              <w:left w:w="6" w:type="dxa"/>
              <w:bottom w:w="0" w:type="dxa"/>
              <w:right w:w="6" w:type="dxa"/>
            </w:tcMar>
            <w:hideMark/>
          </w:tcPr>
          <w:p w14:paraId="40273445" w14:textId="77777777" w:rsidR="005838BC" w:rsidRDefault="005838BC">
            <w:pPr>
              <w:pStyle w:val="table10"/>
              <w:spacing w:before="120"/>
            </w:pPr>
            <w:r>
              <w:t>179. Получение заключения о соответствии принимаемого в эксплуатацию объекта строительства проектной документации (в части требований безопасности и эксплуатационной надежности)</w:t>
            </w:r>
          </w:p>
        </w:tc>
        <w:tc>
          <w:tcPr>
            <w:tcW w:w="484" w:type="pct"/>
            <w:tcMar>
              <w:top w:w="0" w:type="dxa"/>
              <w:left w:w="6" w:type="dxa"/>
              <w:bottom w:w="0" w:type="dxa"/>
              <w:right w:w="6" w:type="dxa"/>
            </w:tcMar>
            <w:hideMark/>
          </w:tcPr>
          <w:p w14:paraId="3B0D247E" w14:textId="77777777" w:rsidR="005838BC" w:rsidRDefault="005838BC">
            <w:pPr>
              <w:pStyle w:val="table10"/>
              <w:spacing w:before="120"/>
            </w:pPr>
            <w:r>
              <w:t>подпункт 3.9.1 пункта 3.9 единого перечня</w:t>
            </w:r>
          </w:p>
        </w:tc>
        <w:tc>
          <w:tcPr>
            <w:tcW w:w="822" w:type="pct"/>
            <w:tcMar>
              <w:top w:w="0" w:type="dxa"/>
              <w:left w:w="6" w:type="dxa"/>
              <w:bottom w:w="0" w:type="dxa"/>
              <w:right w:w="6" w:type="dxa"/>
            </w:tcMar>
            <w:hideMark/>
          </w:tcPr>
          <w:p w14:paraId="023DBF0F" w14:textId="77777777" w:rsidR="005838BC" w:rsidRDefault="005838BC">
            <w:pPr>
              <w:pStyle w:val="table10"/>
              <w:spacing w:before="120"/>
            </w:pPr>
            <w:r>
              <w:t>инспекция Департамента контроля и надзора за строительством Государственного комитета по стандартизации по области, г. Минску, специализированная инспекция Департамента контроля и надзора за строительством Государственного комитета по стандартизации</w:t>
            </w:r>
          </w:p>
        </w:tc>
        <w:tc>
          <w:tcPr>
            <w:tcW w:w="502" w:type="pct"/>
            <w:tcMar>
              <w:top w:w="0" w:type="dxa"/>
              <w:left w:w="6" w:type="dxa"/>
              <w:bottom w:w="0" w:type="dxa"/>
              <w:right w:w="6" w:type="dxa"/>
            </w:tcMar>
            <w:hideMark/>
          </w:tcPr>
          <w:p w14:paraId="15D7484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FD0E4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D1ACBDC" w14:textId="77777777" w:rsidR="005838BC" w:rsidRDefault="005838BC">
            <w:pPr>
              <w:pStyle w:val="table10"/>
              <w:spacing w:before="120"/>
            </w:pPr>
            <w:r>
              <w:t>не имеется</w:t>
            </w:r>
          </w:p>
        </w:tc>
      </w:tr>
      <w:tr w:rsidR="005838BC" w14:paraId="174326B5" w14:textId="77777777">
        <w:trPr>
          <w:trHeight w:val="240"/>
        </w:trPr>
        <w:tc>
          <w:tcPr>
            <w:tcW w:w="2170" w:type="pct"/>
            <w:tcMar>
              <w:top w:w="0" w:type="dxa"/>
              <w:left w:w="6" w:type="dxa"/>
              <w:bottom w:w="0" w:type="dxa"/>
              <w:right w:w="6" w:type="dxa"/>
            </w:tcMar>
            <w:hideMark/>
          </w:tcPr>
          <w:p w14:paraId="0CF16F35" w14:textId="77777777" w:rsidR="005838BC" w:rsidRDefault="005838BC">
            <w:pPr>
              <w:pStyle w:val="table10"/>
              <w:spacing w:before="120"/>
            </w:pPr>
            <w:r>
              <w:t>180. Получение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tc>
        <w:tc>
          <w:tcPr>
            <w:tcW w:w="484" w:type="pct"/>
            <w:tcMar>
              <w:top w:w="0" w:type="dxa"/>
              <w:left w:w="6" w:type="dxa"/>
              <w:bottom w:w="0" w:type="dxa"/>
              <w:right w:w="6" w:type="dxa"/>
            </w:tcMar>
            <w:hideMark/>
          </w:tcPr>
          <w:p w14:paraId="2543FE7A" w14:textId="77777777" w:rsidR="005838BC" w:rsidRDefault="005838BC">
            <w:pPr>
              <w:pStyle w:val="table10"/>
              <w:spacing w:before="120"/>
            </w:pPr>
            <w:r>
              <w:t>подпункт 3.9.2 пункта 3.9 единого перечня</w:t>
            </w:r>
          </w:p>
        </w:tc>
        <w:tc>
          <w:tcPr>
            <w:tcW w:w="822" w:type="pct"/>
            <w:tcMar>
              <w:top w:w="0" w:type="dxa"/>
              <w:left w:w="6" w:type="dxa"/>
              <w:bottom w:w="0" w:type="dxa"/>
              <w:right w:w="6" w:type="dxa"/>
            </w:tcMar>
            <w:hideMark/>
          </w:tcPr>
          <w:p w14:paraId="3C8646F7" w14:textId="77777777" w:rsidR="005838BC" w:rsidRDefault="005838BC">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502" w:type="pct"/>
            <w:tcMar>
              <w:top w:w="0" w:type="dxa"/>
              <w:left w:w="6" w:type="dxa"/>
              <w:bottom w:w="0" w:type="dxa"/>
              <w:right w:w="6" w:type="dxa"/>
            </w:tcMar>
            <w:hideMark/>
          </w:tcPr>
          <w:p w14:paraId="065D57D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6005C8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6E98294" w14:textId="77777777" w:rsidR="005838BC" w:rsidRDefault="005838BC">
            <w:pPr>
              <w:pStyle w:val="table10"/>
              <w:spacing w:before="120"/>
            </w:pPr>
            <w:r>
              <w:t>имеется</w:t>
            </w:r>
          </w:p>
        </w:tc>
      </w:tr>
      <w:tr w:rsidR="005838BC" w14:paraId="613AC498" w14:textId="77777777">
        <w:trPr>
          <w:trHeight w:val="240"/>
        </w:trPr>
        <w:tc>
          <w:tcPr>
            <w:tcW w:w="2170" w:type="pct"/>
            <w:tcMar>
              <w:top w:w="0" w:type="dxa"/>
              <w:left w:w="6" w:type="dxa"/>
              <w:bottom w:w="0" w:type="dxa"/>
              <w:right w:w="6" w:type="dxa"/>
            </w:tcMar>
            <w:hideMark/>
          </w:tcPr>
          <w:p w14:paraId="0630B76A" w14:textId="77777777" w:rsidR="005838BC" w:rsidRDefault="005838BC">
            <w:pPr>
              <w:pStyle w:val="table10"/>
              <w:spacing w:before="120"/>
            </w:pPr>
            <w:r>
              <w:t>180</w:t>
            </w:r>
            <w:r>
              <w:rPr>
                <w:vertAlign w:val="superscript"/>
              </w:rPr>
              <w:t>1</w:t>
            </w:r>
            <w:r>
              <w:t>. Получение заключения о соответствии принимаемого в эксплуатацию объекта строительства разрешительной и проектной документации (в части эксплуатационной надежности и промышленной безопасности)</w:t>
            </w:r>
          </w:p>
        </w:tc>
        <w:tc>
          <w:tcPr>
            <w:tcW w:w="484" w:type="pct"/>
            <w:tcMar>
              <w:top w:w="0" w:type="dxa"/>
              <w:left w:w="6" w:type="dxa"/>
              <w:bottom w:w="0" w:type="dxa"/>
              <w:right w:w="6" w:type="dxa"/>
            </w:tcMar>
            <w:hideMark/>
          </w:tcPr>
          <w:p w14:paraId="15F8FFD4" w14:textId="77777777" w:rsidR="005838BC" w:rsidRDefault="005838BC">
            <w:pPr>
              <w:pStyle w:val="table10"/>
              <w:spacing w:before="120"/>
            </w:pPr>
            <w:r>
              <w:t>подпункт 3.9.3 пункта 3.9 единого перечня</w:t>
            </w:r>
          </w:p>
        </w:tc>
        <w:tc>
          <w:tcPr>
            <w:tcW w:w="822" w:type="pct"/>
            <w:tcMar>
              <w:top w:w="0" w:type="dxa"/>
              <w:left w:w="6" w:type="dxa"/>
              <w:bottom w:w="0" w:type="dxa"/>
              <w:right w:w="6" w:type="dxa"/>
            </w:tcMar>
            <w:hideMark/>
          </w:tcPr>
          <w:p w14:paraId="0C7B22D6" w14:textId="77777777" w:rsidR="005838BC" w:rsidRDefault="005838BC">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502" w:type="pct"/>
            <w:tcMar>
              <w:top w:w="0" w:type="dxa"/>
              <w:left w:w="6" w:type="dxa"/>
              <w:bottom w:w="0" w:type="dxa"/>
              <w:right w:w="6" w:type="dxa"/>
            </w:tcMar>
            <w:hideMark/>
          </w:tcPr>
          <w:p w14:paraId="6AF435C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5BFB21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61FE903" w14:textId="77777777" w:rsidR="005838BC" w:rsidRDefault="005838BC">
            <w:pPr>
              <w:pStyle w:val="table10"/>
              <w:spacing w:before="120"/>
            </w:pPr>
            <w:r>
              <w:t>не имеется</w:t>
            </w:r>
          </w:p>
        </w:tc>
      </w:tr>
      <w:tr w:rsidR="005838BC" w14:paraId="3562CD74" w14:textId="77777777">
        <w:trPr>
          <w:trHeight w:val="240"/>
        </w:trPr>
        <w:tc>
          <w:tcPr>
            <w:tcW w:w="2170" w:type="pct"/>
            <w:tcMar>
              <w:top w:w="0" w:type="dxa"/>
              <w:left w:w="6" w:type="dxa"/>
              <w:bottom w:w="0" w:type="dxa"/>
              <w:right w:w="6" w:type="dxa"/>
            </w:tcMar>
            <w:hideMark/>
          </w:tcPr>
          <w:p w14:paraId="2694F760" w14:textId="77777777" w:rsidR="005838BC" w:rsidRDefault="005838BC">
            <w:pPr>
              <w:pStyle w:val="table10"/>
              <w:spacing w:before="120"/>
            </w:pPr>
            <w:r>
              <w:t>181. Получение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484" w:type="pct"/>
            <w:tcMar>
              <w:top w:w="0" w:type="dxa"/>
              <w:left w:w="6" w:type="dxa"/>
              <w:bottom w:w="0" w:type="dxa"/>
              <w:right w:w="6" w:type="dxa"/>
            </w:tcMar>
            <w:hideMark/>
          </w:tcPr>
          <w:p w14:paraId="3BE2F6E4" w14:textId="77777777" w:rsidR="005838BC" w:rsidRDefault="005838BC">
            <w:pPr>
              <w:pStyle w:val="table10"/>
              <w:spacing w:before="120"/>
            </w:pPr>
            <w:r>
              <w:t>подпункт 3.9.10 пункта 3.9 единого перечня</w:t>
            </w:r>
          </w:p>
        </w:tc>
        <w:tc>
          <w:tcPr>
            <w:tcW w:w="822" w:type="pct"/>
            <w:tcMar>
              <w:top w:w="0" w:type="dxa"/>
              <w:left w:w="6" w:type="dxa"/>
              <w:bottom w:w="0" w:type="dxa"/>
              <w:right w:w="6" w:type="dxa"/>
            </w:tcMar>
            <w:hideMark/>
          </w:tcPr>
          <w:p w14:paraId="0D265A94" w14:textId="77777777" w:rsidR="005838BC" w:rsidRDefault="005838BC">
            <w:pPr>
              <w:pStyle w:val="table10"/>
              <w:spacing w:before="120"/>
            </w:pPr>
            <w:r>
              <w:t>Минкультуры, облисполком, Минский горисполком</w:t>
            </w:r>
          </w:p>
        </w:tc>
        <w:tc>
          <w:tcPr>
            <w:tcW w:w="502" w:type="pct"/>
            <w:tcMar>
              <w:top w:w="0" w:type="dxa"/>
              <w:left w:w="6" w:type="dxa"/>
              <w:bottom w:w="0" w:type="dxa"/>
              <w:right w:w="6" w:type="dxa"/>
            </w:tcMar>
            <w:hideMark/>
          </w:tcPr>
          <w:p w14:paraId="136D99C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EB097F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7C1EB0C" w14:textId="77777777" w:rsidR="005838BC" w:rsidRDefault="005838BC">
            <w:pPr>
              <w:pStyle w:val="table10"/>
              <w:spacing w:before="120"/>
            </w:pPr>
            <w:r>
              <w:t>не имеется</w:t>
            </w:r>
          </w:p>
        </w:tc>
      </w:tr>
      <w:tr w:rsidR="005838BC" w14:paraId="689BC8CC" w14:textId="77777777">
        <w:trPr>
          <w:trHeight w:val="240"/>
        </w:trPr>
        <w:tc>
          <w:tcPr>
            <w:tcW w:w="2170" w:type="pct"/>
            <w:tcMar>
              <w:top w:w="0" w:type="dxa"/>
              <w:left w:w="6" w:type="dxa"/>
              <w:bottom w:w="0" w:type="dxa"/>
              <w:right w:w="6" w:type="dxa"/>
            </w:tcMar>
            <w:hideMark/>
          </w:tcPr>
          <w:p w14:paraId="2A70A76B" w14:textId="77777777" w:rsidR="005838BC" w:rsidRDefault="005838BC">
            <w:pPr>
              <w:pStyle w:val="table10"/>
              <w:spacing w:before="120"/>
            </w:pPr>
            <w:r>
              <w:t>182. Регистрация паспорта готовности теплоисточника или паспорта готовности потребителя к работе в осенне-зимний период</w:t>
            </w:r>
          </w:p>
        </w:tc>
        <w:tc>
          <w:tcPr>
            <w:tcW w:w="484" w:type="pct"/>
            <w:tcMar>
              <w:top w:w="0" w:type="dxa"/>
              <w:left w:w="6" w:type="dxa"/>
              <w:bottom w:w="0" w:type="dxa"/>
              <w:right w:w="6" w:type="dxa"/>
            </w:tcMar>
            <w:hideMark/>
          </w:tcPr>
          <w:p w14:paraId="3ED38A44" w14:textId="77777777" w:rsidR="005838BC" w:rsidRDefault="005838BC">
            <w:pPr>
              <w:pStyle w:val="table10"/>
              <w:spacing w:before="120"/>
            </w:pPr>
            <w:r>
              <w:t>подпункт 3.10.1 пункта 3.10 единого перечня</w:t>
            </w:r>
          </w:p>
        </w:tc>
        <w:tc>
          <w:tcPr>
            <w:tcW w:w="822" w:type="pct"/>
            <w:tcMar>
              <w:top w:w="0" w:type="dxa"/>
              <w:left w:w="6" w:type="dxa"/>
              <w:bottom w:w="0" w:type="dxa"/>
              <w:right w:w="6" w:type="dxa"/>
            </w:tcMar>
            <w:hideMark/>
          </w:tcPr>
          <w:p w14:paraId="546C16BD" w14:textId="77777777" w:rsidR="005838BC" w:rsidRDefault="005838BC">
            <w:pPr>
              <w:pStyle w:val="table10"/>
              <w:spacing w:before="120"/>
            </w:pPr>
            <w:r>
              <w:t>орган государственного энергетического и газового надзора</w:t>
            </w:r>
          </w:p>
        </w:tc>
        <w:tc>
          <w:tcPr>
            <w:tcW w:w="502" w:type="pct"/>
            <w:tcMar>
              <w:top w:w="0" w:type="dxa"/>
              <w:left w:w="6" w:type="dxa"/>
              <w:bottom w:w="0" w:type="dxa"/>
              <w:right w:w="6" w:type="dxa"/>
            </w:tcMar>
            <w:hideMark/>
          </w:tcPr>
          <w:p w14:paraId="51B127C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450C6D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9E8874F" w14:textId="77777777" w:rsidR="005838BC" w:rsidRDefault="005838BC">
            <w:pPr>
              <w:pStyle w:val="table10"/>
              <w:spacing w:before="120"/>
            </w:pPr>
            <w:r>
              <w:t>не имеется</w:t>
            </w:r>
          </w:p>
        </w:tc>
      </w:tr>
      <w:tr w:rsidR="005838BC" w14:paraId="426F94FC" w14:textId="77777777">
        <w:trPr>
          <w:trHeight w:val="240"/>
        </w:trPr>
        <w:tc>
          <w:tcPr>
            <w:tcW w:w="2170" w:type="pct"/>
            <w:tcMar>
              <w:top w:w="0" w:type="dxa"/>
              <w:left w:w="6" w:type="dxa"/>
              <w:bottom w:w="0" w:type="dxa"/>
              <w:right w:w="6" w:type="dxa"/>
            </w:tcMar>
            <w:hideMark/>
          </w:tcPr>
          <w:p w14:paraId="3B7337EA" w14:textId="77777777" w:rsidR="005838BC" w:rsidRDefault="005838BC">
            <w:pPr>
              <w:pStyle w:val="table10"/>
              <w:spacing w:before="120"/>
            </w:pPr>
            <w:r>
              <w:t>183. Принятие решения о возможности использования эксплуатируемого капитального строения (здания, сооружения) (далее в настоящем разделе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4E34E4DF" w14:textId="77777777" w:rsidR="005838BC" w:rsidRDefault="005838BC">
            <w:pPr>
              <w:pStyle w:val="table10"/>
              <w:spacing w:before="120"/>
            </w:pPr>
            <w:r>
              <w:t>подпункт 3.12.1 пункта 3.12 единого перечня</w:t>
            </w:r>
          </w:p>
        </w:tc>
        <w:tc>
          <w:tcPr>
            <w:tcW w:w="822" w:type="pct"/>
            <w:tcMar>
              <w:top w:w="0" w:type="dxa"/>
              <w:left w:w="6" w:type="dxa"/>
              <w:bottom w:w="0" w:type="dxa"/>
              <w:right w:w="6" w:type="dxa"/>
            </w:tcMar>
            <w:hideMark/>
          </w:tcPr>
          <w:p w14:paraId="5E3D292F" w14:textId="77777777" w:rsidR="005838BC" w:rsidRDefault="005838BC">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6B61D8A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C22E3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B735422" w14:textId="77777777" w:rsidR="005838BC" w:rsidRDefault="005838BC">
            <w:pPr>
              <w:pStyle w:val="table10"/>
              <w:spacing w:before="120"/>
            </w:pPr>
            <w:r>
              <w:t>не имеется</w:t>
            </w:r>
          </w:p>
        </w:tc>
      </w:tr>
      <w:tr w:rsidR="005838BC" w14:paraId="1FAE6E56" w14:textId="77777777">
        <w:trPr>
          <w:trHeight w:val="240"/>
        </w:trPr>
        <w:tc>
          <w:tcPr>
            <w:tcW w:w="2170" w:type="pct"/>
            <w:tcMar>
              <w:top w:w="0" w:type="dxa"/>
              <w:left w:w="6" w:type="dxa"/>
              <w:bottom w:w="0" w:type="dxa"/>
              <w:right w:w="6" w:type="dxa"/>
            </w:tcMar>
            <w:hideMark/>
          </w:tcPr>
          <w:p w14:paraId="4DB37278" w14:textId="77777777" w:rsidR="005838BC" w:rsidRDefault="005838BC">
            <w:pPr>
              <w:pStyle w:val="table10"/>
              <w:spacing w:before="120"/>
            </w:pPr>
            <w:r>
              <w:t>184.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484" w:type="pct"/>
            <w:tcMar>
              <w:top w:w="0" w:type="dxa"/>
              <w:left w:w="6" w:type="dxa"/>
              <w:bottom w:w="0" w:type="dxa"/>
              <w:right w:w="6" w:type="dxa"/>
            </w:tcMar>
            <w:hideMark/>
          </w:tcPr>
          <w:p w14:paraId="783B4726" w14:textId="77777777" w:rsidR="005838BC" w:rsidRDefault="005838BC">
            <w:pPr>
              <w:pStyle w:val="table10"/>
              <w:spacing w:before="120"/>
            </w:pPr>
            <w:r>
              <w:t>подпункт 3.12.2 пункта 3.12 единого перечня</w:t>
            </w:r>
          </w:p>
        </w:tc>
        <w:tc>
          <w:tcPr>
            <w:tcW w:w="822" w:type="pct"/>
            <w:tcMar>
              <w:top w:w="0" w:type="dxa"/>
              <w:left w:w="6" w:type="dxa"/>
              <w:bottom w:w="0" w:type="dxa"/>
              <w:right w:w="6" w:type="dxa"/>
            </w:tcMar>
            <w:hideMark/>
          </w:tcPr>
          <w:p w14:paraId="152569AE" w14:textId="77777777" w:rsidR="005838BC" w:rsidRDefault="005838BC">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5753E8D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918558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595D237" w14:textId="77777777" w:rsidR="005838BC" w:rsidRDefault="005838BC">
            <w:pPr>
              <w:pStyle w:val="table10"/>
              <w:spacing w:before="120"/>
            </w:pPr>
            <w:r>
              <w:t>не имеется</w:t>
            </w:r>
          </w:p>
        </w:tc>
      </w:tr>
      <w:tr w:rsidR="005838BC" w14:paraId="3A2BFE0A" w14:textId="77777777">
        <w:trPr>
          <w:trHeight w:val="240"/>
        </w:trPr>
        <w:tc>
          <w:tcPr>
            <w:tcW w:w="2170" w:type="pct"/>
            <w:tcMar>
              <w:top w:w="0" w:type="dxa"/>
              <w:left w:w="6" w:type="dxa"/>
              <w:bottom w:w="0" w:type="dxa"/>
              <w:right w:w="6" w:type="dxa"/>
            </w:tcMar>
            <w:hideMark/>
          </w:tcPr>
          <w:p w14:paraId="01CB915E" w14:textId="77777777" w:rsidR="005838BC" w:rsidRDefault="005838BC">
            <w:pPr>
              <w:pStyle w:val="table10"/>
              <w:spacing w:before="120"/>
            </w:pPr>
            <w:r>
              <w:t>185.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484" w:type="pct"/>
            <w:tcMar>
              <w:top w:w="0" w:type="dxa"/>
              <w:left w:w="6" w:type="dxa"/>
              <w:bottom w:w="0" w:type="dxa"/>
              <w:right w:w="6" w:type="dxa"/>
            </w:tcMar>
            <w:hideMark/>
          </w:tcPr>
          <w:p w14:paraId="7994787F" w14:textId="77777777" w:rsidR="005838BC" w:rsidRDefault="005838BC">
            <w:pPr>
              <w:pStyle w:val="table10"/>
              <w:spacing w:before="120"/>
            </w:pPr>
            <w:r>
              <w:t>подпункт 3.12.3 пункта 3.12 единого перечня</w:t>
            </w:r>
          </w:p>
        </w:tc>
        <w:tc>
          <w:tcPr>
            <w:tcW w:w="822" w:type="pct"/>
            <w:tcMar>
              <w:top w:w="0" w:type="dxa"/>
              <w:left w:w="6" w:type="dxa"/>
              <w:bottom w:w="0" w:type="dxa"/>
              <w:right w:w="6" w:type="dxa"/>
            </w:tcMar>
            <w:hideMark/>
          </w:tcPr>
          <w:p w14:paraId="4FDF8691" w14:textId="77777777" w:rsidR="005838BC" w:rsidRDefault="005838BC">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4D3A3EC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86DA1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6698BFC" w14:textId="77777777" w:rsidR="005838BC" w:rsidRDefault="005838BC">
            <w:pPr>
              <w:pStyle w:val="table10"/>
              <w:spacing w:before="120"/>
            </w:pPr>
            <w:r>
              <w:t>не имеется</w:t>
            </w:r>
          </w:p>
        </w:tc>
      </w:tr>
      <w:tr w:rsidR="005838BC" w14:paraId="09047CAD" w14:textId="77777777">
        <w:trPr>
          <w:trHeight w:val="240"/>
        </w:trPr>
        <w:tc>
          <w:tcPr>
            <w:tcW w:w="2170" w:type="pct"/>
            <w:tcMar>
              <w:top w:w="0" w:type="dxa"/>
              <w:left w:w="6" w:type="dxa"/>
              <w:bottom w:w="0" w:type="dxa"/>
              <w:right w:w="6" w:type="dxa"/>
            </w:tcMar>
            <w:hideMark/>
          </w:tcPr>
          <w:p w14:paraId="44BDA804" w14:textId="77777777" w:rsidR="005838BC" w:rsidRDefault="005838BC">
            <w:pPr>
              <w:pStyle w:val="table10"/>
              <w:spacing w:before="120"/>
            </w:pPr>
            <w:r>
              <w:t>186.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484" w:type="pct"/>
            <w:tcMar>
              <w:top w:w="0" w:type="dxa"/>
              <w:left w:w="6" w:type="dxa"/>
              <w:bottom w:w="0" w:type="dxa"/>
              <w:right w:w="6" w:type="dxa"/>
            </w:tcMar>
            <w:hideMark/>
          </w:tcPr>
          <w:p w14:paraId="3AE367E3" w14:textId="77777777" w:rsidR="005838BC" w:rsidRDefault="005838BC">
            <w:pPr>
              <w:pStyle w:val="table10"/>
              <w:spacing w:before="120"/>
            </w:pPr>
            <w:r>
              <w:t>подпункт 3.12.4 пункта 3.12 единого перечня</w:t>
            </w:r>
          </w:p>
        </w:tc>
        <w:tc>
          <w:tcPr>
            <w:tcW w:w="822" w:type="pct"/>
            <w:tcMar>
              <w:top w:w="0" w:type="dxa"/>
              <w:left w:w="6" w:type="dxa"/>
              <w:bottom w:w="0" w:type="dxa"/>
              <w:right w:w="6" w:type="dxa"/>
            </w:tcMar>
            <w:hideMark/>
          </w:tcPr>
          <w:p w14:paraId="41153F6A" w14:textId="77777777" w:rsidR="005838BC" w:rsidRDefault="005838BC">
            <w:pPr>
              <w:pStyle w:val="table10"/>
              <w:spacing w:before="120"/>
            </w:pPr>
            <w:r>
              <w:t>местный исполнительный и распорядительный орган, администрация индустриального парка «Великий камень»</w:t>
            </w:r>
          </w:p>
        </w:tc>
        <w:tc>
          <w:tcPr>
            <w:tcW w:w="502" w:type="pct"/>
            <w:tcMar>
              <w:top w:w="0" w:type="dxa"/>
              <w:left w:w="6" w:type="dxa"/>
              <w:bottom w:w="0" w:type="dxa"/>
              <w:right w:w="6" w:type="dxa"/>
            </w:tcMar>
            <w:hideMark/>
          </w:tcPr>
          <w:p w14:paraId="672E981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18D178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CCD3F5C" w14:textId="77777777" w:rsidR="005838BC" w:rsidRDefault="005838BC">
            <w:pPr>
              <w:pStyle w:val="table10"/>
              <w:spacing w:before="120"/>
            </w:pPr>
            <w:r>
              <w:t>не имеется</w:t>
            </w:r>
          </w:p>
        </w:tc>
      </w:tr>
      <w:tr w:rsidR="005838BC" w14:paraId="557BD466" w14:textId="77777777">
        <w:trPr>
          <w:trHeight w:val="240"/>
        </w:trPr>
        <w:tc>
          <w:tcPr>
            <w:tcW w:w="2170" w:type="pct"/>
            <w:tcMar>
              <w:top w:w="0" w:type="dxa"/>
              <w:left w:w="6" w:type="dxa"/>
              <w:bottom w:w="0" w:type="dxa"/>
              <w:right w:w="6" w:type="dxa"/>
            </w:tcMar>
            <w:hideMark/>
          </w:tcPr>
          <w:p w14:paraId="0C2FA612" w14:textId="77777777" w:rsidR="005838BC" w:rsidRDefault="005838BC">
            <w:pPr>
              <w:pStyle w:val="table10"/>
              <w:spacing w:before="120"/>
            </w:pPr>
            <w:r>
              <w:t>187.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484" w:type="pct"/>
            <w:tcMar>
              <w:top w:w="0" w:type="dxa"/>
              <w:left w:w="6" w:type="dxa"/>
              <w:bottom w:w="0" w:type="dxa"/>
              <w:right w:w="6" w:type="dxa"/>
            </w:tcMar>
            <w:hideMark/>
          </w:tcPr>
          <w:p w14:paraId="1B02B8A0" w14:textId="77777777" w:rsidR="005838BC" w:rsidRDefault="005838BC">
            <w:pPr>
              <w:pStyle w:val="table10"/>
              <w:spacing w:before="120"/>
            </w:pPr>
            <w:r>
              <w:t>подпункт 3.12.5 пункта 3.12 единого перечня</w:t>
            </w:r>
          </w:p>
        </w:tc>
        <w:tc>
          <w:tcPr>
            <w:tcW w:w="822" w:type="pct"/>
            <w:tcMar>
              <w:top w:w="0" w:type="dxa"/>
              <w:left w:w="6" w:type="dxa"/>
              <w:bottom w:w="0" w:type="dxa"/>
              <w:right w:w="6" w:type="dxa"/>
            </w:tcMar>
            <w:hideMark/>
          </w:tcPr>
          <w:p w14:paraId="5271972C" w14:textId="77777777" w:rsidR="005838BC" w:rsidRDefault="005838BC">
            <w:pPr>
              <w:pStyle w:val="table10"/>
              <w:spacing w:before="120"/>
            </w:pPr>
            <w:r>
              <w:t>местный исполнительный и распорядительный орган</w:t>
            </w:r>
          </w:p>
        </w:tc>
        <w:tc>
          <w:tcPr>
            <w:tcW w:w="502" w:type="pct"/>
            <w:tcMar>
              <w:top w:w="0" w:type="dxa"/>
              <w:left w:w="6" w:type="dxa"/>
              <w:bottom w:w="0" w:type="dxa"/>
              <w:right w:w="6" w:type="dxa"/>
            </w:tcMar>
            <w:hideMark/>
          </w:tcPr>
          <w:p w14:paraId="6AC1484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FF243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E1C0F18" w14:textId="77777777" w:rsidR="005838BC" w:rsidRDefault="005838BC">
            <w:pPr>
              <w:pStyle w:val="table10"/>
              <w:spacing w:before="120"/>
            </w:pPr>
            <w:r>
              <w:t>не имеется</w:t>
            </w:r>
          </w:p>
        </w:tc>
      </w:tr>
      <w:tr w:rsidR="005838BC" w14:paraId="226B73BF" w14:textId="77777777">
        <w:trPr>
          <w:trHeight w:val="240"/>
        </w:trPr>
        <w:tc>
          <w:tcPr>
            <w:tcW w:w="2170" w:type="pct"/>
            <w:tcMar>
              <w:top w:w="0" w:type="dxa"/>
              <w:left w:w="6" w:type="dxa"/>
              <w:bottom w:w="0" w:type="dxa"/>
              <w:right w:w="6" w:type="dxa"/>
            </w:tcMar>
            <w:hideMark/>
          </w:tcPr>
          <w:p w14:paraId="0A902E3E" w14:textId="77777777" w:rsidR="005838BC" w:rsidRDefault="005838BC">
            <w:pPr>
              <w:pStyle w:val="table10"/>
              <w:spacing w:before="120"/>
            </w:pPr>
            <w:r>
              <w:t>188.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484" w:type="pct"/>
            <w:tcMar>
              <w:top w:w="0" w:type="dxa"/>
              <w:left w:w="6" w:type="dxa"/>
              <w:bottom w:w="0" w:type="dxa"/>
              <w:right w:w="6" w:type="dxa"/>
            </w:tcMar>
            <w:hideMark/>
          </w:tcPr>
          <w:p w14:paraId="584AA430" w14:textId="77777777" w:rsidR="005838BC" w:rsidRDefault="005838BC">
            <w:pPr>
              <w:pStyle w:val="table10"/>
              <w:spacing w:before="120"/>
            </w:pPr>
            <w:r>
              <w:t>подпункт 3.14.5 пункта 3.14 единого перечня</w:t>
            </w:r>
          </w:p>
        </w:tc>
        <w:tc>
          <w:tcPr>
            <w:tcW w:w="822" w:type="pct"/>
            <w:tcMar>
              <w:top w:w="0" w:type="dxa"/>
              <w:left w:w="6" w:type="dxa"/>
              <w:bottom w:w="0" w:type="dxa"/>
              <w:right w:w="6" w:type="dxa"/>
            </w:tcMar>
            <w:hideMark/>
          </w:tcPr>
          <w:p w14:paraId="4289B0F6" w14:textId="77777777" w:rsidR="005838BC" w:rsidRDefault="005838BC">
            <w:pPr>
              <w:pStyle w:val="table10"/>
              <w:spacing w:before="120"/>
            </w:pPr>
            <w:r>
              <w:t>Минкультуры</w:t>
            </w:r>
          </w:p>
        </w:tc>
        <w:tc>
          <w:tcPr>
            <w:tcW w:w="502" w:type="pct"/>
            <w:tcMar>
              <w:top w:w="0" w:type="dxa"/>
              <w:left w:w="6" w:type="dxa"/>
              <w:bottom w:w="0" w:type="dxa"/>
              <w:right w:w="6" w:type="dxa"/>
            </w:tcMar>
            <w:hideMark/>
          </w:tcPr>
          <w:p w14:paraId="375699F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05CA4D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D2BBFD7" w14:textId="77777777" w:rsidR="005838BC" w:rsidRDefault="005838BC">
            <w:pPr>
              <w:pStyle w:val="table10"/>
              <w:spacing w:before="120"/>
            </w:pPr>
            <w:r>
              <w:t>не имеется</w:t>
            </w:r>
          </w:p>
        </w:tc>
      </w:tr>
      <w:tr w:rsidR="005838BC" w14:paraId="4E230E61" w14:textId="77777777">
        <w:trPr>
          <w:trHeight w:val="240"/>
        </w:trPr>
        <w:tc>
          <w:tcPr>
            <w:tcW w:w="2170" w:type="pct"/>
            <w:tcMar>
              <w:top w:w="0" w:type="dxa"/>
              <w:left w:w="6" w:type="dxa"/>
              <w:bottom w:w="0" w:type="dxa"/>
              <w:right w:w="6" w:type="dxa"/>
            </w:tcMar>
            <w:hideMark/>
          </w:tcPr>
          <w:p w14:paraId="0F443BA9" w14:textId="77777777" w:rsidR="005838BC" w:rsidRDefault="005838BC">
            <w:pPr>
              <w:pStyle w:val="table10"/>
              <w:spacing w:before="120"/>
            </w:pPr>
            <w:r>
              <w:t>189.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484" w:type="pct"/>
            <w:tcMar>
              <w:top w:w="0" w:type="dxa"/>
              <w:left w:w="6" w:type="dxa"/>
              <w:bottom w:w="0" w:type="dxa"/>
              <w:right w:w="6" w:type="dxa"/>
            </w:tcMar>
            <w:hideMark/>
          </w:tcPr>
          <w:p w14:paraId="47B16AA2" w14:textId="77777777" w:rsidR="005838BC" w:rsidRDefault="005838BC">
            <w:pPr>
              <w:pStyle w:val="table10"/>
              <w:spacing w:before="120"/>
            </w:pPr>
            <w:r>
              <w:t>подпункт 3.15.1 пункта 3.15 единого перечня</w:t>
            </w:r>
          </w:p>
        </w:tc>
        <w:tc>
          <w:tcPr>
            <w:tcW w:w="822" w:type="pct"/>
            <w:tcMar>
              <w:top w:w="0" w:type="dxa"/>
              <w:left w:w="6" w:type="dxa"/>
              <w:bottom w:w="0" w:type="dxa"/>
              <w:right w:w="6" w:type="dxa"/>
            </w:tcMar>
            <w:hideMark/>
          </w:tcPr>
          <w:p w14:paraId="7C549114" w14:textId="77777777" w:rsidR="005838BC" w:rsidRDefault="005838BC">
            <w:pPr>
              <w:pStyle w:val="table10"/>
              <w:spacing w:before="120"/>
            </w:pPr>
            <w:r>
              <w:t>УП «Брестоблгаз», УП «Витебскоблгаз», УП «Гроднооблгаз», УП «МИНГАЗ», УП «МИНСКОБЛГАЗ», РУП «Могилевоблгаз», РПУП «Гомельоблгаз», их структурные подразделения</w:t>
            </w:r>
          </w:p>
        </w:tc>
        <w:tc>
          <w:tcPr>
            <w:tcW w:w="502" w:type="pct"/>
            <w:tcMar>
              <w:top w:w="0" w:type="dxa"/>
              <w:left w:w="6" w:type="dxa"/>
              <w:bottom w:w="0" w:type="dxa"/>
              <w:right w:w="6" w:type="dxa"/>
            </w:tcMar>
            <w:hideMark/>
          </w:tcPr>
          <w:p w14:paraId="534EB05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D0C29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FC6F147" w14:textId="77777777" w:rsidR="005838BC" w:rsidRDefault="005838BC">
            <w:pPr>
              <w:pStyle w:val="table10"/>
              <w:spacing w:before="120"/>
            </w:pPr>
            <w:r>
              <w:t>не имеется</w:t>
            </w:r>
          </w:p>
        </w:tc>
      </w:tr>
      <w:tr w:rsidR="005838BC" w14:paraId="7F27D0EC" w14:textId="77777777">
        <w:trPr>
          <w:trHeight w:val="240"/>
        </w:trPr>
        <w:tc>
          <w:tcPr>
            <w:tcW w:w="2170" w:type="pct"/>
            <w:tcMar>
              <w:top w:w="0" w:type="dxa"/>
              <w:left w:w="6" w:type="dxa"/>
              <w:bottom w:w="0" w:type="dxa"/>
              <w:right w:w="6" w:type="dxa"/>
            </w:tcMar>
            <w:hideMark/>
          </w:tcPr>
          <w:p w14:paraId="31EB740F" w14:textId="77777777" w:rsidR="005838BC" w:rsidRDefault="005838BC">
            <w:pPr>
              <w:pStyle w:val="table10"/>
              <w:spacing w:before="120"/>
            </w:pPr>
            <w:r>
              <w:t>190. Получение разрешения на право производства работ в охранной зоне электрических и (или) тепловых сетей</w:t>
            </w:r>
          </w:p>
        </w:tc>
        <w:tc>
          <w:tcPr>
            <w:tcW w:w="484" w:type="pct"/>
            <w:tcMar>
              <w:top w:w="0" w:type="dxa"/>
              <w:left w:w="6" w:type="dxa"/>
              <w:bottom w:w="0" w:type="dxa"/>
              <w:right w:w="6" w:type="dxa"/>
            </w:tcMar>
            <w:hideMark/>
          </w:tcPr>
          <w:p w14:paraId="30D02E9B" w14:textId="77777777" w:rsidR="005838BC" w:rsidRDefault="005838BC">
            <w:pPr>
              <w:pStyle w:val="table10"/>
              <w:spacing w:before="120"/>
            </w:pPr>
            <w:r>
              <w:t>подпункт 3.15.2 пункта 3.15 единого перечня</w:t>
            </w:r>
          </w:p>
        </w:tc>
        <w:tc>
          <w:tcPr>
            <w:tcW w:w="822" w:type="pct"/>
            <w:tcMar>
              <w:top w:w="0" w:type="dxa"/>
              <w:left w:w="6" w:type="dxa"/>
              <w:bottom w:w="0" w:type="dxa"/>
              <w:right w:w="6" w:type="dxa"/>
            </w:tcMar>
            <w:hideMark/>
          </w:tcPr>
          <w:p w14:paraId="3D98AAE7" w14:textId="77777777" w:rsidR="005838BC" w:rsidRDefault="005838BC">
            <w:pPr>
              <w:pStyle w:val="table10"/>
              <w:spacing w:before="120"/>
            </w:pPr>
            <w: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502" w:type="pct"/>
            <w:tcMar>
              <w:top w:w="0" w:type="dxa"/>
              <w:left w:w="6" w:type="dxa"/>
              <w:bottom w:w="0" w:type="dxa"/>
              <w:right w:w="6" w:type="dxa"/>
            </w:tcMar>
            <w:hideMark/>
          </w:tcPr>
          <w:p w14:paraId="24E13B6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FB0D64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E1A39C9" w14:textId="77777777" w:rsidR="005838BC" w:rsidRDefault="005838BC">
            <w:pPr>
              <w:pStyle w:val="table10"/>
              <w:spacing w:before="120"/>
            </w:pPr>
            <w:r>
              <w:t>не имеется</w:t>
            </w:r>
          </w:p>
        </w:tc>
      </w:tr>
      <w:tr w:rsidR="005838BC" w14:paraId="2CFB7787" w14:textId="77777777">
        <w:trPr>
          <w:trHeight w:val="240"/>
        </w:trPr>
        <w:tc>
          <w:tcPr>
            <w:tcW w:w="2170" w:type="pct"/>
            <w:tcMar>
              <w:top w:w="0" w:type="dxa"/>
              <w:left w:w="6" w:type="dxa"/>
              <w:bottom w:w="0" w:type="dxa"/>
              <w:right w:w="6" w:type="dxa"/>
            </w:tcMar>
            <w:hideMark/>
          </w:tcPr>
          <w:p w14:paraId="3586E625" w14:textId="77777777" w:rsidR="005838BC" w:rsidRDefault="005838BC">
            <w:pPr>
              <w:pStyle w:val="table10"/>
              <w:spacing w:before="120"/>
            </w:pPr>
            <w:r>
              <w:t>191. Исключен</w:t>
            </w:r>
          </w:p>
        </w:tc>
        <w:tc>
          <w:tcPr>
            <w:tcW w:w="484" w:type="pct"/>
            <w:tcMar>
              <w:top w:w="0" w:type="dxa"/>
              <w:left w:w="6" w:type="dxa"/>
              <w:bottom w:w="0" w:type="dxa"/>
              <w:right w:w="6" w:type="dxa"/>
            </w:tcMar>
            <w:hideMark/>
          </w:tcPr>
          <w:p w14:paraId="1337EF63" w14:textId="77777777" w:rsidR="005838BC" w:rsidRDefault="005838BC">
            <w:pPr>
              <w:pStyle w:val="table10"/>
              <w:spacing w:before="120"/>
            </w:pPr>
            <w:r>
              <w:t> </w:t>
            </w:r>
          </w:p>
        </w:tc>
        <w:tc>
          <w:tcPr>
            <w:tcW w:w="822" w:type="pct"/>
            <w:tcMar>
              <w:top w:w="0" w:type="dxa"/>
              <w:left w:w="6" w:type="dxa"/>
              <w:bottom w:w="0" w:type="dxa"/>
              <w:right w:w="6" w:type="dxa"/>
            </w:tcMar>
            <w:hideMark/>
          </w:tcPr>
          <w:p w14:paraId="63E7698D" w14:textId="77777777" w:rsidR="005838BC" w:rsidRDefault="005838BC">
            <w:pPr>
              <w:pStyle w:val="table10"/>
              <w:spacing w:before="120"/>
            </w:pPr>
            <w:r>
              <w:t> </w:t>
            </w:r>
          </w:p>
        </w:tc>
        <w:tc>
          <w:tcPr>
            <w:tcW w:w="502" w:type="pct"/>
            <w:tcMar>
              <w:top w:w="0" w:type="dxa"/>
              <w:left w:w="6" w:type="dxa"/>
              <w:bottom w:w="0" w:type="dxa"/>
              <w:right w:w="6" w:type="dxa"/>
            </w:tcMar>
            <w:hideMark/>
          </w:tcPr>
          <w:p w14:paraId="3FC93617" w14:textId="77777777" w:rsidR="005838BC" w:rsidRDefault="005838BC">
            <w:pPr>
              <w:pStyle w:val="table10"/>
              <w:spacing w:before="120"/>
            </w:pPr>
            <w:r>
              <w:t> </w:t>
            </w:r>
          </w:p>
        </w:tc>
        <w:tc>
          <w:tcPr>
            <w:tcW w:w="523" w:type="pct"/>
            <w:tcMar>
              <w:top w:w="0" w:type="dxa"/>
              <w:left w:w="6" w:type="dxa"/>
              <w:bottom w:w="0" w:type="dxa"/>
              <w:right w:w="6" w:type="dxa"/>
            </w:tcMar>
            <w:hideMark/>
          </w:tcPr>
          <w:p w14:paraId="252CF177" w14:textId="77777777" w:rsidR="005838BC" w:rsidRDefault="005838BC">
            <w:pPr>
              <w:pStyle w:val="table10"/>
              <w:spacing w:before="120"/>
            </w:pPr>
            <w:r>
              <w:t> </w:t>
            </w:r>
          </w:p>
        </w:tc>
        <w:tc>
          <w:tcPr>
            <w:tcW w:w="499" w:type="pct"/>
            <w:tcMar>
              <w:top w:w="0" w:type="dxa"/>
              <w:left w:w="6" w:type="dxa"/>
              <w:bottom w:w="0" w:type="dxa"/>
              <w:right w:w="6" w:type="dxa"/>
            </w:tcMar>
            <w:hideMark/>
          </w:tcPr>
          <w:p w14:paraId="4838254B" w14:textId="77777777" w:rsidR="005838BC" w:rsidRDefault="005838BC">
            <w:pPr>
              <w:pStyle w:val="table10"/>
              <w:spacing w:before="120"/>
            </w:pPr>
            <w:r>
              <w:t> </w:t>
            </w:r>
          </w:p>
        </w:tc>
      </w:tr>
      <w:tr w:rsidR="005838BC" w14:paraId="6E0BB913" w14:textId="77777777">
        <w:trPr>
          <w:trHeight w:val="240"/>
        </w:trPr>
        <w:tc>
          <w:tcPr>
            <w:tcW w:w="2170" w:type="pct"/>
            <w:tcMar>
              <w:top w:w="0" w:type="dxa"/>
              <w:left w:w="6" w:type="dxa"/>
              <w:bottom w:w="0" w:type="dxa"/>
              <w:right w:w="6" w:type="dxa"/>
            </w:tcMar>
            <w:hideMark/>
          </w:tcPr>
          <w:p w14:paraId="4625423F" w14:textId="77777777" w:rsidR="005838BC" w:rsidRDefault="005838BC">
            <w:pPr>
              <w:pStyle w:val="table10"/>
              <w:spacing w:before="120"/>
            </w:pPr>
            <w:r>
              <w:t>191</w:t>
            </w:r>
            <w:r>
              <w:rPr>
                <w:vertAlign w:val="superscript"/>
              </w:rPr>
              <w:t>1</w:t>
            </w:r>
            <w:r>
              <w:t>. Получение разрешения на право выполнения строительных и земляных работ в охранных зонах магистральных трубопроводов</w:t>
            </w:r>
          </w:p>
        </w:tc>
        <w:tc>
          <w:tcPr>
            <w:tcW w:w="484" w:type="pct"/>
            <w:tcMar>
              <w:top w:w="0" w:type="dxa"/>
              <w:left w:w="6" w:type="dxa"/>
              <w:bottom w:w="0" w:type="dxa"/>
              <w:right w:w="6" w:type="dxa"/>
            </w:tcMar>
            <w:hideMark/>
          </w:tcPr>
          <w:p w14:paraId="1E6B3A50" w14:textId="77777777" w:rsidR="005838BC" w:rsidRDefault="005838BC">
            <w:pPr>
              <w:pStyle w:val="table10"/>
              <w:spacing w:before="120"/>
            </w:pPr>
            <w:r>
              <w:t>подпункт 3.15.6 пункта 3.15 единого перечня</w:t>
            </w:r>
          </w:p>
        </w:tc>
        <w:tc>
          <w:tcPr>
            <w:tcW w:w="822" w:type="pct"/>
            <w:tcMar>
              <w:top w:w="0" w:type="dxa"/>
              <w:left w:w="6" w:type="dxa"/>
              <w:bottom w:w="0" w:type="dxa"/>
              <w:right w:w="6" w:type="dxa"/>
            </w:tcMar>
            <w:hideMark/>
          </w:tcPr>
          <w:p w14:paraId="12A8D739" w14:textId="77777777" w:rsidR="005838BC" w:rsidRDefault="005838BC">
            <w:pPr>
              <w:pStyle w:val="table10"/>
              <w:spacing w:before="120"/>
            </w:pPr>
            <w:r>
              <w:t>оператор</w:t>
            </w:r>
          </w:p>
        </w:tc>
        <w:tc>
          <w:tcPr>
            <w:tcW w:w="502" w:type="pct"/>
            <w:tcMar>
              <w:top w:w="0" w:type="dxa"/>
              <w:left w:w="6" w:type="dxa"/>
              <w:bottom w:w="0" w:type="dxa"/>
              <w:right w:w="6" w:type="dxa"/>
            </w:tcMar>
            <w:hideMark/>
          </w:tcPr>
          <w:p w14:paraId="7255561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D5570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9795055" w14:textId="77777777" w:rsidR="005838BC" w:rsidRDefault="005838BC">
            <w:pPr>
              <w:pStyle w:val="table10"/>
              <w:spacing w:before="120"/>
            </w:pPr>
            <w:r>
              <w:t>не имеется</w:t>
            </w:r>
          </w:p>
        </w:tc>
      </w:tr>
      <w:tr w:rsidR="005838BC" w14:paraId="6BBE6390" w14:textId="77777777">
        <w:trPr>
          <w:trHeight w:val="240"/>
        </w:trPr>
        <w:tc>
          <w:tcPr>
            <w:tcW w:w="2170" w:type="pct"/>
            <w:tcMar>
              <w:top w:w="0" w:type="dxa"/>
              <w:left w:w="6" w:type="dxa"/>
              <w:bottom w:w="0" w:type="dxa"/>
              <w:right w:w="6" w:type="dxa"/>
            </w:tcMar>
            <w:hideMark/>
          </w:tcPr>
          <w:p w14:paraId="52C7F2D4" w14:textId="77777777" w:rsidR="005838BC" w:rsidRDefault="005838BC">
            <w:pPr>
              <w:pStyle w:val="table10"/>
              <w:spacing w:before="120"/>
            </w:pPr>
            <w:r>
              <w:t>192. Получение разрешения на выполнение научно-исследовательских и проектных работ на материальных историко-культурных ценностях</w:t>
            </w:r>
          </w:p>
        </w:tc>
        <w:tc>
          <w:tcPr>
            <w:tcW w:w="484" w:type="pct"/>
            <w:tcMar>
              <w:top w:w="0" w:type="dxa"/>
              <w:left w:w="6" w:type="dxa"/>
              <w:bottom w:w="0" w:type="dxa"/>
              <w:right w:w="6" w:type="dxa"/>
            </w:tcMar>
            <w:hideMark/>
          </w:tcPr>
          <w:p w14:paraId="5BBBA2A1" w14:textId="77777777" w:rsidR="005838BC" w:rsidRDefault="005838BC">
            <w:pPr>
              <w:pStyle w:val="table10"/>
              <w:spacing w:before="120"/>
            </w:pPr>
            <w:r>
              <w:t>подпункт 3.16.3 пункта 3.16 единого перечня</w:t>
            </w:r>
          </w:p>
        </w:tc>
        <w:tc>
          <w:tcPr>
            <w:tcW w:w="822" w:type="pct"/>
            <w:tcMar>
              <w:top w:w="0" w:type="dxa"/>
              <w:left w:w="6" w:type="dxa"/>
              <w:bottom w:w="0" w:type="dxa"/>
              <w:right w:w="6" w:type="dxa"/>
            </w:tcMar>
            <w:hideMark/>
          </w:tcPr>
          <w:p w14:paraId="485ADEBE" w14:textId="77777777" w:rsidR="005838BC" w:rsidRDefault="005838BC">
            <w:pPr>
              <w:pStyle w:val="table10"/>
              <w:spacing w:before="120"/>
            </w:pPr>
            <w:r>
              <w:t>Минкультуры</w:t>
            </w:r>
          </w:p>
        </w:tc>
        <w:tc>
          <w:tcPr>
            <w:tcW w:w="502" w:type="pct"/>
            <w:tcMar>
              <w:top w:w="0" w:type="dxa"/>
              <w:left w:w="6" w:type="dxa"/>
              <w:bottom w:w="0" w:type="dxa"/>
              <w:right w:w="6" w:type="dxa"/>
            </w:tcMar>
            <w:hideMark/>
          </w:tcPr>
          <w:p w14:paraId="611FFA3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2CEC5A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1808D6C" w14:textId="77777777" w:rsidR="005838BC" w:rsidRDefault="005838BC">
            <w:pPr>
              <w:pStyle w:val="table10"/>
              <w:spacing w:before="120"/>
            </w:pPr>
            <w:r>
              <w:t>не имеется</w:t>
            </w:r>
          </w:p>
        </w:tc>
      </w:tr>
      <w:tr w:rsidR="005838BC" w14:paraId="3EE2580F" w14:textId="77777777">
        <w:trPr>
          <w:trHeight w:val="240"/>
        </w:trPr>
        <w:tc>
          <w:tcPr>
            <w:tcW w:w="2170" w:type="pct"/>
            <w:tcMar>
              <w:top w:w="0" w:type="dxa"/>
              <w:left w:w="6" w:type="dxa"/>
              <w:bottom w:w="0" w:type="dxa"/>
              <w:right w:w="6" w:type="dxa"/>
            </w:tcMar>
            <w:hideMark/>
          </w:tcPr>
          <w:p w14:paraId="01FE8AEB" w14:textId="77777777" w:rsidR="005838BC" w:rsidRDefault="005838BC">
            <w:pPr>
              <w:pStyle w:val="table10"/>
              <w:spacing w:before="120"/>
            </w:pPr>
            <w:r>
              <w:t>193. Регистрация сетевого адресного пространства</w:t>
            </w:r>
          </w:p>
        </w:tc>
        <w:tc>
          <w:tcPr>
            <w:tcW w:w="484" w:type="pct"/>
            <w:tcMar>
              <w:top w:w="0" w:type="dxa"/>
              <w:left w:w="6" w:type="dxa"/>
              <w:bottom w:w="0" w:type="dxa"/>
              <w:right w:w="6" w:type="dxa"/>
            </w:tcMar>
            <w:hideMark/>
          </w:tcPr>
          <w:p w14:paraId="1D2419BD" w14:textId="77777777" w:rsidR="005838BC" w:rsidRDefault="005838BC">
            <w:pPr>
              <w:pStyle w:val="table10"/>
              <w:spacing w:before="120"/>
            </w:pPr>
            <w:r>
              <w:t>подпункт 4.2.1 пункта 4.2 единого перечня</w:t>
            </w:r>
          </w:p>
        </w:tc>
        <w:tc>
          <w:tcPr>
            <w:tcW w:w="822" w:type="pct"/>
            <w:tcMar>
              <w:top w:w="0" w:type="dxa"/>
              <w:left w:w="6" w:type="dxa"/>
              <w:bottom w:w="0" w:type="dxa"/>
              <w:right w:w="6" w:type="dxa"/>
            </w:tcMar>
            <w:hideMark/>
          </w:tcPr>
          <w:p w14:paraId="0CFC1C44"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3ED5147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F7E5F0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E0FCAC1" w14:textId="77777777" w:rsidR="005838BC" w:rsidRDefault="005838BC">
            <w:pPr>
              <w:pStyle w:val="table10"/>
              <w:spacing w:before="120"/>
            </w:pPr>
            <w:r>
              <w:t>не имеется</w:t>
            </w:r>
          </w:p>
        </w:tc>
      </w:tr>
      <w:tr w:rsidR="005838BC" w14:paraId="13390915" w14:textId="77777777">
        <w:trPr>
          <w:trHeight w:val="240"/>
        </w:trPr>
        <w:tc>
          <w:tcPr>
            <w:tcW w:w="2170" w:type="pct"/>
            <w:tcMar>
              <w:top w:w="0" w:type="dxa"/>
              <w:left w:w="6" w:type="dxa"/>
              <w:bottom w:w="0" w:type="dxa"/>
              <w:right w:w="6" w:type="dxa"/>
            </w:tcMar>
            <w:hideMark/>
          </w:tcPr>
          <w:p w14:paraId="0C58FA5D" w14:textId="77777777" w:rsidR="005838BC" w:rsidRDefault="005838BC">
            <w:pPr>
              <w:pStyle w:val="table10"/>
              <w:spacing w:before="120"/>
            </w:pPr>
            <w:r>
              <w:t>194. Регистрация центра обработки данных</w:t>
            </w:r>
          </w:p>
        </w:tc>
        <w:tc>
          <w:tcPr>
            <w:tcW w:w="484" w:type="pct"/>
            <w:tcMar>
              <w:top w:w="0" w:type="dxa"/>
              <w:left w:w="6" w:type="dxa"/>
              <w:bottom w:w="0" w:type="dxa"/>
              <w:right w:w="6" w:type="dxa"/>
            </w:tcMar>
            <w:hideMark/>
          </w:tcPr>
          <w:p w14:paraId="4C897D21" w14:textId="77777777" w:rsidR="005838BC" w:rsidRDefault="005838BC">
            <w:pPr>
              <w:pStyle w:val="table10"/>
              <w:spacing w:before="120"/>
            </w:pPr>
            <w:r>
              <w:t>подпункт 4.2.2 пункта 4.2 единого перечня</w:t>
            </w:r>
          </w:p>
        </w:tc>
        <w:tc>
          <w:tcPr>
            <w:tcW w:w="822" w:type="pct"/>
            <w:tcMar>
              <w:top w:w="0" w:type="dxa"/>
              <w:left w:w="6" w:type="dxa"/>
              <w:bottom w:w="0" w:type="dxa"/>
              <w:right w:w="6" w:type="dxa"/>
            </w:tcMar>
            <w:hideMark/>
          </w:tcPr>
          <w:p w14:paraId="51922F6F"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703283F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FEC33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4935538" w14:textId="77777777" w:rsidR="005838BC" w:rsidRDefault="005838BC">
            <w:pPr>
              <w:pStyle w:val="table10"/>
              <w:spacing w:before="120"/>
            </w:pPr>
            <w:r>
              <w:t>не имеется</w:t>
            </w:r>
          </w:p>
        </w:tc>
      </w:tr>
      <w:tr w:rsidR="005838BC" w14:paraId="2DAEF8F2" w14:textId="77777777">
        <w:trPr>
          <w:trHeight w:val="240"/>
        </w:trPr>
        <w:tc>
          <w:tcPr>
            <w:tcW w:w="2170" w:type="pct"/>
            <w:tcMar>
              <w:top w:w="0" w:type="dxa"/>
              <w:left w:w="6" w:type="dxa"/>
              <w:bottom w:w="0" w:type="dxa"/>
              <w:right w:w="6" w:type="dxa"/>
            </w:tcMar>
            <w:hideMark/>
          </w:tcPr>
          <w:p w14:paraId="0E1E25E7" w14:textId="77777777" w:rsidR="005838BC" w:rsidRDefault="005838BC">
            <w:pPr>
              <w:pStyle w:val="table10"/>
              <w:spacing w:before="120"/>
            </w:pPr>
            <w:r>
              <w:t>195. Регистрация интернет-сайта</w:t>
            </w:r>
          </w:p>
        </w:tc>
        <w:tc>
          <w:tcPr>
            <w:tcW w:w="484" w:type="pct"/>
            <w:tcMar>
              <w:top w:w="0" w:type="dxa"/>
              <w:left w:w="6" w:type="dxa"/>
              <w:bottom w:w="0" w:type="dxa"/>
              <w:right w:w="6" w:type="dxa"/>
            </w:tcMar>
            <w:hideMark/>
          </w:tcPr>
          <w:p w14:paraId="35A0B608" w14:textId="77777777" w:rsidR="005838BC" w:rsidRDefault="005838BC">
            <w:pPr>
              <w:pStyle w:val="table10"/>
              <w:spacing w:before="120"/>
            </w:pPr>
            <w:r>
              <w:t>подпункт 4.2.3 пункта 4.2 единого перечня</w:t>
            </w:r>
          </w:p>
        </w:tc>
        <w:tc>
          <w:tcPr>
            <w:tcW w:w="822" w:type="pct"/>
            <w:tcMar>
              <w:top w:w="0" w:type="dxa"/>
              <w:left w:w="6" w:type="dxa"/>
              <w:bottom w:w="0" w:type="dxa"/>
              <w:right w:w="6" w:type="dxa"/>
            </w:tcMar>
            <w:hideMark/>
          </w:tcPr>
          <w:p w14:paraId="717423B3"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0F8A7F3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F3F3E1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83ED645" w14:textId="77777777" w:rsidR="005838BC" w:rsidRDefault="005838BC">
            <w:pPr>
              <w:pStyle w:val="table10"/>
              <w:spacing w:before="120"/>
            </w:pPr>
            <w:r>
              <w:t>не имеется</w:t>
            </w:r>
          </w:p>
        </w:tc>
      </w:tr>
      <w:tr w:rsidR="005838BC" w14:paraId="7B37E221" w14:textId="77777777">
        <w:trPr>
          <w:trHeight w:val="240"/>
        </w:trPr>
        <w:tc>
          <w:tcPr>
            <w:tcW w:w="2170" w:type="pct"/>
            <w:tcMar>
              <w:top w:w="0" w:type="dxa"/>
              <w:left w:w="6" w:type="dxa"/>
              <w:bottom w:w="0" w:type="dxa"/>
              <w:right w:w="6" w:type="dxa"/>
            </w:tcMar>
            <w:hideMark/>
          </w:tcPr>
          <w:p w14:paraId="2C913AA0" w14:textId="77777777" w:rsidR="005838BC" w:rsidRDefault="005838BC">
            <w:pPr>
              <w:pStyle w:val="table10"/>
              <w:spacing w:before="120"/>
            </w:pPr>
            <w:r>
              <w:t>196. Регистрация государственной информационной системы</w:t>
            </w:r>
          </w:p>
        </w:tc>
        <w:tc>
          <w:tcPr>
            <w:tcW w:w="484" w:type="pct"/>
            <w:tcMar>
              <w:top w:w="0" w:type="dxa"/>
              <w:left w:w="6" w:type="dxa"/>
              <w:bottom w:w="0" w:type="dxa"/>
              <w:right w:w="6" w:type="dxa"/>
            </w:tcMar>
            <w:hideMark/>
          </w:tcPr>
          <w:p w14:paraId="5A82D661" w14:textId="77777777" w:rsidR="005838BC" w:rsidRDefault="005838BC">
            <w:pPr>
              <w:pStyle w:val="table10"/>
              <w:spacing w:before="120"/>
            </w:pPr>
            <w:r>
              <w:t>подпункт 4.3.1 пункта 4.3 единого перечня</w:t>
            </w:r>
          </w:p>
        </w:tc>
        <w:tc>
          <w:tcPr>
            <w:tcW w:w="822" w:type="pct"/>
            <w:tcMar>
              <w:top w:w="0" w:type="dxa"/>
              <w:left w:w="6" w:type="dxa"/>
              <w:bottom w:w="0" w:type="dxa"/>
              <w:right w:w="6" w:type="dxa"/>
            </w:tcMar>
            <w:hideMark/>
          </w:tcPr>
          <w:p w14:paraId="6867214D" w14:textId="77777777" w:rsidR="005838BC" w:rsidRDefault="005838BC">
            <w:pPr>
              <w:pStyle w:val="table10"/>
              <w:spacing w:before="120"/>
            </w:pPr>
            <w:r>
              <w:t>РУП «Центр цифрового развития»</w:t>
            </w:r>
          </w:p>
        </w:tc>
        <w:tc>
          <w:tcPr>
            <w:tcW w:w="502" w:type="pct"/>
            <w:tcMar>
              <w:top w:w="0" w:type="dxa"/>
              <w:left w:w="6" w:type="dxa"/>
              <w:bottom w:w="0" w:type="dxa"/>
              <w:right w:w="6" w:type="dxa"/>
            </w:tcMar>
            <w:hideMark/>
          </w:tcPr>
          <w:p w14:paraId="57756D8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EF8874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F69719A" w14:textId="77777777" w:rsidR="005838BC" w:rsidRDefault="005838BC">
            <w:pPr>
              <w:pStyle w:val="table10"/>
              <w:spacing w:before="120"/>
            </w:pPr>
            <w:r>
              <w:t>не имеется</w:t>
            </w:r>
          </w:p>
        </w:tc>
      </w:tr>
      <w:tr w:rsidR="005838BC" w14:paraId="22ACCE1B" w14:textId="77777777">
        <w:trPr>
          <w:trHeight w:val="240"/>
        </w:trPr>
        <w:tc>
          <w:tcPr>
            <w:tcW w:w="2170" w:type="pct"/>
            <w:tcMar>
              <w:top w:w="0" w:type="dxa"/>
              <w:left w:w="6" w:type="dxa"/>
              <w:bottom w:w="0" w:type="dxa"/>
              <w:right w:w="6" w:type="dxa"/>
            </w:tcMar>
            <w:hideMark/>
          </w:tcPr>
          <w:p w14:paraId="29EB0D3E" w14:textId="77777777" w:rsidR="005838BC" w:rsidRDefault="005838BC">
            <w:pPr>
              <w:pStyle w:val="table10"/>
              <w:spacing w:before="120"/>
            </w:pPr>
            <w:r>
              <w:t>197. Регистрация государственного информационного ресурса</w:t>
            </w:r>
          </w:p>
        </w:tc>
        <w:tc>
          <w:tcPr>
            <w:tcW w:w="484" w:type="pct"/>
            <w:tcMar>
              <w:top w:w="0" w:type="dxa"/>
              <w:left w:w="6" w:type="dxa"/>
              <w:bottom w:w="0" w:type="dxa"/>
              <w:right w:w="6" w:type="dxa"/>
            </w:tcMar>
            <w:hideMark/>
          </w:tcPr>
          <w:p w14:paraId="3967C3BD" w14:textId="77777777" w:rsidR="005838BC" w:rsidRDefault="005838BC">
            <w:pPr>
              <w:pStyle w:val="table10"/>
              <w:spacing w:before="120"/>
            </w:pPr>
            <w:r>
              <w:t>подпункт 4.3.2 пункта 4.3 единого перечня</w:t>
            </w:r>
          </w:p>
        </w:tc>
        <w:tc>
          <w:tcPr>
            <w:tcW w:w="822" w:type="pct"/>
            <w:tcMar>
              <w:top w:w="0" w:type="dxa"/>
              <w:left w:w="6" w:type="dxa"/>
              <w:bottom w:w="0" w:type="dxa"/>
              <w:right w:w="6" w:type="dxa"/>
            </w:tcMar>
            <w:hideMark/>
          </w:tcPr>
          <w:p w14:paraId="5CCCF6AF" w14:textId="77777777" w:rsidR="005838BC" w:rsidRDefault="005838BC">
            <w:pPr>
              <w:pStyle w:val="table10"/>
              <w:spacing w:before="120"/>
            </w:pPr>
            <w:r>
              <w:t>РУП «Центр цифрового развития»</w:t>
            </w:r>
          </w:p>
        </w:tc>
        <w:tc>
          <w:tcPr>
            <w:tcW w:w="502" w:type="pct"/>
            <w:tcMar>
              <w:top w:w="0" w:type="dxa"/>
              <w:left w:w="6" w:type="dxa"/>
              <w:bottom w:w="0" w:type="dxa"/>
              <w:right w:w="6" w:type="dxa"/>
            </w:tcMar>
            <w:hideMark/>
          </w:tcPr>
          <w:p w14:paraId="3E208D4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1D9111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F70BA6C" w14:textId="77777777" w:rsidR="005838BC" w:rsidRDefault="005838BC">
            <w:pPr>
              <w:pStyle w:val="table10"/>
              <w:spacing w:before="120"/>
            </w:pPr>
            <w:r>
              <w:t>не имеется</w:t>
            </w:r>
          </w:p>
        </w:tc>
      </w:tr>
      <w:tr w:rsidR="005838BC" w14:paraId="4F6A435F" w14:textId="77777777">
        <w:trPr>
          <w:trHeight w:val="240"/>
        </w:trPr>
        <w:tc>
          <w:tcPr>
            <w:tcW w:w="2170" w:type="pct"/>
            <w:tcMar>
              <w:top w:w="0" w:type="dxa"/>
              <w:left w:w="6" w:type="dxa"/>
              <w:bottom w:w="0" w:type="dxa"/>
              <w:right w:w="6" w:type="dxa"/>
            </w:tcMar>
            <w:hideMark/>
          </w:tcPr>
          <w:p w14:paraId="5A6B9894" w14:textId="77777777" w:rsidR="005838BC" w:rsidRDefault="005838BC">
            <w:pPr>
              <w:pStyle w:val="table10"/>
              <w:spacing w:before="120"/>
            </w:pPr>
            <w:r>
              <w:t>198.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484" w:type="pct"/>
            <w:tcMar>
              <w:top w:w="0" w:type="dxa"/>
              <w:left w:w="6" w:type="dxa"/>
              <w:bottom w:w="0" w:type="dxa"/>
              <w:right w:w="6" w:type="dxa"/>
            </w:tcMar>
            <w:hideMark/>
          </w:tcPr>
          <w:p w14:paraId="6CC95D80" w14:textId="77777777" w:rsidR="005838BC" w:rsidRDefault="005838BC">
            <w:pPr>
              <w:pStyle w:val="table10"/>
              <w:spacing w:before="120"/>
            </w:pPr>
            <w:r>
              <w:t>подпункт 4.6.1 пункта 4.6 единого перечня</w:t>
            </w:r>
          </w:p>
        </w:tc>
        <w:tc>
          <w:tcPr>
            <w:tcW w:w="822" w:type="pct"/>
            <w:tcMar>
              <w:top w:w="0" w:type="dxa"/>
              <w:left w:w="6" w:type="dxa"/>
              <w:bottom w:w="0" w:type="dxa"/>
              <w:right w:w="6" w:type="dxa"/>
            </w:tcMar>
            <w:hideMark/>
          </w:tcPr>
          <w:p w14:paraId="0414DB62"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2F30F70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81726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50EAF5C" w14:textId="77777777" w:rsidR="005838BC" w:rsidRDefault="005838BC">
            <w:pPr>
              <w:pStyle w:val="table10"/>
              <w:spacing w:before="120"/>
            </w:pPr>
            <w:r>
              <w:t>не имеется</w:t>
            </w:r>
          </w:p>
        </w:tc>
      </w:tr>
      <w:tr w:rsidR="005838BC" w14:paraId="46C8E3A0" w14:textId="77777777">
        <w:trPr>
          <w:trHeight w:val="240"/>
        </w:trPr>
        <w:tc>
          <w:tcPr>
            <w:tcW w:w="2170" w:type="pct"/>
            <w:tcMar>
              <w:top w:w="0" w:type="dxa"/>
              <w:left w:w="6" w:type="dxa"/>
              <w:bottom w:w="0" w:type="dxa"/>
              <w:right w:w="6" w:type="dxa"/>
            </w:tcMar>
            <w:hideMark/>
          </w:tcPr>
          <w:p w14:paraId="3AA78388" w14:textId="77777777" w:rsidR="005838BC" w:rsidRDefault="005838BC">
            <w:pPr>
              <w:pStyle w:val="table10"/>
              <w:spacing w:before="120"/>
            </w:pPr>
            <w:r>
              <w:t>199.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484" w:type="pct"/>
            <w:tcMar>
              <w:top w:w="0" w:type="dxa"/>
              <w:left w:w="6" w:type="dxa"/>
              <w:bottom w:w="0" w:type="dxa"/>
              <w:right w:w="6" w:type="dxa"/>
            </w:tcMar>
            <w:hideMark/>
          </w:tcPr>
          <w:p w14:paraId="476DC116" w14:textId="77777777" w:rsidR="005838BC" w:rsidRDefault="005838BC">
            <w:pPr>
              <w:pStyle w:val="table10"/>
              <w:spacing w:before="120"/>
            </w:pPr>
            <w:r>
              <w:t>подпункт 4.8.1 пункта 4.8 единого перечня</w:t>
            </w:r>
          </w:p>
        </w:tc>
        <w:tc>
          <w:tcPr>
            <w:tcW w:w="822" w:type="pct"/>
            <w:tcMar>
              <w:top w:w="0" w:type="dxa"/>
              <w:left w:w="6" w:type="dxa"/>
              <w:bottom w:w="0" w:type="dxa"/>
              <w:right w:w="6" w:type="dxa"/>
            </w:tcMar>
            <w:hideMark/>
          </w:tcPr>
          <w:p w14:paraId="58954A2C"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724B6A6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23CD06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213A5B6" w14:textId="77777777" w:rsidR="005838BC" w:rsidRDefault="005838BC">
            <w:pPr>
              <w:pStyle w:val="table10"/>
              <w:spacing w:before="120"/>
            </w:pPr>
            <w:r>
              <w:t>не имеется</w:t>
            </w:r>
          </w:p>
        </w:tc>
      </w:tr>
      <w:tr w:rsidR="005838BC" w14:paraId="490A0810" w14:textId="77777777">
        <w:trPr>
          <w:trHeight w:val="240"/>
        </w:trPr>
        <w:tc>
          <w:tcPr>
            <w:tcW w:w="2170" w:type="pct"/>
            <w:tcMar>
              <w:top w:w="0" w:type="dxa"/>
              <w:left w:w="6" w:type="dxa"/>
              <w:bottom w:w="0" w:type="dxa"/>
              <w:right w:w="6" w:type="dxa"/>
            </w:tcMar>
            <w:hideMark/>
          </w:tcPr>
          <w:p w14:paraId="23D146EC" w14:textId="77777777" w:rsidR="005838BC" w:rsidRDefault="005838BC">
            <w:pPr>
              <w:pStyle w:val="table10"/>
              <w:spacing w:before="120"/>
            </w:pPr>
            <w:r>
              <w:t>200. Получение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 (за исключением выдачи разрешения на эксплуатацию судовой радиостанции)</w:t>
            </w:r>
          </w:p>
        </w:tc>
        <w:tc>
          <w:tcPr>
            <w:tcW w:w="484" w:type="pct"/>
            <w:tcMar>
              <w:top w:w="0" w:type="dxa"/>
              <w:left w:w="6" w:type="dxa"/>
              <w:bottom w:w="0" w:type="dxa"/>
              <w:right w:w="6" w:type="dxa"/>
            </w:tcMar>
            <w:hideMark/>
          </w:tcPr>
          <w:p w14:paraId="2E9A9564" w14:textId="77777777" w:rsidR="005838BC" w:rsidRDefault="005838BC">
            <w:pPr>
              <w:pStyle w:val="table10"/>
              <w:spacing w:before="120"/>
            </w:pPr>
            <w:r>
              <w:t>подпункт 4.8.2 пункта 4.8 единого перечня</w:t>
            </w:r>
          </w:p>
        </w:tc>
        <w:tc>
          <w:tcPr>
            <w:tcW w:w="822" w:type="pct"/>
            <w:tcMar>
              <w:top w:w="0" w:type="dxa"/>
              <w:left w:w="6" w:type="dxa"/>
              <w:bottom w:w="0" w:type="dxa"/>
              <w:right w:w="6" w:type="dxa"/>
            </w:tcMar>
            <w:hideMark/>
          </w:tcPr>
          <w:p w14:paraId="7B61E601"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75C1BBE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452A3C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160C8F5" w14:textId="77777777" w:rsidR="005838BC" w:rsidRDefault="005838BC">
            <w:pPr>
              <w:pStyle w:val="table10"/>
              <w:spacing w:before="120"/>
            </w:pPr>
            <w:r>
              <w:t>имеется</w:t>
            </w:r>
          </w:p>
        </w:tc>
      </w:tr>
      <w:tr w:rsidR="005838BC" w14:paraId="25C11264" w14:textId="77777777">
        <w:trPr>
          <w:trHeight w:val="240"/>
        </w:trPr>
        <w:tc>
          <w:tcPr>
            <w:tcW w:w="2170" w:type="pct"/>
            <w:tcMar>
              <w:top w:w="0" w:type="dxa"/>
              <w:left w:w="6" w:type="dxa"/>
              <w:bottom w:w="0" w:type="dxa"/>
              <w:right w:w="6" w:type="dxa"/>
            </w:tcMar>
            <w:hideMark/>
          </w:tcPr>
          <w:p w14:paraId="20E43C55" w14:textId="77777777" w:rsidR="005838BC" w:rsidRDefault="005838BC">
            <w:pPr>
              <w:pStyle w:val="table10"/>
              <w:spacing w:before="120"/>
            </w:pPr>
            <w:r>
              <w:t>201. Получение ресурса нумерации</w:t>
            </w:r>
          </w:p>
        </w:tc>
        <w:tc>
          <w:tcPr>
            <w:tcW w:w="484" w:type="pct"/>
            <w:tcMar>
              <w:top w:w="0" w:type="dxa"/>
              <w:left w:w="6" w:type="dxa"/>
              <w:bottom w:w="0" w:type="dxa"/>
              <w:right w:w="6" w:type="dxa"/>
            </w:tcMar>
            <w:hideMark/>
          </w:tcPr>
          <w:p w14:paraId="6EEB5FA5" w14:textId="77777777" w:rsidR="005838BC" w:rsidRDefault="005838BC">
            <w:pPr>
              <w:pStyle w:val="table10"/>
              <w:spacing w:before="120"/>
            </w:pPr>
            <w:r>
              <w:t>подпункт 4.9.1 пункта 4.9 единого перечня</w:t>
            </w:r>
          </w:p>
        </w:tc>
        <w:tc>
          <w:tcPr>
            <w:tcW w:w="822" w:type="pct"/>
            <w:tcMar>
              <w:top w:w="0" w:type="dxa"/>
              <w:left w:w="6" w:type="dxa"/>
              <w:bottom w:w="0" w:type="dxa"/>
              <w:right w:w="6" w:type="dxa"/>
            </w:tcMar>
            <w:hideMark/>
          </w:tcPr>
          <w:p w14:paraId="56C123D1" w14:textId="77777777" w:rsidR="005838BC" w:rsidRDefault="005838BC">
            <w:pPr>
              <w:pStyle w:val="table10"/>
              <w:spacing w:before="120"/>
            </w:pPr>
            <w:r>
              <w:t>Минсвязи</w:t>
            </w:r>
          </w:p>
        </w:tc>
        <w:tc>
          <w:tcPr>
            <w:tcW w:w="502" w:type="pct"/>
            <w:tcMar>
              <w:top w:w="0" w:type="dxa"/>
              <w:left w:w="6" w:type="dxa"/>
              <w:bottom w:w="0" w:type="dxa"/>
              <w:right w:w="6" w:type="dxa"/>
            </w:tcMar>
            <w:hideMark/>
          </w:tcPr>
          <w:p w14:paraId="4A87F1E6"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C57F0C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4BBDAAE" w14:textId="77777777" w:rsidR="005838BC" w:rsidRDefault="005838BC">
            <w:pPr>
              <w:pStyle w:val="table10"/>
              <w:spacing w:before="120"/>
            </w:pPr>
            <w:r>
              <w:t>не имеется</w:t>
            </w:r>
          </w:p>
        </w:tc>
      </w:tr>
      <w:tr w:rsidR="005838BC" w14:paraId="7610683F" w14:textId="77777777">
        <w:trPr>
          <w:trHeight w:val="240"/>
        </w:trPr>
        <w:tc>
          <w:tcPr>
            <w:tcW w:w="2170" w:type="pct"/>
            <w:tcMar>
              <w:top w:w="0" w:type="dxa"/>
              <w:left w:w="6" w:type="dxa"/>
              <w:bottom w:w="0" w:type="dxa"/>
              <w:right w:w="6" w:type="dxa"/>
            </w:tcMar>
            <w:hideMark/>
          </w:tcPr>
          <w:p w14:paraId="7AEB3D3F" w14:textId="77777777" w:rsidR="005838BC" w:rsidRDefault="005838BC">
            <w:pPr>
              <w:pStyle w:val="table10"/>
              <w:spacing w:before="120"/>
            </w:pPr>
            <w:r>
              <w:t>202. Согласование передачи ресурса нумерации</w:t>
            </w:r>
          </w:p>
        </w:tc>
        <w:tc>
          <w:tcPr>
            <w:tcW w:w="484" w:type="pct"/>
            <w:tcMar>
              <w:top w:w="0" w:type="dxa"/>
              <w:left w:w="6" w:type="dxa"/>
              <w:bottom w:w="0" w:type="dxa"/>
              <w:right w:w="6" w:type="dxa"/>
            </w:tcMar>
            <w:hideMark/>
          </w:tcPr>
          <w:p w14:paraId="2D999F8F" w14:textId="77777777" w:rsidR="005838BC" w:rsidRDefault="005838BC">
            <w:pPr>
              <w:pStyle w:val="table10"/>
              <w:spacing w:before="120"/>
            </w:pPr>
            <w:r>
              <w:t>подпункт 4.9.2 пункта 4.9 единого перечня</w:t>
            </w:r>
          </w:p>
        </w:tc>
        <w:tc>
          <w:tcPr>
            <w:tcW w:w="822" w:type="pct"/>
            <w:tcMar>
              <w:top w:w="0" w:type="dxa"/>
              <w:left w:w="6" w:type="dxa"/>
              <w:bottom w:w="0" w:type="dxa"/>
              <w:right w:w="6" w:type="dxa"/>
            </w:tcMar>
            <w:hideMark/>
          </w:tcPr>
          <w:p w14:paraId="798B0C95" w14:textId="77777777" w:rsidR="005838BC" w:rsidRDefault="005838BC">
            <w:pPr>
              <w:pStyle w:val="table10"/>
              <w:spacing w:before="120"/>
            </w:pPr>
            <w:r>
              <w:t>Минсвязи</w:t>
            </w:r>
          </w:p>
        </w:tc>
        <w:tc>
          <w:tcPr>
            <w:tcW w:w="502" w:type="pct"/>
            <w:tcMar>
              <w:top w:w="0" w:type="dxa"/>
              <w:left w:w="6" w:type="dxa"/>
              <w:bottom w:w="0" w:type="dxa"/>
              <w:right w:w="6" w:type="dxa"/>
            </w:tcMar>
            <w:hideMark/>
          </w:tcPr>
          <w:p w14:paraId="666EB5F3"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047150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1FD8628" w14:textId="77777777" w:rsidR="005838BC" w:rsidRDefault="005838BC">
            <w:pPr>
              <w:pStyle w:val="table10"/>
              <w:spacing w:before="120"/>
            </w:pPr>
            <w:r>
              <w:t>не имеется</w:t>
            </w:r>
          </w:p>
        </w:tc>
      </w:tr>
      <w:tr w:rsidR="005838BC" w14:paraId="4C4E4FAA" w14:textId="77777777">
        <w:trPr>
          <w:trHeight w:val="240"/>
        </w:trPr>
        <w:tc>
          <w:tcPr>
            <w:tcW w:w="2170" w:type="pct"/>
            <w:tcMar>
              <w:top w:w="0" w:type="dxa"/>
              <w:left w:w="6" w:type="dxa"/>
              <w:bottom w:w="0" w:type="dxa"/>
              <w:right w:w="6" w:type="dxa"/>
            </w:tcMar>
            <w:hideMark/>
          </w:tcPr>
          <w:p w14:paraId="6E7C302C" w14:textId="77777777" w:rsidR="005838BC" w:rsidRDefault="005838BC">
            <w:pPr>
              <w:pStyle w:val="table10"/>
              <w:spacing w:before="120"/>
            </w:pPr>
            <w:r>
              <w:t>203. Внесение изменения в решение о выделении ресурса нумерации</w:t>
            </w:r>
          </w:p>
        </w:tc>
        <w:tc>
          <w:tcPr>
            <w:tcW w:w="484" w:type="pct"/>
            <w:tcMar>
              <w:top w:w="0" w:type="dxa"/>
              <w:left w:w="6" w:type="dxa"/>
              <w:bottom w:w="0" w:type="dxa"/>
              <w:right w:w="6" w:type="dxa"/>
            </w:tcMar>
            <w:hideMark/>
          </w:tcPr>
          <w:p w14:paraId="2D50FF7F" w14:textId="77777777" w:rsidR="005838BC" w:rsidRDefault="005838BC">
            <w:pPr>
              <w:pStyle w:val="table10"/>
              <w:spacing w:before="120"/>
            </w:pPr>
            <w:r>
              <w:t>подпункт 4.9.3 пункта 4.9 единого перечня</w:t>
            </w:r>
          </w:p>
        </w:tc>
        <w:tc>
          <w:tcPr>
            <w:tcW w:w="822" w:type="pct"/>
            <w:tcMar>
              <w:top w:w="0" w:type="dxa"/>
              <w:left w:w="6" w:type="dxa"/>
              <w:bottom w:w="0" w:type="dxa"/>
              <w:right w:w="6" w:type="dxa"/>
            </w:tcMar>
            <w:hideMark/>
          </w:tcPr>
          <w:p w14:paraId="17667A30" w14:textId="77777777" w:rsidR="005838BC" w:rsidRDefault="005838BC">
            <w:pPr>
              <w:pStyle w:val="table10"/>
              <w:spacing w:before="120"/>
            </w:pPr>
            <w:r>
              <w:t>Минсвязи</w:t>
            </w:r>
          </w:p>
        </w:tc>
        <w:tc>
          <w:tcPr>
            <w:tcW w:w="502" w:type="pct"/>
            <w:tcMar>
              <w:top w:w="0" w:type="dxa"/>
              <w:left w:w="6" w:type="dxa"/>
              <w:bottom w:w="0" w:type="dxa"/>
              <w:right w:w="6" w:type="dxa"/>
            </w:tcMar>
            <w:hideMark/>
          </w:tcPr>
          <w:p w14:paraId="516A4F1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669F6E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A320749" w14:textId="77777777" w:rsidR="005838BC" w:rsidRDefault="005838BC">
            <w:pPr>
              <w:pStyle w:val="table10"/>
              <w:spacing w:before="120"/>
            </w:pPr>
            <w:r>
              <w:t>не имеется</w:t>
            </w:r>
          </w:p>
        </w:tc>
      </w:tr>
      <w:tr w:rsidR="005838BC" w14:paraId="70B0F309" w14:textId="77777777">
        <w:trPr>
          <w:trHeight w:val="240"/>
        </w:trPr>
        <w:tc>
          <w:tcPr>
            <w:tcW w:w="2170" w:type="pct"/>
            <w:tcMar>
              <w:top w:w="0" w:type="dxa"/>
              <w:left w:w="6" w:type="dxa"/>
              <w:bottom w:w="0" w:type="dxa"/>
              <w:right w:w="6" w:type="dxa"/>
            </w:tcMar>
            <w:hideMark/>
          </w:tcPr>
          <w:p w14:paraId="735305EB" w14:textId="77777777" w:rsidR="005838BC" w:rsidRDefault="005838BC">
            <w:pPr>
              <w:pStyle w:val="table10"/>
              <w:spacing w:before="120"/>
            </w:pPr>
            <w:r>
              <w:t>204. Получение решения об изъятии ресурса нумерации</w:t>
            </w:r>
          </w:p>
        </w:tc>
        <w:tc>
          <w:tcPr>
            <w:tcW w:w="484" w:type="pct"/>
            <w:tcMar>
              <w:top w:w="0" w:type="dxa"/>
              <w:left w:w="6" w:type="dxa"/>
              <w:bottom w:w="0" w:type="dxa"/>
              <w:right w:w="6" w:type="dxa"/>
            </w:tcMar>
            <w:hideMark/>
          </w:tcPr>
          <w:p w14:paraId="53170E6B" w14:textId="77777777" w:rsidR="005838BC" w:rsidRDefault="005838BC">
            <w:pPr>
              <w:pStyle w:val="table10"/>
              <w:spacing w:before="120"/>
            </w:pPr>
            <w:r>
              <w:t>подпункт 4.9.4 пункта 4.9 единого перечня</w:t>
            </w:r>
          </w:p>
        </w:tc>
        <w:tc>
          <w:tcPr>
            <w:tcW w:w="822" w:type="pct"/>
            <w:tcMar>
              <w:top w:w="0" w:type="dxa"/>
              <w:left w:w="6" w:type="dxa"/>
              <w:bottom w:w="0" w:type="dxa"/>
              <w:right w:w="6" w:type="dxa"/>
            </w:tcMar>
            <w:hideMark/>
          </w:tcPr>
          <w:p w14:paraId="3690F710" w14:textId="77777777" w:rsidR="005838BC" w:rsidRDefault="005838BC">
            <w:pPr>
              <w:pStyle w:val="table10"/>
              <w:spacing w:before="120"/>
            </w:pPr>
            <w:r>
              <w:t>Минсвязи</w:t>
            </w:r>
          </w:p>
        </w:tc>
        <w:tc>
          <w:tcPr>
            <w:tcW w:w="502" w:type="pct"/>
            <w:tcMar>
              <w:top w:w="0" w:type="dxa"/>
              <w:left w:w="6" w:type="dxa"/>
              <w:bottom w:w="0" w:type="dxa"/>
              <w:right w:w="6" w:type="dxa"/>
            </w:tcMar>
            <w:hideMark/>
          </w:tcPr>
          <w:p w14:paraId="7262F2A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903182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6C362C4" w14:textId="77777777" w:rsidR="005838BC" w:rsidRDefault="005838BC">
            <w:pPr>
              <w:pStyle w:val="table10"/>
              <w:spacing w:before="120"/>
            </w:pPr>
            <w:r>
              <w:t>не имеется</w:t>
            </w:r>
          </w:p>
        </w:tc>
      </w:tr>
      <w:tr w:rsidR="005838BC" w14:paraId="6D9D9361" w14:textId="77777777">
        <w:trPr>
          <w:trHeight w:val="240"/>
        </w:trPr>
        <w:tc>
          <w:tcPr>
            <w:tcW w:w="2170" w:type="pct"/>
            <w:tcMar>
              <w:top w:w="0" w:type="dxa"/>
              <w:left w:w="6" w:type="dxa"/>
              <w:bottom w:w="0" w:type="dxa"/>
              <w:right w:w="6" w:type="dxa"/>
            </w:tcMar>
            <w:hideMark/>
          </w:tcPr>
          <w:p w14:paraId="4F688772" w14:textId="77777777" w:rsidR="005838BC" w:rsidRDefault="005838BC">
            <w:pPr>
              <w:pStyle w:val="table10"/>
              <w:spacing w:before="120"/>
            </w:pPr>
            <w:r>
              <w:t>205. Получение разрешения на присоединение сети электросвязи к сети электросвязи общего пользования</w:t>
            </w:r>
          </w:p>
        </w:tc>
        <w:tc>
          <w:tcPr>
            <w:tcW w:w="484" w:type="pct"/>
            <w:tcMar>
              <w:top w:w="0" w:type="dxa"/>
              <w:left w:w="6" w:type="dxa"/>
              <w:bottom w:w="0" w:type="dxa"/>
              <w:right w:w="6" w:type="dxa"/>
            </w:tcMar>
            <w:hideMark/>
          </w:tcPr>
          <w:p w14:paraId="7820FEE5" w14:textId="77777777" w:rsidR="005838BC" w:rsidRDefault="005838BC">
            <w:pPr>
              <w:pStyle w:val="table10"/>
              <w:spacing w:before="120"/>
            </w:pPr>
            <w:r>
              <w:t>подпункт 4.10.1 пункта 4.10 единого перечня</w:t>
            </w:r>
          </w:p>
        </w:tc>
        <w:tc>
          <w:tcPr>
            <w:tcW w:w="822" w:type="pct"/>
            <w:tcMar>
              <w:top w:w="0" w:type="dxa"/>
              <w:left w:w="6" w:type="dxa"/>
              <w:bottom w:w="0" w:type="dxa"/>
              <w:right w:w="6" w:type="dxa"/>
            </w:tcMar>
            <w:hideMark/>
          </w:tcPr>
          <w:p w14:paraId="24DF9945"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3107AC2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E63537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84EDA5" w14:textId="77777777" w:rsidR="005838BC" w:rsidRDefault="005838BC">
            <w:pPr>
              <w:pStyle w:val="table10"/>
              <w:spacing w:before="120"/>
            </w:pPr>
            <w:r>
              <w:t>имеется</w:t>
            </w:r>
          </w:p>
        </w:tc>
      </w:tr>
      <w:tr w:rsidR="005838BC" w14:paraId="4ED557DC" w14:textId="77777777">
        <w:trPr>
          <w:trHeight w:val="240"/>
        </w:trPr>
        <w:tc>
          <w:tcPr>
            <w:tcW w:w="2170" w:type="pct"/>
            <w:tcMar>
              <w:top w:w="0" w:type="dxa"/>
              <w:left w:w="6" w:type="dxa"/>
              <w:bottom w:w="0" w:type="dxa"/>
              <w:right w:w="6" w:type="dxa"/>
            </w:tcMar>
            <w:hideMark/>
          </w:tcPr>
          <w:p w14:paraId="512BD22B" w14:textId="77777777" w:rsidR="005838BC" w:rsidRDefault="005838BC">
            <w:pPr>
              <w:pStyle w:val="table10"/>
              <w:spacing w:before="120"/>
            </w:pPr>
            <w:r>
              <w:t>206. Получение разрешения на присоединение сети передачи данных к единой республиканской сети передачи данных</w:t>
            </w:r>
          </w:p>
        </w:tc>
        <w:tc>
          <w:tcPr>
            <w:tcW w:w="484" w:type="pct"/>
            <w:tcMar>
              <w:top w:w="0" w:type="dxa"/>
              <w:left w:w="6" w:type="dxa"/>
              <w:bottom w:w="0" w:type="dxa"/>
              <w:right w:w="6" w:type="dxa"/>
            </w:tcMar>
            <w:hideMark/>
          </w:tcPr>
          <w:p w14:paraId="192AA50C" w14:textId="77777777" w:rsidR="005838BC" w:rsidRDefault="005838BC">
            <w:pPr>
              <w:pStyle w:val="table10"/>
              <w:spacing w:before="120"/>
            </w:pPr>
            <w:r>
              <w:t>подпункт 4.10.2 пункта 4.10 единого перечня</w:t>
            </w:r>
          </w:p>
        </w:tc>
        <w:tc>
          <w:tcPr>
            <w:tcW w:w="822" w:type="pct"/>
            <w:tcMar>
              <w:top w:w="0" w:type="dxa"/>
              <w:left w:w="6" w:type="dxa"/>
              <w:bottom w:w="0" w:type="dxa"/>
              <w:right w:w="6" w:type="dxa"/>
            </w:tcMar>
            <w:hideMark/>
          </w:tcPr>
          <w:p w14:paraId="140A86A4"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72DC0DC7"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F09811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AA9CAC9" w14:textId="77777777" w:rsidR="005838BC" w:rsidRDefault="005838BC">
            <w:pPr>
              <w:pStyle w:val="table10"/>
              <w:spacing w:before="120"/>
            </w:pPr>
            <w:r>
              <w:t>имеется</w:t>
            </w:r>
          </w:p>
        </w:tc>
      </w:tr>
      <w:tr w:rsidR="005838BC" w14:paraId="18078088" w14:textId="77777777">
        <w:trPr>
          <w:trHeight w:val="240"/>
        </w:trPr>
        <w:tc>
          <w:tcPr>
            <w:tcW w:w="2170" w:type="pct"/>
            <w:tcMar>
              <w:top w:w="0" w:type="dxa"/>
              <w:left w:w="6" w:type="dxa"/>
              <w:bottom w:w="0" w:type="dxa"/>
              <w:right w:w="6" w:type="dxa"/>
            </w:tcMar>
            <w:hideMark/>
          </w:tcPr>
          <w:p w14:paraId="699880C4" w14:textId="77777777" w:rsidR="005838BC" w:rsidRDefault="005838BC">
            <w:pPr>
              <w:pStyle w:val="table10"/>
              <w:spacing w:before="120"/>
            </w:pPr>
            <w:r>
              <w:t>207.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484" w:type="pct"/>
            <w:tcMar>
              <w:top w:w="0" w:type="dxa"/>
              <w:left w:w="6" w:type="dxa"/>
              <w:bottom w:w="0" w:type="dxa"/>
              <w:right w:w="6" w:type="dxa"/>
            </w:tcMar>
            <w:hideMark/>
          </w:tcPr>
          <w:p w14:paraId="1A90C3FC" w14:textId="77777777" w:rsidR="005838BC" w:rsidRDefault="005838BC">
            <w:pPr>
              <w:pStyle w:val="table10"/>
              <w:spacing w:before="120"/>
            </w:pPr>
            <w:r>
              <w:t>подпункт 4.10.3 пункта 4.10 единого перечня</w:t>
            </w:r>
          </w:p>
        </w:tc>
        <w:tc>
          <w:tcPr>
            <w:tcW w:w="822" w:type="pct"/>
            <w:tcMar>
              <w:top w:w="0" w:type="dxa"/>
              <w:left w:w="6" w:type="dxa"/>
              <w:bottom w:w="0" w:type="dxa"/>
              <w:right w:w="6" w:type="dxa"/>
            </w:tcMar>
            <w:hideMark/>
          </w:tcPr>
          <w:p w14:paraId="3EBB59C9" w14:textId="77777777" w:rsidR="005838BC" w:rsidRDefault="005838BC">
            <w:pPr>
              <w:pStyle w:val="table10"/>
              <w:spacing w:before="120"/>
            </w:pPr>
            <w:r>
              <w:t>оператор электросвязи, уполномоченный на пропуск межсетевого трафика</w:t>
            </w:r>
          </w:p>
        </w:tc>
        <w:tc>
          <w:tcPr>
            <w:tcW w:w="502" w:type="pct"/>
            <w:tcMar>
              <w:top w:w="0" w:type="dxa"/>
              <w:left w:w="6" w:type="dxa"/>
              <w:bottom w:w="0" w:type="dxa"/>
              <w:right w:w="6" w:type="dxa"/>
            </w:tcMar>
            <w:hideMark/>
          </w:tcPr>
          <w:p w14:paraId="3470598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5282E6B"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0189A18E" w14:textId="77777777" w:rsidR="005838BC" w:rsidRDefault="005838BC">
            <w:pPr>
              <w:pStyle w:val="table10"/>
              <w:spacing w:before="120"/>
            </w:pPr>
            <w:r>
              <w:t>имеется</w:t>
            </w:r>
          </w:p>
        </w:tc>
      </w:tr>
      <w:tr w:rsidR="005838BC" w14:paraId="4726D4DA" w14:textId="77777777">
        <w:trPr>
          <w:trHeight w:val="240"/>
        </w:trPr>
        <w:tc>
          <w:tcPr>
            <w:tcW w:w="2170" w:type="pct"/>
            <w:tcMar>
              <w:top w:w="0" w:type="dxa"/>
              <w:left w:w="6" w:type="dxa"/>
              <w:bottom w:w="0" w:type="dxa"/>
              <w:right w:w="6" w:type="dxa"/>
            </w:tcMar>
            <w:hideMark/>
          </w:tcPr>
          <w:p w14:paraId="72DAA0DE" w14:textId="77777777" w:rsidR="005838BC" w:rsidRDefault="005838BC">
            <w:pPr>
              <w:pStyle w:val="table10"/>
              <w:spacing w:before="120"/>
            </w:pPr>
            <w:r>
              <w:t>207</w:t>
            </w:r>
            <w:r>
              <w:rPr>
                <w:vertAlign w:val="superscript"/>
              </w:rPr>
              <w:t>1</w:t>
            </w:r>
            <w:r>
              <w:t>. Получение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484" w:type="pct"/>
            <w:tcMar>
              <w:top w:w="0" w:type="dxa"/>
              <w:left w:w="6" w:type="dxa"/>
              <w:bottom w:w="0" w:type="dxa"/>
              <w:right w:w="6" w:type="dxa"/>
            </w:tcMar>
            <w:hideMark/>
          </w:tcPr>
          <w:p w14:paraId="485A6A95" w14:textId="77777777" w:rsidR="005838BC" w:rsidRDefault="005838BC">
            <w:pPr>
              <w:pStyle w:val="table10"/>
              <w:spacing w:before="120"/>
            </w:pPr>
            <w:r>
              <w:t>подпункт 5.12.1 пункта 5.12 единого перечня</w:t>
            </w:r>
          </w:p>
        </w:tc>
        <w:tc>
          <w:tcPr>
            <w:tcW w:w="822" w:type="pct"/>
            <w:tcMar>
              <w:top w:w="0" w:type="dxa"/>
              <w:left w:w="6" w:type="dxa"/>
              <w:bottom w:w="0" w:type="dxa"/>
              <w:right w:w="6" w:type="dxa"/>
            </w:tcMar>
            <w:hideMark/>
          </w:tcPr>
          <w:p w14:paraId="4FB7B703" w14:textId="77777777" w:rsidR="005838BC" w:rsidRDefault="005838BC">
            <w:pPr>
              <w:pStyle w:val="table10"/>
              <w:spacing w:before="120"/>
            </w:pPr>
            <w:r>
              <w:t>УП «БЕЛТЕХОСМОТР»</w:t>
            </w:r>
          </w:p>
        </w:tc>
        <w:tc>
          <w:tcPr>
            <w:tcW w:w="502" w:type="pct"/>
            <w:tcMar>
              <w:top w:w="0" w:type="dxa"/>
              <w:left w:w="6" w:type="dxa"/>
              <w:bottom w:w="0" w:type="dxa"/>
              <w:right w:w="6" w:type="dxa"/>
            </w:tcMar>
            <w:hideMark/>
          </w:tcPr>
          <w:p w14:paraId="55F4C29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9DAB05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5AADE81" w14:textId="77777777" w:rsidR="005838BC" w:rsidRDefault="005838BC">
            <w:pPr>
              <w:pStyle w:val="table10"/>
              <w:spacing w:before="120"/>
            </w:pPr>
            <w:r>
              <w:t>не имеется</w:t>
            </w:r>
          </w:p>
        </w:tc>
      </w:tr>
      <w:tr w:rsidR="005838BC" w14:paraId="767B266C" w14:textId="77777777">
        <w:trPr>
          <w:trHeight w:val="240"/>
        </w:trPr>
        <w:tc>
          <w:tcPr>
            <w:tcW w:w="2170" w:type="pct"/>
            <w:tcMar>
              <w:top w:w="0" w:type="dxa"/>
              <w:left w:w="6" w:type="dxa"/>
              <w:bottom w:w="0" w:type="dxa"/>
              <w:right w:w="6" w:type="dxa"/>
            </w:tcMar>
            <w:hideMark/>
          </w:tcPr>
          <w:p w14:paraId="37C08ECE" w14:textId="77777777" w:rsidR="005838BC" w:rsidRDefault="005838BC">
            <w:pPr>
              <w:pStyle w:val="table10"/>
              <w:spacing w:before="120"/>
            </w:pPr>
            <w:r>
              <w:t>208. Получение специального разрешения на проезд тяжеловесного и (или) крупногабаритного транспортного средства по автомобильным дорогам общего пользования</w:t>
            </w:r>
          </w:p>
        </w:tc>
        <w:tc>
          <w:tcPr>
            <w:tcW w:w="484" w:type="pct"/>
            <w:tcMar>
              <w:top w:w="0" w:type="dxa"/>
              <w:left w:w="6" w:type="dxa"/>
              <w:bottom w:w="0" w:type="dxa"/>
              <w:right w:w="6" w:type="dxa"/>
            </w:tcMar>
            <w:hideMark/>
          </w:tcPr>
          <w:p w14:paraId="713345FB" w14:textId="77777777" w:rsidR="005838BC" w:rsidRDefault="005838BC">
            <w:pPr>
              <w:pStyle w:val="table10"/>
              <w:spacing w:before="120"/>
            </w:pPr>
            <w:r>
              <w:t>подпункт 5.29.1 пункта 5.29 единого перечня</w:t>
            </w:r>
          </w:p>
        </w:tc>
        <w:tc>
          <w:tcPr>
            <w:tcW w:w="822" w:type="pct"/>
            <w:tcMar>
              <w:top w:w="0" w:type="dxa"/>
              <w:left w:w="6" w:type="dxa"/>
              <w:bottom w:w="0" w:type="dxa"/>
              <w:right w:w="6" w:type="dxa"/>
            </w:tcMar>
            <w:hideMark/>
          </w:tcPr>
          <w:p w14:paraId="5710A385" w14:textId="77777777" w:rsidR="005838BC" w:rsidRDefault="005838BC">
            <w:pPr>
              <w:pStyle w:val="table10"/>
              <w:spacing w:before="120"/>
            </w:pPr>
            <w:r>
              <w:t>РУП «БЕЛДОРЦЕНТР»</w:t>
            </w:r>
          </w:p>
        </w:tc>
        <w:tc>
          <w:tcPr>
            <w:tcW w:w="502" w:type="pct"/>
            <w:tcMar>
              <w:top w:w="0" w:type="dxa"/>
              <w:left w:w="6" w:type="dxa"/>
              <w:bottom w:w="0" w:type="dxa"/>
              <w:right w:w="6" w:type="dxa"/>
            </w:tcMar>
            <w:hideMark/>
          </w:tcPr>
          <w:p w14:paraId="345E108A" w14:textId="77777777" w:rsidR="005838BC" w:rsidRDefault="005838BC">
            <w:pPr>
              <w:pStyle w:val="table10"/>
              <w:spacing w:before="120"/>
            </w:pPr>
            <w:r>
              <w:t xml:space="preserve">строгая идентификация, аутентификация (для резидентов Республики Беларусь), нестрогая идентификация, аутентификация (для нерезидентов Республики Беларусь) </w:t>
            </w:r>
          </w:p>
        </w:tc>
        <w:tc>
          <w:tcPr>
            <w:tcW w:w="523" w:type="pct"/>
            <w:tcMar>
              <w:top w:w="0" w:type="dxa"/>
              <w:left w:w="6" w:type="dxa"/>
              <w:bottom w:w="0" w:type="dxa"/>
              <w:right w:w="6" w:type="dxa"/>
            </w:tcMar>
            <w:hideMark/>
          </w:tcPr>
          <w:p w14:paraId="17AD553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FAA61E9" w14:textId="77777777" w:rsidR="005838BC" w:rsidRDefault="005838BC">
            <w:pPr>
              <w:pStyle w:val="table10"/>
              <w:spacing w:before="120"/>
            </w:pPr>
            <w:r>
              <w:t>имеется</w:t>
            </w:r>
          </w:p>
        </w:tc>
      </w:tr>
      <w:tr w:rsidR="005838BC" w14:paraId="7DB3ADF1" w14:textId="77777777">
        <w:trPr>
          <w:trHeight w:val="240"/>
        </w:trPr>
        <w:tc>
          <w:tcPr>
            <w:tcW w:w="2170" w:type="pct"/>
            <w:tcMar>
              <w:top w:w="0" w:type="dxa"/>
              <w:left w:w="6" w:type="dxa"/>
              <w:bottom w:w="0" w:type="dxa"/>
              <w:right w:w="6" w:type="dxa"/>
            </w:tcMar>
            <w:hideMark/>
          </w:tcPr>
          <w:p w14:paraId="6D7DE3F5" w14:textId="77777777" w:rsidR="005838BC" w:rsidRDefault="005838BC">
            <w:pPr>
              <w:pStyle w:val="table10"/>
              <w:spacing w:before="120"/>
            </w:pPr>
            <w:r>
              <w:t>208</w:t>
            </w:r>
            <w:r>
              <w:rPr>
                <w:vertAlign w:val="superscript"/>
              </w:rPr>
              <w:t>1</w:t>
            </w:r>
            <w:r>
              <w:t>. Включение в государственный информационный ресурс «Реестр автомобильных перевозок пассажиров в нерегулярном сообщении» сведений о транспортных средствах</w:t>
            </w:r>
          </w:p>
        </w:tc>
        <w:tc>
          <w:tcPr>
            <w:tcW w:w="484" w:type="pct"/>
            <w:tcMar>
              <w:top w:w="0" w:type="dxa"/>
              <w:left w:w="6" w:type="dxa"/>
              <w:bottom w:w="0" w:type="dxa"/>
              <w:right w:w="6" w:type="dxa"/>
            </w:tcMar>
            <w:hideMark/>
          </w:tcPr>
          <w:p w14:paraId="119F2F69" w14:textId="77777777" w:rsidR="005838BC" w:rsidRDefault="005838BC">
            <w:pPr>
              <w:pStyle w:val="table10"/>
              <w:spacing w:before="120"/>
            </w:pPr>
            <w:r>
              <w:t>подпункт 5.34.1 пункта 5.34 единого перечня</w:t>
            </w:r>
          </w:p>
        </w:tc>
        <w:tc>
          <w:tcPr>
            <w:tcW w:w="822" w:type="pct"/>
            <w:tcMar>
              <w:top w:w="0" w:type="dxa"/>
              <w:left w:w="6" w:type="dxa"/>
              <w:bottom w:w="0" w:type="dxa"/>
              <w:right w:w="6" w:type="dxa"/>
            </w:tcMar>
            <w:hideMark/>
          </w:tcPr>
          <w:p w14:paraId="22EA76EF" w14:textId="77777777" w:rsidR="005838BC" w:rsidRDefault="005838BC">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17E1739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F1CF7C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55A2113" w14:textId="77777777" w:rsidR="005838BC" w:rsidRDefault="005838BC">
            <w:pPr>
              <w:pStyle w:val="table10"/>
              <w:spacing w:before="120"/>
            </w:pPr>
            <w:r>
              <w:t>имеется</w:t>
            </w:r>
          </w:p>
        </w:tc>
      </w:tr>
      <w:tr w:rsidR="005838BC" w14:paraId="77E140E3" w14:textId="77777777">
        <w:trPr>
          <w:trHeight w:val="240"/>
        </w:trPr>
        <w:tc>
          <w:tcPr>
            <w:tcW w:w="2170" w:type="pct"/>
            <w:tcMar>
              <w:top w:w="0" w:type="dxa"/>
              <w:left w:w="6" w:type="dxa"/>
              <w:bottom w:w="0" w:type="dxa"/>
              <w:right w:w="6" w:type="dxa"/>
            </w:tcMar>
            <w:hideMark/>
          </w:tcPr>
          <w:p w14:paraId="7124E0CC" w14:textId="77777777" w:rsidR="005838BC" w:rsidRDefault="005838BC">
            <w:pPr>
              <w:pStyle w:val="table10"/>
              <w:spacing w:before="120"/>
            </w:pPr>
            <w:r>
              <w:t>208</w:t>
            </w:r>
            <w:r>
              <w:rPr>
                <w:vertAlign w:val="superscript"/>
              </w:rPr>
              <w:t>2</w:t>
            </w:r>
            <w:r>
              <w:t>. Включение в государственный информационный ресурс «Реестр автомобильных перевозок пассажиров в нерегулярном сообщении» сведений о водителях</w:t>
            </w:r>
          </w:p>
        </w:tc>
        <w:tc>
          <w:tcPr>
            <w:tcW w:w="484" w:type="pct"/>
            <w:tcMar>
              <w:top w:w="0" w:type="dxa"/>
              <w:left w:w="6" w:type="dxa"/>
              <w:bottom w:w="0" w:type="dxa"/>
              <w:right w:w="6" w:type="dxa"/>
            </w:tcMar>
            <w:hideMark/>
          </w:tcPr>
          <w:p w14:paraId="2ED0E1D4" w14:textId="77777777" w:rsidR="005838BC" w:rsidRDefault="005838BC">
            <w:pPr>
              <w:pStyle w:val="table10"/>
              <w:spacing w:before="120"/>
            </w:pPr>
            <w:r>
              <w:t>подпункт 5.34.2 пункта 5.34 единого перечня</w:t>
            </w:r>
          </w:p>
        </w:tc>
        <w:tc>
          <w:tcPr>
            <w:tcW w:w="822" w:type="pct"/>
            <w:tcMar>
              <w:top w:w="0" w:type="dxa"/>
              <w:left w:w="6" w:type="dxa"/>
              <w:bottom w:w="0" w:type="dxa"/>
              <w:right w:w="6" w:type="dxa"/>
            </w:tcMar>
            <w:hideMark/>
          </w:tcPr>
          <w:p w14:paraId="1E745543" w14:textId="77777777" w:rsidR="005838BC" w:rsidRDefault="005838BC">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6FF7BD9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E31F47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D7B8D1C" w14:textId="77777777" w:rsidR="005838BC" w:rsidRDefault="005838BC">
            <w:pPr>
              <w:pStyle w:val="table10"/>
              <w:spacing w:before="120"/>
            </w:pPr>
            <w:r>
              <w:t>имеется</w:t>
            </w:r>
          </w:p>
        </w:tc>
      </w:tr>
      <w:tr w:rsidR="005838BC" w14:paraId="468549AE" w14:textId="77777777">
        <w:trPr>
          <w:trHeight w:val="240"/>
        </w:trPr>
        <w:tc>
          <w:tcPr>
            <w:tcW w:w="2170" w:type="pct"/>
            <w:tcMar>
              <w:top w:w="0" w:type="dxa"/>
              <w:left w:w="6" w:type="dxa"/>
              <w:bottom w:w="0" w:type="dxa"/>
              <w:right w:w="6" w:type="dxa"/>
            </w:tcMar>
            <w:hideMark/>
          </w:tcPr>
          <w:p w14:paraId="17833CE1" w14:textId="77777777" w:rsidR="005838BC" w:rsidRDefault="005838BC">
            <w:pPr>
              <w:pStyle w:val="table10"/>
              <w:spacing w:before="120"/>
            </w:pPr>
            <w:r>
              <w:t>208</w:t>
            </w:r>
            <w:r>
              <w:rPr>
                <w:vertAlign w:val="superscript"/>
              </w:rPr>
              <w:t>3</w:t>
            </w:r>
            <w:r>
              <w:t>. Включение в государственный информационный ресурс «Реестр автомобильных перевозок пассажиров в нерегулярном сообщении» сведений о диспетчерах автомобильных перевозок пассажиров в нерегулярном сообщении, диспетчерах такси</w:t>
            </w:r>
          </w:p>
        </w:tc>
        <w:tc>
          <w:tcPr>
            <w:tcW w:w="484" w:type="pct"/>
            <w:tcMar>
              <w:top w:w="0" w:type="dxa"/>
              <w:left w:w="6" w:type="dxa"/>
              <w:bottom w:w="0" w:type="dxa"/>
              <w:right w:w="6" w:type="dxa"/>
            </w:tcMar>
            <w:hideMark/>
          </w:tcPr>
          <w:p w14:paraId="20C33352" w14:textId="77777777" w:rsidR="005838BC" w:rsidRDefault="005838BC">
            <w:pPr>
              <w:pStyle w:val="table10"/>
              <w:spacing w:before="120"/>
            </w:pPr>
            <w:r>
              <w:t>подпункт 5.34.3 пункта 5.34 единого перечня</w:t>
            </w:r>
          </w:p>
        </w:tc>
        <w:tc>
          <w:tcPr>
            <w:tcW w:w="822" w:type="pct"/>
            <w:tcMar>
              <w:top w:w="0" w:type="dxa"/>
              <w:left w:w="6" w:type="dxa"/>
              <w:bottom w:w="0" w:type="dxa"/>
              <w:right w:w="6" w:type="dxa"/>
            </w:tcMar>
            <w:hideMark/>
          </w:tcPr>
          <w:p w14:paraId="7B949160" w14:textId="77777777" w:rsidR="005838BC" w:rsidRDefault="005838BC">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0D99FFB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7F4FD3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CA2A449" w14:textId="77777777" w:rsidR="005838BC" w:rsidRDefault="005838BC">
            <w:pPr>
              <w:pStyle w:val="table10"/>
              <w:spacing w:before="120"/>
            </w:pPr>
            <w:r>
              <w:t>имеется</w:t>
            </w:r>
          </w:p>
        </w:tc>
      </w:tr>
      <w:tr w:rsidR="005838BC" w14:paraId="2E2FC885" w14:textId="77777777">
        <w:trPr>
          <w:trHeight w:val="240"/>
        </w:trPr>
        <w:tc>
          <w:tcPr>
            <w:tcW w:w="2170" w:type="pct"/>
            <w:tcMar>
              <w:top w:w="0" w:type="dxa"/>
              <w:left w:w="6" w:type="dxa"/>
              <w:bottom w:w="0" w:type="dxa"/>
              <w:right w:w="6" w:type="dxa"/>
            </w:tcMar>
            <w:hideMark/>
          </w:tcPr>
          <w:p w14:paraId="026864CB" w14:textId="77777777" w:rsidR="005838BC" w:rsidRDefault="005838BC">
            <w:pPr>
              <w:pStyle w:val="table10"/>
              <w:spacing w:before="120"/>
            </w:pPr>
            <w:r>
              <w:t>208</w:t>
            </w:r>
            <w:r>
              <w:rPr>
                <w:vertAlign w:val="superscript"/>
              </w:rPr>
              <w:t>4</w:t>
            </w:r>
            <w:r>
              <w:t>.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транспортных средствах</w:t>
            </w:r>
          </w:p>
        </w:tc>
        <w:tc>
          <w:tcPr>
            <w:tcW w:w="484" w:type="pct"/>
            <w:tcMar>
              <w:top w:w="0" w:type="dxa"/>
              <w:left w:w="6" w:type="dxa"/>
              <w:bottom w:w="0" w:type="dxa"/>
              <w:right w:w="6" w:type="dxa"/>
            </w:tcMar>
            <w:hideMark/>
          </w:tcPr>
          <w:p w14:paraId="79EF6548" w14:textId="77777777" w:rsidR="005838BC" w:rsidRDefault="005838BC">
            <w:pPr>
              <w:pStyle w:val="table10"/>
              <w:spacing w:before="120"/>
            </w:pPr>
            <w:r>
              <w:t>подпункт 5.34.4 пункта 5.34 единого перечня</w:t>
            </w:r>
          </w:p>
        </w:tc>
        <w:tc>
          <w:tcPr>
            <w:tcW w:w="822" w:type="pct"/>
            <w:tcMar>
              <w:top w:w="0" w:type="dxa"/>
              <w:left w:w="6" w:type="dxa"/>
              <w:bottom w:w="0" w:type="dxa"/>
              <w:right w:w="6" w:type="dxa"/>
            </w:tcMar>
            <w:hideMark/>
          </w:tcPr>
          <w:p w14:paraId="700D7B6F" w14:textId="77777777" w:rsidR="005838BC" w:rsidRDefault="005838BC">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5045410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BDD163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BAB1ACC" w14:textId="77777777" w:rsidR="005838BC" w:rsidRDefault="005838BC">
            <w:pPr>
              <w:pStyle w:val="table10"/>
              <w:spacing w:before="120"/>
            </w:pPr>
            <w:r>
              <w:t>имеется</w:t>
            </w:r>
          </w:p>
        </w:tc>
      </w:tr>
      <w:tr w:rsidR="005838BC" w14:paraId="78F906B3" w14:textId="77777777">
        <w:trPr>
          <w:trHeight w:val="240"/>
        </w:trPr>
        <w:tc>
          <w:tcPr>
            <w:tcW w:w="2170" w:type="pct"/>
            <w:tcMar>
              <w:top w:w="0" w:type="dxa"/>
              <w:left w:w="6" w:type="dxa"/>
              <w:bottom w:w="0" w:type="dxa"/>
              <w:right w:w="6" w:type="dxa"/>
            </w:tcMar>
            <w:hideMark/>
          </w:tcPr>
          <w:p w14:paraId="7A2C69EF" w14:textId="77777777" w:rsidR="005838BC" w:rsidRDefault="005838BC">
            <w:pPr>
              <w:pStyle w:val="table10"/>
              <w:spacing w:before="120"/>
            </w:pPr>
            <w:r>
              <w:t>208</w:t>
            </w:r>
            <w:r>
              <w:rPr>
                <w:vertAlign w:val="superscript"/>
              </w:rPr>
              <w:t>5</w:t>
            </w:r>
            <w:r>
              <w:t>.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водителях</w:t>
            </w:r>
          </w:p>
        </w:tc>
        <w:tc>
          <w:tcPr>
            <w:tcW w:w="484" w:type="pct"/>
            <w:tcMar>
              <w:top w:w="0" w:type="dxa"/>
              <w:left w:w="6" w:type="dxa"/>
              <w:bottom w:w="0" w:type="dxa"/>
              <w:right w:w="6" w:type="dxa"/>
            </w:tcMar>
            <w:hideMark/>
          </w:tcPr>
          <w:p w14:paraId="14E8EAF1" w14:textId="77777777" w:rsidR="005838BC" w:rsidRDefault="005838BC">
            <w:pPr>
              <w:pStyle w:val="table10"/>
              <w:spacing w:before="120"/>
            </w:pPr>
            <w:r>
              <w:t>подпункт 5.34.5 пункта 5.34 единого перечня</w:t>
            </w:r>
          </w:p>
        </w:tc>
        <w:tc>
          <w:tcPr>
            <w:tcW w:w="822" w:type="pct"/>
            <w:tcMar>
              <w:top w:w="0" w:type="dxa"/>
              <w:left w:w="6" w:type="dxa"/>
              <w:bottom w:w="0" w:type="dxa"/>
              <w:right w:w="6" w:type="dxa"/>
            </w:tcMar>
            <w:hideMark/>
          </w:tcPr>
          <w:p w14:paraId="4689CF6E" w14:textId="77777777" w:rsidR="005838BC" w:rsidRDefault="005838BC">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2FE78B6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0DC8D9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831C902" w14:textId="77777777" w:rsidR="005838BC" w:rsidRDefault="005838BC">
            <w:pPr>
              <w:pStyle w:val="table10"/>
              <w:spacing w:before="120"/>
            </w:pPr>
            <w:r>
              <w:t>имеется</w:t>
            </w:r>
          </w:p>
        </w:tc>
      </w:tr>
      <w:tr w:rsidR="005838BC" w14:paraId="7AFEAEF1" w14:textId="77777777">
        <w:trPr>
          <w:trHeight w:val="240"/>
        </w:trPr>
        <w:tc>
          <w:tcPr>
            <w:tcW w:w="2170" w:type="pct"/>
            <w:tcMar>
              <w:top w:w="0" w:type="dxa"/>
              <w:left w:w="6" w:type="dxa"/>
              <w:bottom w:w="0" w:type="dxa"/>
              <w:right w:w="6" w:type="dxa"/>
            </w:tcMar>
            <w:hideMark/>
          </w:tcPr>
          <w:p w14:paraId="0482EAFB" w14:textId="77777777" w:rsidR="005838BC" w:rsidRDefault="005838BC">
            <w:pPr>
              <w:pStyle w:val="table10"/>
              <w:spacing w:before="120"/>
            </w:pPr>
            <w:r>
              <w:t>208</w:t>
            </w:r>
            <w:r>
              <w:rPr>
                <w:vertAlign w:val="superscript"/>
              </w:rPr>
              <w:t>6</w:t>
            </w:r>
            <w:r>
              <w:t>.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диспетчерах автомобильных перевозок пассажиров в нерегулярном сообщении, диспетчерах такси</w:t>
            </w:r>
          </w:p>
        </w:tc>
        <w:tc>
          <w:tcPr>
            <w:tcW w:w="484" w:type="pct"/>
            <w:tcMar>
              <w:top w:w="0" w:type="dxa"/>
              <w:left w:w="6" w:type="dxa"/>
              <w:bottom w:w="0" w:type="dxa"/>
              <w:right w:w="6" w:type="dxa"/>
            </w:tcMar>
            <w:hideMark/>
          </w:tcPr>
          <w:p w14:paraId="2D7D4CAB" w14:textId="77777777" w:rsidR="005838BC" w:rsidRDefault="005838BC">
            <w:pPr>
              <w:pStyle w:val="table10"/>
              <w:spacing w:before="120"/>
            </w:pPr>
            <w:r>
              <w:t>подпункт 5.34.6 пункта 5.34 единого перечня</w:t>
            </w:r>
          </w:p>
        </w:tc>
        <w:tc>
          <w:tcPr>
            <w:tcW w:w="822" w:type="pct"/>
            <w:tcMar>
              <w:top w:w="0" w:type="dxa"/>
              <w:left w:w="6" w:type="dxa"/>
              <w:bottom w:w="0" w:type="dxa"/>
              <w:right w:w="6" w:type="dxa"/>
            </w:tcMar>
            <w:hideMark/>
          </w:tcPr>
          <w:p w14:paraId="3AF2F96A" w14:textId="77777777" w:rsidR="005838BC" w:rsidRDefault="005838BC">
            <w:pPr>
              <w:pStyle w:val="table10"/>
              <w:spacing w:before="120"/>
            </w:pPr>
            <w:r>
              <w:t>Транспортная инспекция Минтранса</w:t>
            </w:r>
          </w:p>
        </w:tc>
        <w:tc>
          <w:tcPr>
            <w:tcW w:w="502" w:type="pct"/>
            <w:tcMar>
              <w:top w:w="0" w:type="dxa"/>
              <w:left w:w="6" w:type="dxa"/>
              <w:bottom w:w="0" w:type="dxa"/>
              <w:right w:w="6" w:type="dxa"/>
            </w:tcMar>
            <w:hideMark/>
          </w:tcPr>
          <w:p w14:paraId="1657215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7A5D0A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437C27" w14:textId="77777777" w:rsidR="005838BC" w:rsidRDefault="005838BC">
            <w:pPr>
              <w:pStyle w:val="table10"/>
              <w:spacing w:before="120"/>
            </w:pPr>
            <w:r>
              <w:t>имеется</w:t>
            </w:r>
          </w:p>
        </w:tc>
      </w:tr>
      <w:tr w:rsidR="005838BC" w14:paraId="398FDEEF" w14:textId="77777777">
        <w:trPr>
          <w:trHeight w:val="240"/>
        </w:trPr>
        <w:tc>
          <w:tcPr>
            <w:tcW w:w="2170" w:type="pct"/>
            <w:tcMar>
              <w:top w:w="0" w:type="dxa"/>
              <w:left w:w="6" w:type="dxa"/>
              <w:bottom w:w="0" w:type="dxa"/>
              <w:right w:w="6" w:type="dxa"/>
            </w:tcMar>
            <w:hideMark/>
          </w:tcPr>
          <w:p w14:paraId="178A5E65" w14:textId="77777777" w:rsidR="005838BC" w:rsidRDefault="005838BC">
            <w:pPr>
              <w:pStyle w:val="table10"/>
              <w:spacing w:before="120"/>
            </w:pPr>
            <w:r>
              <w:t>209. Получение свидетельства о государственной регистрации работ по геологическому изучению недр</w:t>
            </w:r>
          </w:p>
        </w:tc>
        <w:tc>
          <w:tcPr>
            <w:tcW w:w="484" w:type="pct"/>
            <w:tcMar>
              <w:top w:w="0" w:type="dxa"/>
              <w:left w:w="6" w:type="dxa"/>
              <w:bottom w:w="0" w:type="dxa"/>
              <w:right w:w="6" w:type="dxa"/>
            </w:tcMar>
            <w:hideMark/>
          </w:tcPr>
          <w:p w14:paraId="3254127F" w14:textId="77777777" w:rsidR="005838BC" w:rsidRDefault="005838BC">
            <w:pPr>
              <w:pStyle w:val="table10"/>
              <w:spacing w:before="120"/>
            </w:pPr>
            <w:r>
              <w:t>подпункт 6.2.1 пункта 6.2 единого перечня</w:t>
            </w:r>
          </w:p>
        </w:tc>
        <w:tc>
          <w:tcPr>
            <w:tcW w:w="822" w:type="pct"/>
            <w:tcMar>
              <w:top w:w="0" w:type="dxa"/>
              <w:left w:w="6" w:type="dxa"/>
              <w:bottom w:w="0" w:type="dxa"/>
              <w:right w:w="6" w:type="dxa"/>
            </w:tcMar>
            <w:hideMark/>
          </w:tcPr>
          <w:p w14:paraId="5E5668C1" w14:textId="77777777" w:rsidR="005838BC" w:rsidRDefault="005838BC">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33FD8D0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1191CD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B752EC3" w14:textId="77777777" w:rsidR="005838BC" w:rsidRDefault="005838BC">
            <w:pPr>
              <w:pStyle w:val="table10"/>
              <w:spacing w:before="120"/>
            </w:pPr>
            <w:r>
              <w:t>не имеется</w:t>
            </w:r>
          </w:p>
        </w:tc>
      </w:tr>
      <w:tr w:rsidR="005838BC" w14:paraId="3BD8F3D7" w14:textId="77777777">
        <w:trPr>
          <w:trHeight w:val="240"/>
        </w:trPr>
        <w:tc>
          <w:tcPr>
            <w:tcW w:w="2170" w:type="pct"/>
            <w:tcMar>
              <w:top w:w="0" w:type="dxa"/>
              <w:left w:w="6" w:type="dxa"/>
              <w:bottom w:w="0" w:type="dxa"/>
              <w:right w:w="6" w:type="dxa"/>
            </w:tcMar>
            <w:hideMark/>
          </w:tcPr>
          <w:p w14:paraId="5F684679" w14:textId="77777777" w:rsidR="005838BC" w:rsidRDefault="005838BC">
            <w:pPr>
              <w:pStyle w:val="table10"/>
              <w:spacing w:before="120"/>
            </w:pPr>
            <w:r>
              <w:t>210. Получение заключения государственной геологической экспертизы проектной документации на геологическое изучение недр</w:t>
            </w:r>
          </w:p>
        </w:tc>
        <w:tc>
          <w:tcPr>
            <w:tcW w:w="484" w:type="pct"/>
            <w:tcMar>
              <w:top w:w="0" w:type="dxa"/>
              <w:left w:w="6" w:type="dxa"/>
              <w:bottom w:w="0" w:type="dxa"/>
              <w:right w:w="6" w:type="dxa"/>
            </w:tcMar>
            <w:hideMark/>
          </w:tcPr>
          <w:p w14:paraId="3E646D05" w14:textId="77777777" w:rsidR="005838BC" w:rsidRDefault="005838BC">
            <w:pPr>
              <w:pStyle w:val="table10"/>
              <w:spacing w:before="120"/>
            </w:pPr>
            <w:r>
              <w:t>подпункт 6.3.1 пункта 6.3 единого перечня</w:t>
            </w:r>
          </w:p>
        </w:tc>
        <w:tc>
          <w:tcPr>
            <w:tcW w:w="822" w:type="pct"/>
            <w:tcMar>
              <w:top w:w="0" w:type="dxa"/>
              <w:left w:w="6" w:type="dxa"/>
              <w:bottom w:w="0" w:type="dxa"/>
              <w:right w:w="6" w:type="dxa"/>
            </w:tcMar>
            <w:hideMark/>
          </w:tcPr>
          <w:p w14:paraId="2DB72339" w14:textId="77777777" w:rsidR="005838BC" w:rsidRDefault="005838BC">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65CF035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1C0254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363EF1C" w14:textId="77777777" w:rsidR="005838BC" w:rsidRDefault="005838BC">
            <w:pPr>
              <w:pStyle w:val="table10"/>
              <w:spacing w:before="120"/>
            </w:pPr>
            <w:r>
              <w:t>не имеется</w:t>
            </w:r>
          </w:p>
        </w:tc>
      </w:tr>
      <w:tr w:rsidR="005838BC" w14:paraId="1D58982B" w14:textId="77777777">
        <w:trPr>
          <w:trHeight w:val="240"/>
        </w:trPr>
        <w:tc>
          <w:tcPr>
            <w:tcW w:w="2170" w:type="pct"/>
            <w:tcMar>
              <w:top w:w="0" w:type="dxa"/>
              <w:left w:w="6" w:type="dxa"/>
              <w:bottom w:w="0" w:type="dxa"/>
              <w:right w:w="6" w:type="dxa"/>
            </w:tcMar>
            <w:hideMark/>
          </w:tcPr>
          <w:p w14:paraId="0D0F63D0" w14:textId="77777777" w:rsidR="005838BC" w:rsidRDefault="005838BC">
            <w:pPr>
              <w:pStyle w:val="table10"/>
              <w:spacing w:before="120"/>
            </w:pPr>
            <w:r>
              <w:t>211. Получение заключения государственной экспертизы геологической информации</w:t>
            </w:r>
          </w:p>
        </w:tc>
        <w:tc>
          <w:tcPr>
            <w:tcW w:w="484" w:type="pct"/>
            <w:tcMar>
              <w:top w:w="0" w:type="dxa"/>
              <w:left w:w="6" w:type="dxa"/>
              <w:bottom w:w="0" w:type="dxa"/>
              <w:right w:w="6" w:type="dxa"/>
            </w:tcMar>
            <w:hideMark/>
          </w:tcPr>
          <w:p w14:paraId="2274DAD6" w14:textId="77777777" w:rsidR="005838BC" w:rsidRDefault="005838BC">
            <w:pPr>
              <w:pStyle w:val="table10"/>
              <w:spacing w:before="120"/>
            </w:pPr>
            <w:r>
              <w:t>подпункт 6.3.2 пункта 6.3 единого перечня</w:t>
            </w:r>
          </w:p>
        </w:tc>
        <w:tc>
          <w:tcPr>
            <w:tcW w:w="822" w:type="pct"/>
            <w:tcMar>
              <w:top w:w="0" w:type="dxa"/>
              <w:left w:w="6" w:type="dxa"/>
              <w:bottom w:w="0" w:type="dxa"/>
              <w:right w:w="6" w:type="dxa"/>
            </w:tcMar>
            <w:hideMark/>
          </w:tcPr>
          <w:p w14:paraId="77FC0706" w14:textId="77777777" w:rsidR="005838BC" w:rsidRDefault="005838BC">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1AA675BB"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EFF46D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24DCA5A" w14:textId="77777777" w:rsidR="005838BC" w:rsidRDefault="005838BC">
            <w:pPr>
              <w:pStyle w:val="table10"/>
              <w:spacing w:before="120"/>
            </w:pPr>
            <w:r>
              <w:t>не имеется</w:t>
            </w:r>
          </w:p>
        </w:tc>
      </w:tr>
      <w:tr w:rsidR="005838BC" w14:paraId="34D6A03C" w14:textId="77777777">
        <w:trPr>
          <w:trHeight w:val="240"/>
        </w:trPr>
        <w:tc>
          <w:tcPr>
            <w:tcW w:w="2170" w:type="pct"/>
            <w:tcMar>
              <w:top w:w="0" w:type="dxa"/>
              <w:left w:w="6" w:type="dxa"/>
              <w:bottom w:w="0" w:type="dxa"/>
              <w:right w:w="6" w:type="dxa"/>
            </w:tcMar>
            <w:hideMark/>
          </w:tcPr>
          <w:p w14:paraId="6AD2694F" w14:textId="77777777" w:rsidR="005838BC" w:rsidRDefault="005838BC">
            <w:pPr>
              <w:pStyle w:val="table10"/>
              <w:spacing w:before="120"/>
            </w:pPr>
            <w:r>
              <w:t>212. Получение удостоверения о качестве семян лесных растений</w:t>
            </w:r>
          </w:p>
        </w:tc>
        <w:tc>
          <w:tcPr>
            <w:tcW w:w="484" w:type="pct"/>
            <w:tcMar>
              <w:top w:w="0" w:type="dxa"/>
              <w:left w:w="6" w:type="dxa"/>
              <w:bottom w:w="0" w:type="dxa"/>
              <w:right w:w="6" w:type="dxa"/>
            </w:tcMar>
            <w:hideMark/>
          </w:tcPr>
          <w:p w14:paraId="251EE4AD" w14:textId="77777777" w:rsidR="005838BC" w:rsidRDefault="005838BC">
            <w:pPr>
              <w:pStyle w:val="table10"/>
              <w:spacing w:before="120"/>
            </w:pPr>
            <w:r>
              <w:t>подпункт 6.5.1 пункта 6.5 единого перечня</w:t>
            </w:r>
          </w:p>
        </w:tc>
        <w:tc>
          <w:tcPr>
            <w:tcW w:w="822" w:type="pct"/>
            <w:tcMar>
              <w:top w:w="0" w:type="dxa"/>
              <w:left w:w="6" w:type="dxa"/>
              <w:bottom w:w="0" w:type="dxa"/>
              <w:right w:w="6" w:type="dxa"/>
            </w:tcMar>
            <w:hideMark/>
          </w:tcPr>
          <w:p w14:paraId="2D3786C2" w14:textId="77777777" w:rsidR="005838BC" w:rsidRDefault="005838BC">
            <w:pPr>
              <w:pStyle w:val="table10"/>
              <w:spacing w:before="120"/>
            </w:pPr>
            <w:r>
              <w:t>учреждение «Республиканский лесной селекционно-семеноводческий центр», государственные опытные лесохозяйственные учреждения «Глубокский опытный лесхоз», «Ивацевичский опытный лесхоз», государственные лесохозяйственные учреждения «Горецкий лесхоз», «Щучинский лесхоз»</w:t>
            </w:r>
          </w:p>
        </w:tc>
        <w:tc>
          <w:tcPr>
            <w:tcW w:w="502" w:type="pct"/>
            <w:tcMar>
              <w:top w:w="0" w:type="dxa"/>
              <w:left w:w="6" w:type="dxa"/>
              <w:bottom w:w="0" w:type="dxa"/>
              <w:right w:w="6" w:type="dxa"/>
            </w:tcMar>
            <w:hideMark/>
          </w:tcPr>
          <w:p w14:paraId="4639860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7D6EA2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AE16B19" w14:textId="77777777" w:rsidR="005838BC" w:rsidRDefault="005838BC">
            <w:pPr>
              <w:pStyle w:val="table10"/>
              <w:spacing w:before="120"/>
            </w:pPr>
            <w:r>
              <w:t>не имеется</w:t>
            </w:r>
          </w:p>
        </w:tc>
      </w:tr>
      <w:tr w:rsidR="005838BC" w14:paraId="5DDC50C0" w14:textId="77777777">
        <w:trPr>
          <w:trHeight w:val="240"/>
        </w:trPr>
        <w:tc>
          <w:tcPr>
            <w:tcW w:w="2170" w:type="pct"/>
            <w:tcMar>
              <w:top w:w="0" w:type="dxa"/>
              <w:left w:w="6" w:type="dxa"/>
              <w:bottom w:w="0" w:type="dxa"/>
              <w:right w:w="6" w:type="dxa"/>
            </w:tcMar>
            <w:hideMark/>
          </w:tcPr>
          <w:p w14:paraId="28CDE4E8" w14:textId="77777777" w:rsidR="005838BC" w:rsidRDefault="005838BC">
            <w:pPr>
              <w:pStyle w:val="table10"/>
              <w:spacing w:before="120"/>
            </w:pPr>
            <w:r>
              <w:t>213. Получение сертификата о подтверждении происхождения энергии</w:t>
            </w:r>
          </w:p>
        </w:tc>
        <w:tc>
          <w:tcPr>
            <w:tcW w:w="484" w:type="pct"/>
            <w:tcMar>
              <w:top w:w="0" w:type="dxa"/>
              <w:left w:w="6" w:type="dxa"/>
              <w:bottom w:w="0" w:type="dxa"/>
              <w:right w:w="6" w:type="dxa"/>
            </w:tcMar>
            <w:hideMark/>
          </w:tcPr>
          <w:p w14:paraId="7DD35A37" w14:textId="77777777" w:rsidR="005838BC" w:rsidRDefault="005838BC">
            <w:pPr>
              <w:pStyle w:val="table10"/>
              <w:spacing w:before="120"/>
            </w:pPr>
            <w:r>
              <w:t>подпункт 6.7.1 пункта 6.7 единого перечня</w:t>
            </w:r>
          </w:p>
        </w:tc>
        <w:tc>
          <w:tcPr>
            <w:tcW w:w="822" w:type="pct"/>
            <w:tcMar>
              <w:top w:w="0" w:type="dxa"/>
              <w:left w:w="6" w:type="dxa"/>
              <w:bottom w:w="0" w:type="dxa"/>
              <w:right w:w="6" w:type="dxa"/>
            </w:tcMar>
            <w:hideMark/>
          </w:tcPr>
          <w:p w14:paraId="3038EA31"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127D172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3EE9D6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418FE30" w14:textId="77777777" w:rsidR="005838BC" w:rsidRDefault="005838BC">
            <w:pPr>
              <w:pStyle w:val="table10"/>
              <w:spacing w:before="120"/>
            </w:pPr>
            <w:r>
              <w:t>не имеется</w:t>
            </w:r>
          </w:p>
        </w:tc>
      </w:tr>
      <w:tr w:rsidR="005838BC" w14:paraId="7F2A06C4" w14:textId="77777777">
        <w:trPr>
          <w:trHeight w:val="240"/>
        </w:trPr>
        <w:tc>
          <w:tcPr>
            <w:tcW w:w="2170" w:type="pct"/>
            <w:tcMar>
              <w:top w:w="0" w:type="dxa"/>
              <w:left w:w="6" w:type="dxa"/>
              <w:bottom w:w="0" w:type="dxa"/>
              <w:right w:w="6" w:type="dxa"/>
            </w:tcMar>
            <w:hideMark/>
          </w:tcPr>
          <w:p w14:paraId="6812C35E" w14:textId="77777777" w:rsidR="005838BC" w:rsidRDefault="005838BC">
            <w:pPr>
              <w:pStyle w:val="table10"/>
              <w:spacing w:before="120"/>
            </w:pPr>
            <w:r>
              <w:t>214. Внесение изменения в сертификат о подтверждении происхождения энергии</w:t>
            </w:r>
          </w:p>
        </w:tc>
        <w:tc>
          <w:tcPr>
            <w:tcW w:w="484" w:type="pct"/>
            <w:tcMar>
              <w:top w:w="0" w:type="dxa"/>
              <w:left w:w="6" w:type="dxa"/>
              <w:bottom w:w="0" w:type="dxa"/>
              <w:right w:w="6" w:type="dxa"/>
            </w:tcMar>
            <w:hideMark/>
          </w:tcPr>
          <w:p w14:paraId="32DDE363" w14:textId="77777777" w:rsidR="005838BC" w:rsidRDefault="005838BC">
            <w:pPr>
              <w:pStyle w:val="table10"/>
              <w:spacing w:before="120"/>
            </w:pPr>
            <w:r>
              <w:t>подпункт 6.7.2 пункта 6.7 единого перечня</w:t>
            </w:r>
          </w:p>
        </w:tc>
        <w:tc>
          <w:tcPr>
            <w:tcW w:w="822" w:type="pct"/>
            <w:tcMar>
              <w:top w:w="0" w:type="dxa"/>
              <w:left w:w="6" w:type="dxa"/>
              <w:bottom w:w="0" w:type="dxa"/>
              <w:right w:w="6" w:type="dxa"/>
            </w:tcMar>
            <w:hideMark/>
          </w:tcPr>
          <w:p w14:paraId="05691892"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2BE0571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879836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8B26719" w14:textId="77777777" w:rsidR="005838BC" w:rsidRDefault="005838BC">
            <w:pPr>
              <w:pStyle w:val="table10"/>
              <w:spacing w:before="120"/>
            </w:pPr>
            <w:r>
              <w:t>не имеется</w:t>
            </w:r>
          </w:p>
        </w:tc>
      </w:tr>
      <w:tr w:rsidR="005838BC" w14:paraId="143268BD" w14:textId="77777777">
        <w:trPr>
          <w:trHeight w:val="240"/>
        </w:trPr>
        <w:tc>
          <w:tcPr>
            <w:tcW w:w="2170" w:type="pct"/>
            <w:tcMar>
              <w:top w:w="0" w:type="dxa"/>
              <w:left w:w="6" w:type="dxa"/>
              <w:bottom w:w="0" w:type="dxa"/>
              <w:right w:w="6" w:type="dxa"/>
            </w:tcMar>
            <w:hideMark/>
          </w:tcPr>
          <w:p w14:paraId="0A52817F" w14:textId="77777777" w:rsidR="005838BC" w:rsidRDefault="005838BC">
            <w:pPr>
              <w:pStyle w:val="table10"/>
              <w:spacing w:before="120"/>
            </w:pPr>
            <w:r>
              <w:t>215. Получение свидетельства о регистрации объекта содержания и (или) разведения диких животных</w:t>
            </w:r>
          </w:p>
        </w:tc>
        <w:tc>
          <w:tcPr>
            <w:tcW w:w="484" w:type="pct"/>
            <w:tcMar>
              <w:top w:w="0" w:type="dxa"/>
              <w:left w:w="6" w:type="dxa"/>
              <w:bottom w:w="0" w:type="dxa"/>
              <w:right w:w="6" w:type="dxa"/>
            </w:tcMar>
            <w:hideMark/>
          </w:tcPr>
          <w:p w14:paraId="1A3E9505" w14:textId="77777777" w:rsidR="005838BC" w:rsidRDefault="005838BC">
            <w:pPr>
              <w:pStyle w:val="table10"/>
              <w:spacing w:before="120"/>
            </w:pPr>
            <w:r>
              <w:t>подпункт 6.12.1 пункта 6.12 единого перечня</w:t>
            </w:r>
          </w:p>
        </w:tc>
        <w:tc>
          <w:tcPr>
            <w:tcW w:w="822" w:type="pct"/>
            <w:tcMar>
              <w:top w:w="0" w:type="dxa"/>
              <w:left w:w="6" w:type="dxa"/>
              <w:bottom w:w="0" w:type="dxa"/>
              <w:right w:w="6" w:type="dxa"/>
            </w:tcMar>
            <w:hideMark/>
          </w:tcPr>
          <w:p w14:paraId="6DE796EA"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68956E6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7B8D50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8D09009" w14:textId="77777777" w:rsidR="005838BC" w:rsidRDefault="005838BC">
            <w:pPr>
              <w:pStyle w:val="table10"/>
              <w:spacing w:before="120"/>
            </w:pPr>
            <w:r>
              <w:t>не имеется</w:t>
            </w:r>
          </w:p>
        </w:tc>
      </w:tr>
      <w:tr w:rsidR="005838BC" w14:paraId="739DA523" w14:textId="77777777">
        <w:trPr>
          <w:trHeight w:val="240"/>
        </w:trPr>
        <w:tc>
          <w:tcPr>
            <w:tcW w:w="2170" w:type="pct"/>
            <w:tcMar>
              <w:top w:w="0" w:type="dxa"/>
              <w:left w:w="6" w:type="dxa"/>
              <w:bottom w:w="0" w:type="dxa"/>
              <w:right w:w="6" w:type="dxa"/>
            </w:tcMar>
            <w:hideMark/>
          </w:tcPr>
          <w:p w14:paraId="6CE8C85D" w14:textId="77777777" w:rsidR="005838BC" w:rsidRDefault="005838BC">
            <w:pPr>
              <w:pStyle w:val="table10"/>
              <w:spacing w:before="120"/>
            </w:pPr>
            <w:r>
              <w:t>216. Получение свидетельства о регистрации диких животных, содержащихся и (или) разведенных в неволе</w:t>
            </w:r>
          </w:p>
        </w:tc>
        <w:tc>
          <w:tcPr>
            <w:tcW w:w="484" w:type="pct"/>
            <w:tcMar>
              <w:top w:w="0" w:type="dxa"/>
              <w:left w:w="6" w:type="dxa"/>
              <w:bottom w:w="0" w:type="dxa"/>
              <w:right w:w="6" w:type="dxa"/>
            </w:tcMar>
            <w:hideMark/>
          </w:tcPr>
          <w:p w14:paraId="395B9058" w14:textId="77777777" w:rsidR="005838BC" w:rsidRDefault="005838BC">
            <w:pPr>
              <w:pStyle w:val="table10"/>
              <w:spacing w:before="120"/>
            </w:pPr>
            <w:r>
              <w:t>подпункт 6.13.1 пункта 6.13 единого перечня</w:t>
            </w:r>
          </w:p>
        </w:tc>
        <w:tc>
          <w:tcPr>
            <w:tcW w:w="822" w:type="pct"/>
            <w:tcMar>
              <w:top w:w="0" w:type="dxa"/>
              <w:left w:w="6" w:type="dxa"/>
              <w:bottom w:w="0" w:type="dxa"/>
              <w:right w:w="6" w:type="dxa"/>
            </w:tcMar>
            <w:hideMark/>
          </w:tcPr>
          <w:p w14:paraId="08BD63DA" w14:textId="77777777" w:rsidR="005838BC" w:rsidRDefault="005838BC">
            <w:pPr>
              <w:pStyle w:val="table10"/>
              <w:spacing w:before="120"/>
            </w:pPr>
            <w:r>
              <w:t>Минприроды, 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64AC5A8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31A50C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398AFD0" w14:textId="77777777" w:rsidR="005838BC" w:rsidRDefault="005838BC">
            <w:pPr>
              <w:pStyle w:val="table10"/>
              <w:spacing w:before="120"/>
            </w:pPr>
            <w:r>
              <w:t>не имеется</w:t>
            </w:r>
          </w:p>
        </w:tc>
      </w:tr>
      <w:tr w:rsidR="005838BC" w14:paraId="77527A2E" w14:textId="77777777">
        <w:trPr>
          <w:trHeight w:val="240"/>
        </w:trPr>
        <w:tc>
          <w:tcPr>
            <w:tcW w:w="2170" w:type="pct"/>
            <w:tcMar>
              <w:top w:w="0" w:type="dxa"/>
              <w:left w:w="6" w:type="dxa"/>
              <w:bottom w:w="0" w:type="dxa"/>
              <w:right w:w="6" w:type="dxa"/>
            </w:tcMar>
            <w:hideMark/>
          </w:tcPr>
          <w:p w14:paraId="01D5231C" w14:textId="77777777" w:rsidR="005838BC" w:rsidRDefault="005838BC">
            <w:pPr>
              <w:pStyle w:val="table10"/>
              <w:spacing w:before="120"/>
            </w:pPr>
            <w:r>
              <w:t>217. Включение в реестр объектов по использованию отходов, реестр объектов хранения, захоронения и обезвреживания отходов с получением свидетельства о включении объектов по использованию отходов, объектов хранения, захоронения и обезвреживания отходов в реестры</w:t>
            </w:r>
          </w:p>
        </w:tc>
        <w:tc>
          <w:tcPr>
            <w:tcW w:w="484" w:type="pct"/>
            <w:tcMar>
              <w:top w:w="0" w:type="dxa"/>
              <w:left w:w="6" w:type="dxa"/>
              <w:bottom w:w="0" w:type="dxa"/>
              <w:right w:w="6" w:type="dxa"/>
            </w:tcMar>
            <w:hideMark/>
          </w:tcPr>
          <w:p w14:paraId="68B09228" w14:textId="77777777" w:rsidR="005838BC" w:rsidRDefault="005838BC">
            <w:pPr>
              <w:pStyle w:val="table10"/>
              <w:spacing w:before="120"/>
            </w:pPr>
            <w:r>
              <w:t>подпункт 6.15.1 пункта 6.15 единого перечня</w:t>
            </w:r>
          </w:p>
        </w:tc>
        <w:tc>
          <w:tcPr>
            <w:tcW w:w="822" w:type="pct"/>
            <w:tcMar>
              <w:top w:w="0" w:type="dxa"/>
              <w:left w:w="6" w:type="dxa"/>
              <w:bottom w:w="0" w:type="dxa"/>
              <w:right w:w="6" w:type="dxa"/>
            </w:tcMar>
            <w:hideMark/>
          </w:tcPr>
          <w:p w14:paraId="58E3F015" w14:textId="77777777" w:rsidR="005838BC" w:rsidRDefault="005838BC">
            <w:pPr>
              <w:pStyle w:val="table10"/>
              <w:spacing w:before="120"/>
            </w:pPr>
            <w:r>
              <w:t>РУП «БЕЛ НИЦ «ЭКОЛОГИЯ»</w:t>
            </w:r>
          </w:p>
        </w:tc>
        <w:tc>
          <w:tcPr>
            <w:tcW w:w="502" w:type="pct"/>
            <w:tcMar>
              <w:top w:w="0" w:type="dxa"/>
              <w:left w:w="6" w:type="dxa"/>
              <w:bottom w:w="0" w:type="dxa"/>
              <w:right w:w="6" w:type="dxa"/>
            </w:tcMar>
            <w:hideMark/>
          </w:tcPr>
          <w:p w14:paraId="3B7E478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68A96C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C630FF" w14:textId="77777777" w:rsidR="005838BC" w:rsidRDefault="005838BC">
            <w:pPr>
              <w:pStyle w:val="table10"/>
              <w:spacing w:before="120"/>
            </w:pPr>
            <w:r>
              <w:t>имеется</w:t>
            </w:r>
          </w:p>
        </w:tc>
      </w:tr>
      <w:tr w:rsidR="005838BC" w14:paraId="569AC62A" w14:textId="77777777">
        <w:trPr>
          <w:trHeight w:val="240"/>
        </w:trPr>
        <w:tc>
          <w:tcPr>
            <w:tcW w:w="2170" w:type="pct"/>
            <w:tcMar>
              <w:top w:w="0" w:type="dxa"/>
              <w:left w:w="6" w:type="dxa"/>
              <w:bottom w:w="0" w:type="dxa"/>
              <w:right w:w="6" w:type="dxa"/>
            </w:tcMar>
            <w:hideMark/>
          </w:tcPr>
          <w:p w14:paraId="322624DB" w14:textId="77777777" w:rsidR="005838BC" w:rsidRDefault="005838BC">
            <w:pPr>
              <w:pStyle w:val="table10"/>
              <w:spacing w:before="120"/>
            </w:pPr>
            <w:r>
              <w:t>218. Внесение изменения в реестр объектов по использованию отходов и реестр объектов хранения, захоронения и обезвреживания отходов</w:t>
            </w:r>
          </w:p>
        </w:tc>
        <w:tc>
          <w:tcPr>
            <w:tcW w:w="484" w:type="pct"/>
            <w:tcMar>
              <w:top w:w="0" w:type="dxa"/>
              <w:left w:w="6" w:type="dxa"/>
              <w:bottom w:w="0" w:type="dxa"/>
              <w:right w:w="6" w:type="dxa"/>
            </w:tcMar>
            <w:hideMark/>
          </w:tcPr>
          <w:p w14:paraId="7C60BFFE" w14:textId="77777777" w:rsidR="005838BC" w:rsidRDefault="005838BC">
            <w:pPr>
              <w:pStyle w:val="table10"/>
              <w:spacing w:before="120"/>
            </w:pPr>
            <w:r>
              <w:t>подпункт 6.15.2 пункта 6.15 единого перечня</w:t>
            </w:r>
          </w:p>
        </w:tc>
        <w:tc>
          <w:tcPr>
            <w:tcW w:w="822" w:type="pct"/>
            <w:tcMar>
              <w:top w:w="0" w:type="dxa"/>
              <w:left w:w="6" w:type="dxa"/>
              <w:bottom w:w="0" w:type="dxa"/>
              <w:right w:w="6" w:type="dxa"/>
            </w:tcMar>
            <w:hideMark/>
          </w:tcPr>
          <w:p w14:paraId="26B27CB2" w14:textId="77777777" w:rsidR="005838BC" w:rsidRDefault="005838BC">
            <w:pPr>
              <w:pStyle w:val="table10"/>
              <w:spacing w:before="120"/>
            </w:pPr>
            <w:r>
              <w:t>РУП «БЕЛ НИЦ «ЭКОЛОГИЯ»</w:t>
            </w:r>
          </w:p>
        </w:tc>
        <w:tc>
          <w:tcPr>
            <w:tcW w:w="502" w:type="pct"/>
            <w:tcMar>
              <w:top w:w="0" w:type="dxa"/>
              <w:left w:w="6" w:type="dxa"/>
              <w:bottom w:w="0" w:type="dxa"/>
              <w:right w:w="6" w:type="dxa"/>
            </w:tcMar>
            <w:hideMark/>
          </w:tcPr>
          <w:p w14:paraId="2866713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D12E9F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9A629B4" w14:textId="77777777" w:rsidR="005838BC" w:rsidRDefault="005838BC">
            <w:pPr>
              <w:pStyle w:val="table10"/>
              <w:spacing w:before="120"/>
            </w:pPr>
            <w:r>
              <w:t>имеется</w:t>
            </w:r>
          </w:p>
        </w:tc>
      </w:tr>
      <w:tr w:rsidR="005838BC" w14:paraId="4D5F2304" w14:textId="77777777">
        <w:trPr>
          <w:trHeight w:val="240"/>
        </w:trPr>
        <w:tc>
          <w:tcPr>
            <w:tcW w:w="2170" w:type="pct"/>
            <w:tcMar>
              <w:top w:w="0" w:type="dxa"/>
              <w:left w:w="6" w:type="dxa"/>
              <w:bottom w:w="0" w:type="dxa"/>
              <w:right w:w="6" w:type="dxa"/>
            </w:tcMar>
            <w:hideMark/>
          </w:tcPr>
          <w:p w14:paraId="0AB1290E" w14:textId="77777777" w:rsidR="005838BC" w:rsidRDefault="005838BC">
            <w:pPr>
              <w:pStyle w:val="table10"/>
              <w:spacing w:before="120"/>
            </w:pPr>
            <w:r>
              <w:t>219. Получение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484" w:type="pct"/>
            <w:tcMar>
              <w:top w:w="0" w:type="dxa"/>
              <w:left w:w="6" w:type="dxa"/>
              <w:bottom w:w="0" w:type="dxa"/>
              <w:right w:w="6" w:type="dxa"/>
            </w:tcMar>
            <w:hideMark/>
          </w:tcPr>
          <w:p w14:paraId="4980B1DC" w14:textId="77777777" w:rsidR="005838BC" w:rsidRDefault="005838BC">
            <w:pPr>
              <w:pStyle w:val="table10"/>
              <w:spacing w:before="120"/>
            </w:pPr>
            <w:r>
              <w:t>подпункт 6.16.1 пункта 6.16 единого перечня</w:t>
            </w:r>
          </w:p>
        </w:tc>
        <w:tc>
          <w:tcPr>
            <w:tcW w:w="822" w:type="pct"/>
            <w:tcMar>
              <w:top w:w="0" w:type="dxa"/>
              <w:left w:w="6" w:type="dxa"/>
              <w:bottom w:w="0" w:type="dxa"/>
              <w:right w:w="6" w:type="dxa"/>
            </w:tcMar>
            <w:hideMark/>
          </w:tcPr>
          <w:p w14:paraId="69343277"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1280EE8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74A743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E5992BC" w14:textId="77777777" w:rsidR="005838BC" w:rsidRDefault="005838BC">
            <w:pPr>
              <w:pStyle w:val="table10"/>
              <w:spacing w:before="120"/>
            </w:pPr>
            <w:r>
              <w:t>не имеется</w:t>
            </w:r>
          </w:p>
        </w:tc>
      </w:tr>
      <w:tr w:rsidR="005838BC" w14:paraId="13BD2601" w14:textId="77777777">
        <w:trPr>
          <w:trHeight w:val="240"/>
        </w:trPr>
        <w:tc>
          <w:tcPr>
            <w:tcW w:w="2170" w:type="pct"/>
            <w:tcMar>
              <w:top w:w="0" w:type="dxa"/>
              <w:left w:w="6" w:type="dxa"/>
              <w:bottom w:w="0" w:type="dxa"/>
              <w:right w:w="6" w:type="dxa"/>
            </w:tcMar>
            <w:hideMark/>
          </w:tcPr>
          <w:p w14:paraId="55CF3FDF" w14:textId="77777777" w:rsidR="005838BC" w:rsidRDefault="005838BC">
            <w:pPr>
              <w:pStyle w:val="table10"/>
              <w:spacing w:before="120"/>
            </w:pPr>
            <w:r>
              <w:t>220. Получение разрешения на выбросы загрязняющих веществ в атмосферный воздух</w:t>
            </w:r>
          </w:p>
        </w:tc>
        <w:tc>
          <w:tcPr>
            <w:tcW w:w="484" w:type="pct"/>
            <w:tcMar>
              <w:top w:w="0" w:type="dxa"/>
              <w:left w:w="6" w:type="dxa"/>
              <w:bottom w:w="0" w:type="dxa"/>
              <w:right w:w="6" w:type="dxa"/>
            </w:tcMar>
            <w:hideMark/>
          </w:tcPr>
          <w:p w14:paraId="0AD22BAD" w14:textId="77777777" w:rsidR="005838BC" w:rsidRDefault="005838BC">
            <w:pPr>
              <w:pStyle w:val="table10"/>
              <w:spacing w:before="120"/>
            </w:pPr>
            <w:r>
              <w:t>подпункт 6.21.1 пункта 6.21 единого перечня</w:t>
            </w:r>
          </w:p>
        </w:tc>
        <w:tc>
          <w:tcPr>
            <w:tcW w:w="822" w:type="pct"/>
            <w:tcMar>
              <w:top w:w="0" w:type="dxa"/>
              <w:left w:w="6" w:type="dxa"/>
              <w:bottom w:w="0" w:type="dxa"/>
              <w:right w:w="6" w:type="dxa"/>
            </w:tcMar>
            <w:hideMark/>
          </w:tcPr>
          <w:p w14:paraId="3BE24146" w14:textId="77777777" w:rsidR="005838BC" w:rsidRDefault="005838BC">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71EEE176"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44C4D3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E3A7592" w14:textId="77777777" w:rsidR="005838BC" w:rsidRDefault="005838BC">
            <w:pPr>
              <w:pStyle w:val="table10"/>
              <w:spacing w:before="120"/>
            </w:pPr>
            <w:r>
              <w:t>не имеется</w:t>
            </w:r>
          </w:p>
        </w:tc>
      </w:tr>
      <w:tr w:rsidR="005838BC" w14:paraId="398F4851" w14:textId="77777777">
        <w:trPr>
          <w:trHeight w:val="240"/>
        </w:trPr>
        <w:tc>
          <w:tcPr>
            <w:tcW w:w="2170" w:type="pct"/>
            <w:tcMar>
              <w:top w:w="0" w:type="dxa"/>
              <w:left w:w="6" w:type="dxa"/>
              <w:bottom w:w="0" w:type="dxa"/>
              <w:right w:w="6" w:type="dxa"/>
            </w:tcMar>
            <w:hideMark/>
          </w:tcPr>
          <w:p w14:paraId="5A679E2C" w14:textId="77777777" w:rsidR="005838BC" w:rsidRDefault="005838BC">
            <w:pPr>
              <w:pStyle w:val="table10"/>
              <w:spacing w:before="120"/>
            </w:pPr>
            <w:r>
              <w:t>221. Внесение изменения в разрешение на выбросы загрязняющих веществ в атмосферный воздух</w:t>
            </w:r>
          </w:p>
        </w:tc>
        <w:tc>
          <w:tcPr>
            <w:tcW w:w="484" w:type="pct"/>
            <w:tcMar>
              <w:top w:w="0" w:type="dxa"/>
              <w:left w:w="6" w:type="dxa"/>
              <w:bottom w:w="0" w:type="dxa"/>
              <w:right w:w="6" w:type="dxa"/>
            </w:tcMar>
            <w:hideMark/>
          </w:tcPr>
          <w:p w14:paraId="542BE576" w14:textId="77777777" w:rsidR="005838BC" w:rsidRDefault="005838BC">
            <w:pPr>
              <w:pStyle w:val="table10"/>
              <w:spacing w:before="120"/>
            </w:pPr>
            <w:r>
              <w:t>подпункт 6.21.2 пункта 6.21 единого перечня</w:t>
            </w:r>
          </w:p>
        </w:tc>
        <w:tc>
          <w:tcPr>
            <w:tcW w:w="822" w:type="pct"/>
            <w:tcMar>
              <w:top w:w="0" w:type="dxa"/>
              <w:left w:w="6" w:type="dxa"/>
              <w:bottom w:w="0" w:type="dxa"/>
              <w:right w:w="6" w:type="dxa"/>
            </w:tcMar>
            <w:hideMark/>
          </w:tcPr>
          <w:p w14:paraId="330EB3CA" w14:textId="77777777" w:rsidR="005838BC" w:rsidRDefault="005838BC">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561410A4"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ACF4FA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E2E841D" w14:textId="77777777" w:rsidR="005838BC" w:rsidRDefault="005838BC">
            <w:pPr>
              <w:pStyle w:val="table10"/>
              <w:spacing w:before="120"/>
            </w:pPr>
            <w:r>
              <w:t>не имеется</w:t>
            </w:r>
          </w:p>
        </w:tc>
      </w:tr>
      <w:tr w:rsidR="005838BC" w14:paraId="2245D152" w14:textId="77777777">
        <w:trPr>
          <w:trHeight w:val="240"/>
        </w:trPr>
        <w:tc>
          <w:tcPr>
            <w:tcW w:w="2170" w:type="pct"/>
            <w:tcMar>
              <w:top w:w="0" w:type="dxa"/>
              <w:left w:w="6" w:type="dxa"/>
              <w:bottom w:w="0" w:type="dxa"/>
              <w:right w:w="6" w:type="dxa"/>
            </w:tcMar>
            <w:hideMark/>
          </w:tcPr>
          <w:p w14:paraId="48D627F6" w14:textId="77777777" w:rsidR="005838BC" w:rsidRDefault="005838BC">
            <w:pPr>
              <w:pStyle w:val="table10"/>
              <w:spacing w:before="120"/>
            </w:pPr>
            <w:r>
              <w:t>221</w:t>
            </w:r>
            <w:r>
              <w:rPr>
                <w:vertAlign w:val="superscript"/>
              </w:rPr>
              <w:t>1</w:t>
            </w:r>
            <w:r>
              <w:t>. Получение заключения о согласовании акта инвентаризации выбросов загрязняющих веществ в атмосферный воздух</w:t>
            </w:r>
          </w:p>
        </w:tc>
        <w:tc>
          <w:tcPr>
            <w:tcW w:w="484" w:type="pct"/>
            <w:tcMar>
              <w:top w:w="0" w:type="dxa"/>
              <w:left w:w="6" w:type="dxa"/>
              <w:bottom w:w="0" w:type="dxa"/>
              <w:right w:w="6" w:type="dxa"/>
            </w:tcMar>
            <w:hideMark/>
          </w:tcPr>
          <w:p w14:paraId="5AC7EEB8" w14:textId="77777777" w:rsidR="005838BC" w:rsidRDefault="005838BC">
            <w:pPr>
              <w:pStyle w:val="table10"/>
              <w:spacing w:before="120"/>
            </w:pPr>
            <w:r>
              <w:t>подпункт 6.21.5 пункта 6.21 единого перечня</w:t>
            </w:r>
          </w:p>
        </w:tc>
        <w:tc>
          <w:tcPr>
            <w:tcW w:w="822" w:type="pct"/>
            <w:tcMar>
              <w:top w:w="0" w:type="dxa"/>
              <w:left w:w="6" w:type="dxa"/>
              <w:bottom w:w="0" w:type="dxa"/>
              <w:right w:w="6" w:type="dxa"/>
            </w:tcMar>
            <w:hideMark/>
          </w:tcPr>
          <w:p w14:paraId="431DE754" w14:textId="77777777" w:rsidR="005838BC" w:rsidRDefault="005838BC">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6D405D3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945607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593CDAA" w14:textId="77777777" w:rsidR="005838BC" w:rsidRDefault="005838BC">
            <w:pPr>
              <w:pStyle w:val="table10"/>
              <w:spacing w:before="120"/>
            </w:pPr>
            <w:r>
              <w:t>не имеется</w:t>
            </w:r>
          </w:p>
        </w:tc>
      </w:tr>
      <w:tr w:rsidR="005838BC" w14:paraId="7A28BB1C" w14:textId="77777777">
        <w:trPr>
          <w:trHeight w:val="240"/>
        </w:trPr>
        <w:tc>
          <w:tcPr>
            <w:tcW w:w="2170" w:type="pct"/>
            <w:tcMar>
              <w:top w:w="0" w:type="dxa"/>
              <w:left w:w="6" w:type="dxa"/>
              <w:bottom w:w="0" w:type="dxa"/>
              <w:right w:w="6" w:type="dxa"/>
            </w:tcMar>
            <w:hideMark/>
          </w:tcPr>
          <w:p w14:paraId="6B7BF31B" w14:textId="77777777" w:rsidR="005838BC" w:rsidRDefault="005838BC">
            <w:pPr>
              <w:pStyle w:val="table10"/>
              <w:spacing w:before="120"/>
            </w:pPr>
            <w:r>
              <w:t>222. Получение разрешения на высвобождение непатогенных генно-инженерных организмов в окружающую среду для проведения испытаний</w:t>
            </w:r>
          </w:p>
        </w:tc>
        <w:tc>
          <w:tcPr>
            <w:tcW w:w="484" w:type="pct"/>
            <w:tcMar>
              <w:top w:w="0" w:type="dxa"/>
              <w:left w:w="6" w:type="dxa"/>
              <w:bottom w:w="0" w:type="dxa"/>
              <w:right w:w="6" w:type="dxa"/>
            </w:tcMar>
            <w:hideMark/>
          </w:tcPr>
          <w:p w14:paraId="0D2A351E" w14:textId="77777777" w:rsidR="005838BC" w:rsidRDefault="005838BC">
            <w:pPr>
              <w:pStyle w:val="table10"/>
              <w:spacing w:before="120"/>
            </w:pPr>
            <w:r>
              <w:t>подпункт 6.22.1 пункта 6.22 единого перечня</w:t>
            </w:r>
          </w:p>
        </w:tc>
        <w:tc>
          <w:tcPr>
            <w:tcW w:w="822" w:type="pct"/>
            <w:tcMar>
              <w:top w:w="0" w:type="dxa"/>
              <w:left w:w="6" w:type="dxa"/>
              <w:bottom w:w="0" w:type="dxa"/>
              <w:right w:w="6" w:type="dxa"/>
            </w:tcMar>
            <w:hideMark/>
          </w:tcPr>
          <w:p w14:paraId="27447F5D"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09D6E6D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46331C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C789CEB" w14:textId="77777777" w:rsidR="005838BC" w:rsidRDefault="005838BC">
            <w:pPr>
              <w:pStyle w:val="table10"/>
              <w:spacing w:before="120"/>
            </w:pPr>
            <w:r>
              <w:t>не имеется</w:t>
            </w:r>
          </w:p>
        </w:tc>
      </w:tr>
      <w:tr w:rsidR="005838BC" w14:paraId="14599936" w14:textId="77777777">
        <w:trPr>
          <w:trHeight w:val="240"/>
        </w:trPr>
        <w:tc>
          <w:tcPr>
            <w:tcW w:w="2170" w:type="pct"/>
            <w:tcMar>
              <w:top w:w="0" w:type="dxa"/>
              <w:left w:w="6" w:type="dxa"/>
              <w:bottom w:w="0" w:type="dxa"/>
              <w:right w:w="6" w:type="dxa"/>
            </w:tcMar>
            <w:hideMark/>
          </w:tcPr>
          <w:p w14:paraId="079F15EA" w14:textId="77777777" w:rsidR="005838BC" w:rsidRDefault="005838BC">
            <w:pPr>
              <w:pStyle w:val="table10"/>
              <w:spacing w:before="120"/>
            </w:pPr>
            <w:r>
              <w:t>223. Получение заключения о возможности добычи заявленных водопользователем объемов подземных вод</w:t>
            </w:r>
          </w:p>
        </w:tc>
        <w:tc>
          <w:tcPr>
            <w:tcW w:w="484" w:type="pct"/>
            <w:tcMar>
              <w:top w:w="0" w:type="dxa"/>
              <w:left w:w="6" w:type="dxa"/>
              <w:bottom w:w="0" w:type="dxa"/>
              <w:right w:w="6" w:type="dxa"/>
            </w:tcMar>
            <w:hideMark/>
          </w:tcPr>
          <w:p w14:paraId="7D18657B" w14:textId="77777777" w:rsidR="005838BC" w:rsidRDefault="005838BC">
            <w:pPr>
              <w:pStyle w:val="table10"/>
              <w:spacing w:before="120"/>
            </w:pPr>
            <w:r>
              <w:t>подпункт 6.24.1 пункта 6.24 единого перечня</w:t>
            </w:r>
          </w:p>
        </w:tc>
        <w:tc>
          <w:tcPr>
            <w:tcW w:w="822" w:type="pct"/>
            <w:tcMar>
              <w:top w:w="0" w:type="dxa"/>
              <w:left w:w="6" w:type="dxa"/>
              <w:bottom w:w="0" w:type="dxa"/>
              <w:right w:w="6" w:type="dxa"/>
            </w:tcMar>
            <w:hideMark/>
          </w:tcPr>
          <w:p w14:paraId="2BFA17B8" w14:textId="77777777" w:rsidR="005838BC" w:rsidRDefault="005838BC">
            <w:pPr>
              <w:pStyle w:val="table10"/>
              <w:spacing w:before="120"/>
            </w:pPr>
            <w:r>
              <w:t>государственное предприятие «Белгосгеоцентр»</w:t>
            </w:r>
          </w:p>
        </w:tc>
        <w:tc>
          <w:tcPr>
            <w:tcW w:w="502" w:type="pct"/>
            <w:tcMar>
              <w:top w:w="0" w:type="dxa"/>
              <w:left w:w="6" w:type="dxa"/>
              <w:bottom w:w="0" w:type="dxa"/>
              <w:right w:w="6" w:type="dxa"/>
            </w:tcMar>
            <w:hideMark/>
          </w:tcPr>
          <w:p w14:paraId="346CC76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C29D6C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C20E0B6" w14:textId="77777777" w:rsidR="005838BC" w:rsidRDefault="005838BC">
            <w:pPr>
              <w:pStyle w:val="table10"/>
              <w:spacing w:before="120"/>
            </w:pPr>
            <w:r>
              <w:t>имеется</w:t>
            </w:r>
          </w:p>
        </w:tc>
      </w:tr>
      <w:tr w:rsidR="005838BC" w14:paraId="2AE6EA97" w14:textId="77777777">
        <w:trPr>
          <w:trHeight w:val="240"/>
        </w:trPr>
        <w:tc>
          <w:tcPr>
            <w:tcW w:w="2170" w:type="pct"/>
            <w:tcMar>
              <w:top w:w="0" w:type="dxa"/>
              <w:left w:w="6" w:type="dxa"/>
              <w:bottom w:w="0" w:type="dxa"/>
              <w:right w:w="6" w:type="dxa"/>
            </w:tcMar>
            <w:hideMark/>
          </w:tcPr>
          <w:p w14:paraId="4C576018" w14:textId="77777777" w:rsidR="005838BC" w:rsidRDefault="005838BC">
            <w:pPr>
              <w:pStyle w:val="table10"/>
              <w:spacing w:before="120"/>
            </w:pPr>
            <w:r>
              <w:t>224.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w:t>
            </w:r>
          </w:p>
        </w:tc>
        <w:tc>
          <w:tcPr>
            <w:tcW w:w="484" w:type="pct"/>
            <w:tcMar>
              <w:top w:w="0" w:type="dxa"/>
              <w:left w:w="6" w:type="dxa"/>
              <w:bottom w:w="0" w:type="dxa"/>
              <w:right w:w="6" w:type="dxa"/>
            </w:tcMar>
            <w:hideMark/>
          </w:tcPr>
          <w:p w14:paraId="4F0E4A64" w14:textId="77777777" w:rsidR="005838BC" w:rsidRDefault="005838BC">
            <w:pPr>
              <w:pStyle w:val="table10"/>
              <w:spacing w:before="120"/>
            </w:pPr>
            <w:r>
              <w:t>подпункт 6.25.1 пункта 6.25 единого перечня</w:t>
            </w:r>
          </w:p>
        </w:tc>
        <w:tc>
          <w:tcPr>
            <w:tcW w:w="822" w:type="pct"/>
            <w:tcMar>
              <w:top w:w="0" w:type="dxa"/>
              <w:left w:w="6" w:type="dxa"/>
              <w:bottom w:w="0" w:type="dxa"/>
              <w:right w:w="6" w:type="dxa"/>
            </w:tcMar>
            <w:hideMark/>
          </w:tcPr>
          <w:p w14:paraId="7248B7B7"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6ABCDC1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A536A4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D218B3A" w14:textId="77777777" w:rsidR="005838BC" w:rsidRDefault="005838BC">
            <w:pPr>
              <w:pStyle w:val="table10"/>
              <w:spacing w:before="120"/>
            </w:pPr>
            <w:r>
              <w:t>не имеется</w:t>
            </w:r>
          </w:p>
        </w:tc>
      </w:tr>
      <w:tr w:rsidR="005838BC" w14:paraId="6AC7B23B" w14:textId="77777777">
        <w:trPr>
          <w:trHeight w:val="240"/>
        </w:trPr>
        <w:tc>
          <w:tcPr>
            <w:tcW w:w="2170" w:type="pct"/>
            <w:tcMar>
              <w:top w:w="0" w:type="dxa"/>
              <w:left w:w="6" w:type="dxa"/>
              <w:bottom w:w="0" w:type="dxa"/>
              <w:right w:w="6" w:type="dxa"/>
            </w:tcMar>
            <w:hideMark/>
          </w:tcPr>
          <w:p w14:paraId="77C2775F" w14:textId="77777777" w:rsidR="005838BC" w:rsidRDefault="005838BC">
            <w:pPr>
              <w:pStyle w:val="table10"/>
              <w:spacing w:before="120"/>
            </w:pPr>
            <w:r>
              <w:t>225.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w:t>
            </w:r>
          </w:p>
        </w:tc>
        <w:tc>
          <w:tcPr>
            <w:tcW w:w="484" w:type="pct"/>
            <w:tcMar>
              <w:top w:w="0" w:type="dxa"/>
              <w:left w:w="6" w:type="dxa"/>
              <w:bottom w:w="0" w:type="dxa"/>
              <w:right w:w="6" w:type="dxa"/>
            </w:tcMar>
            <w:hideMark/>
          </w:tcPr>
          <w:p w14:paraId="7A6A7384" w14:textId="77777777" w:rsidR="005838BC" w:rsidRDefault="005838BC">
            <w:pPr>
              <w:pStyle w:val="table10"/>
              <w:spacing w:before="120"/>
            </w:pPr>
            <w:r>
              <w:t>подпункт 6.25.2 пункта 6.25 единого перечня</w:t>
            </w:r>
          </w:p>
        </w:tc>
        <w:tc>
          <w:tcPr>
            <w:tcW w:w="822" w:type="pct"/>
            <w:tcMar>
              <w:top w:w="0" w:type="dxa"/>
              <w:left w:w="6" w:type="dxa"/>
              <w:bottom w:w="0" w:type="dxa"/>
              <w:right w:w="6" w:type="dxa"/>
            </w:tcMar>
            <w:hideMark/>
          </w:tcPr>
          <w:p w14:paraId="60DE8078" w14:textId="77777777" w:rsidR="005838BC" w:rsidRDefault="005838BC">
            <w:pPr>
              <w:pStyle w:val="table10"/>
              <w:spacing w:before="120"/>
            </w:pPr>
            <w:r>
              <w:t>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52F35CA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D35489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02E4987" w14:textId="77777777" w:rsidR="005838BC" w:rsidRDefault="005838BC">
            <w:pPr>
              <w:pStyle w:val="table10"/>
              <w:spacing w:before="120"/>
            </w:pPr>
            <w:r>
              <w:t>не имеется</w:t>
            </w:r>
          </w:p>
        </w:tc>
      </w:tr>
      <w:tr w:rsidR="005838BC" w14:paraId="595FBFC0" w14:textId="77777777">
        <w:trPr>
          <w:trHeight w:val="240"/>
        </w:trPr>
        <w:tc>
          <w:tcPr>
            <w:tcW w:w="2170" w:type="pct"/>
            <w:tcMar>
              <w:top w:w="0" w:type="dxa"/>
              <w:left w:w="6" w:type="dxa"/>
              <w:bottom w:w="0" w:type="dxa"/>
              <w:right w:w="6" w:type="dxa"/>
            </w:tcMar>
            <w:hideMark/>
          </w:tcPr>
          <w:p w14:paraId="0A0D7ABF" w14:textId="77777777" w:rsidR="005838BC" w:rsidRDefault="005838BC">
            <w:pPr>
              <w:pStyle w:val="table10"/>
              <w:spacing w:before="120"/>
            </w:pPr>
            <w:r>
              <w:t>226.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484" w:type="pct"/>
            <w:tcMar>
              <w:top w:w="0" w:type="dxa"/>
              <w:left w:w="6" w:type="dxa"/>
              <w:bottom w:w="0" w:type="dxa"/>
              <w:right w:w="6" w:type="dxa"/>
            </w:tcMar>
            <w:hideMark/>
          </w:tcPr>
          <w:p w14:paraId="422AA7DC" w14:textId="77777777" w:rsidR="005838BC" w:rsidRDefault="005838BC">
            <w:pPr>
              <w:pStyle w:val="table10"/>
              <w:spacing w:before="120"/>
            </w:pPr>
            <w:r>
              <w:t>подпункт 6.25.3 пункта 6.25 единого перечня</w:t>
            </w:r>
          </w:p>
        </w:tc>
        <w:tc>
          <w:tcPr>
            <w:tcW w:w="822" w:type="pct"/>
            <w:tcMar>
              <w:top w:w="0" w:type="dxa"/>
              <w:left w:w="6" w:type="dxa"/>
              <w:bottom w:w="0" w:type="dxa"/>
              <w:right w:w="6" w:type="dxa"/>
            </w:tcMar>
            <w:hideMark/>
          </w:tcPr>
          <w:p w14:paraId="79767EC8"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51EAB30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3E2A41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8BE58C2" w14:textId="77777777" w:rsidR="005838BC" w:rsidRDefault="005838BC">
            <w:pPr>
              <w:pStyle w:val="table10"/>
              <w:spacing w:before="120"/>
            </w:pPr>
            <w:r>
              <w:t>не имеется</w:t>
            </w:r>
          </w:p>
        </w:tc>
      </w:tr>
      <w:tr w:rsidR="005838BC" w14:paraId="51E14493" w14:textId="77777777">
        <w:trPr>
          <w:trHeight w:val="240"/>
        </w:trPr>
        <w:tc>
          <w:tcPr>
            <w:tcW w:w="2170" w:type="pct"/>
            <w:tcMar>
              <w:top w:w="0" w:type="dxa"/>
              <w:left w:w="6" w:type="dxa"/>
              <w:bottom w:w="0" w:type="dxa"/>
              <w:right w:w="6" w:type="dxa"/>
            </w:tcMar>
            <w:hideMark/>
          </w:tcPr>
          <w:p w14:paraId="494C0835" w14:textId="77777777" w:rsidR="005838BC" w:rsidRDefault="005838BC">
            <w:pPr>
              <w:pStyle w:val="table10"/>
              <w:spacing w:before="120"/>
            </w:pPr>
            <w:r>
              <w:t>227. Согласование инструкции по обращению с отходами производства</w:t>
            </w:r>
          </w:p>
        </w:tc>
        <w:tc>
          <w:tcPr>
            <w:tcW w:w="484" w:type="pct"/>
            <w:tcMar>
              <w:top w:w="0" w:type="dxa"/>
              <w:left w:w="6" w:type="dxa"/>
              <w:bottom w:w="0" w:type="dxa"/>
              <w:right w:w="6" w:type="dxa"/>
            </w:tcMar>
            <w:hideMark/>
          </w:tcPr>
          <w:p w14:paraId="04E3C2D5" w14:textId="77777777" w:rsidR="005838BC" w:rsidRDefault="005838BC">
            <w:pPr>
              <w:pStyle w:val="table10"/>
              <w:spacing w:before="120"/>
            </w:pPr>
            <w:r>
              <w:t>подпункт 6.26.1 пункта 6.26 единого перечня</w:t>
            </w:r>
          </w:p>
        </w:tc>
        <w:tc>
          <w:tcPr>
            <w:tcW w:w="822" w:type="pct"/>
            <w:tcMar>
              <w:top w:w="0" w:type="dxa"/>
              <w:left w:w="6" w:type="dxa"/>
              <w:bottom w:w="0" w:type="dxa"/>
              <w:right w:w="6" w:type="dxa"/>
            </w:tcMar>
            <w:hideMark/>
          </w:tcPr>
          <w:p w14:paraId="30B6163C" w14:textId="77777777" w:rsidR="005838BC" w:rsidRDefault="005838BC">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547FBFC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3EC45A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A38D8C8" w14:textId="77777777" w:rsidR="005838BC" w:rsidRDefault="005838BC">
            <w:pPr>
              <w:pStyle w:val="table10"/>
              <w:spacing w:before="120"/>
            </w:pPr>
            <w:r>
              <w:t>не имеется</w:t>
            </w:r>
          </w:p>
        </w:tc>
      </w:tr>
      <w:tr w:rsidR="005838BC" w14:paraId="075E6E1B" w14:textId="77777777">
        <w:trPr>
          <w:trHeight w:val="240"/>
        </w:trPr>
        <w:tc>
          <w:tcPr>
            <w:tcW w:w="2170" w:type="pct"/>
            <w:tcMar>
              <w:top w:w="0" w:type="dxa"/>
              <w:left w:w="6" w:type="dxa"/>
              <w:bottom w:w="0" w:type="dxa"/>
              <w:right w:w="6" w:type="dxa"/>
            </w:tcMar>
            <w:hideMark/>
          </w:tcPr>
          <w:p w14:paraId="4A10A606" w14:textId="77777777" w:rsidR="005838BC" w:rsidRDefault="005838BC">
            <w:pPr>
              <w:pStyle w:val="table10"/>
              <w:spacing w:before="120"/>
            </w:pPr>
            <w:r>
              <w:t>228. Получение комплексного природоохранного разрешения</w:t>
            </w:r>
          </w:p>
        </w:tc>
        <w:tc>
          <w:tcPr>
            <w:tcW w:w="484" w:type="pct"/>
            <w:tcMar>
              <w:top w:w="0" w:type="dxa"/>
              <w:left w:w="6" w:type="dxa"/>
              <w:bottom w:w="0" w:type="dxa"/>
              <w:right w:w="6" w:type="dxa"/>
            </w:tcMar>
            <w:hideMark/>
          </w:tcPr>
          <w:p w14:paraId="7BBE2039" w14:textId="77777777" w:rsidR="005838BC" w:rsidRDefault="005838BC">
            <w:pPr>
              <w:pStyle w:val="table10"/>
              <w:spacing w:before="120"/>
            </w:pPr>
            <w:r>
              <w:t>подпункт 6.27.1 пункта 6.27 единого перечня</w:t>
            </w:r>
          </w:p>
        </w:tc>
        <w:tc>
          <w:tcPr>
            <w:tcW w:w="822" w:type="pct"/>
            <w:tcMar>
              <w:top w:w="0" w:type="dxa"/>
              <w:left w:w="6" w:type="dxa"/>
              <w:bottom w:w="0" w:type="dxa"/>
              <w:right w:w="6" w:type="dxa"/>
            </w:tcMar>
            <w:hideMark/>
          </w:tcPr>
          <w:p w14:paraId="47E72810" w14:textId="77777777" w:rsidR="005838BC" w:rsidRDefault="005838BC">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09F8C34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7696AD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2349C57" w14:textId="77777777" w:rsidR="005838BC" w:rsidRDefault="005838BC">
            <w:pPr>
              <w:pStyle w:val="table10"/>
              <w:spacing w:before="120"/>
            </w:pPr>
            <w:r>
              <w:t>не имеется</w:t>
            </w:r>
          </w:p>
        </w:tc>
      </w:tr>
      <w:tr w:rsidR="005838BC" w14:paraId="2702F02F" w14:textId="77777777">
        <w:trPr>
          <w:trHeight w:val="240"/>
        </w:trPr>
        <w:tc>
          <w:tcPr>
            <w:tcW w:w="2170" w:type="pct"/>
            <w:tcMar>
              <w:top w:w="0" w:type="dxa"/>
              <w:left w:w="6" w:type="dxa"/>
              <w:bottom w:w="0" w:type="dxa"/>
              <w:right w:w="6" w:type="dxa"/>
            </w:tcMar>
            <w:hideMark/>
          </w:tcPr>
          <w:p w14:paraId="4CB2B3A3" w14:textId="77777777" w:rsidR="005838BC" w:rsidRDefault="005838BC">
            <w:pPr>
              <w:pStyle w:val="table10"/>
              <w:spacing w:before="120"/>
            </w:pPr>
            <w:r>
              <w:t>229. Внесение изменения в комплексное природоохранное разрешение</w:t>
            </w:r>
          </w:p>
        </w:tc>
        <w:tc>
          <w:tcPr>
            <w:tcW w:w="484" w:type="pct"/>
            <w:tcMar>
              <w:top w:w="0" w:type="dxa"/>
              <w:left w:w="6" w:type="dxa"/>
              <w:bottom w:w="0" w:type="dxa"/>
              <w:right w:w="6" w:type="dxa"/>
            </w:tcMar>
            <w:hideMark/>
          </w:tcPr>
          <w:p w14:paraId="7EA24608" w14:textId="77777777" w:rsidR="005838BC" w:rsidRDefault="005838BC">
            <w:pPr>
              <w:pStyle w:val="table10"/>
              <w:spacing w:before="120"/>
            </w:pPr>
            <w:r>
              <w:t>подпункт 6.27.2 пункта 6.27 единого перечня</w:t>
            </w:r>
          </w:p>
        </w:tc>
        <w:tc>
          <w:tcPr>
            <w:tcW w:w="822" w:type="pct"/>
            <w:tcMar>
              <w:top w:w="0" w:type="dxa"/>
              <w:left w:w="6" w:type="dxa"/>
              <w:bottom w:w="0" w:type="dxa"/>
              <w:right w:w="6" w:type="dxa"/>
            </w:tcMar>
            <w:hideMark/>
          </w:tcPr>
          <w:p w14:paraId="3265AE99" w14:textId="77777777" w:rsidR="005838BC" w:rsidRDefault="005838BC">
            <w:pPr>
              <w:pStyle w:val="table10"/>
              <w:spacing w:before="120"/>
            </w:pPr>
            <w:r>
              <w:t>областные,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01E7E9A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8FB0C0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20A0F8B" w14:textId="77777777" w:rsidR="005838BC" w:rsidRDefault="005838BC">
            <w:pPr>
              <w:pStyle w:val="table10"/>
              <w:spacing w:before="120"/>
            </w:pPr>
            <w:r>
              <w:t>не имеется</w:t>
            </w:r>
          </w:p>
        </w:tc>
      </w:tr>
      <w:tr w:rsidR="005838BC" w14:paraId="1D5055E8" w14:textId="77777777">
        <w:trPr>
          <w:trHeight w:val="240"/>
        </w:trPr>
        <w:tc>
          <w:tcPr>
            <w:tcW w:w="2170" w:type="pct"/>
            <w:tcMar>
              <w:top w:w="0" w:type="dxa"/>
              <w:left w:w="6" w:type="dxa"/>
              <w:bottom w:w="0" w:type="dxa"/>
              <w:right w:w="6" w:type="dxa"/>
            </w:tcMar>
            <w:hideMark/>
          </w:tcPr>
          <w:p w14:paraId="36C506C1" w14:textId="77777777" w:rsidR="005838BC" w:rsidRDefault="005838BC">
            <w:pPr>
              <w:pStyle w:val="table10"/>
              <w:spacing w:before="120"/>
            </w:pPr>
            <w:r>
              <w:t>230. Получение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или произрастания</w:t>
            </w:r>
          </w:p>
        </w:tc>
        <w:tc>
          <w:tcPr>
            <w:tcW w:w="484" w:type="pct"/>
            <w:tcMar>
              <w:top w:w="0" w:type="dxa"/>
              <w:left w:w="6" w:type="dxa"/>
              <w:bottom w:w="0" w:type="dxa"/>
              <w:right w:w="6" w:type="dxa"/>
            </w:tcMar>
            <w:hideMark/>
          </w:tcPr>
          <w:p w14:paraId="3FA0DF1F" w14:textId="77777777" w:rsidR="005838BC" w:rsidRDefault="005838BC">
            <w:pPr>
              <w:pStyle w:val="table10"/>
              <w:spacing w:before="120"/>
            </w:pPr>
            <w:r>
              <w:t>подпункт 6.28.1 пункта 6.28 единого перечня</w:t>
            </w:r>
          </w:p>
        </w:tc>
        <w:tc>
          <w:tcPr>
            <w:tcW w:w="822" w:type="pct"/>
            <w:tcMar>
              <w:top w:w="0" w:type="dxa"/>
              <w:left w:w="6" w:type="dxa"/>
              <w:bottom w:w="0" w:type="dxa"/>
              <w:right w:w="6" w:type="dxa"/>
            </w:tcMar>
            <w:hideMark/>
          </w:tcPr>
          <w:p w14:paraId="199C8D45"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25E43DD9"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02586F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AB8C451" w14:textId="77777777" w:rsidR="005838BC" w:rsidRDefault="005838BC">
            <w:pPr>
              <w:pStyle w:val="table10"/>
              <w:spacing w:before="120"/>
            </w:pPr>
            <w:r>
              <w:t>не имеется</w:t>
            </w:r>
          </w:p>
        </w:tc>
      </w:tr>
      <w:tr w:rsidR="005838BC" w14:paraId="67A98387" w14:textId="77777777">
        <w:trPr>
          <w:trHeight w:val="240"/>
        </w:trPr>
        <w:tc>
          <w:tcPr>
            <w:tcW w:w="2170" w:type="pct"/>
            <w:tcMar>
              <w:top w:w="0" w:type="dxa"/>
              <w:left w:w="6" w:type="dxa"/>
              <w:bottom w:w="0" w:type="dxa"/>
              <w:right w:w="6" w:type="dxa"/>
            </w:tcMar>
            <w:hideMark/>
          </w:tcPr>
          <w:p w14:paraId="2DFC7023" w14:textId="77777777" w:rsidR="005838BC" w:rsidRDefault="005838BC">
            <w:pPr>
              <w:pStyle w:val="table10"/>
              <w:spacing w:before="120"/>
            </w:pPr>
            <w:r>
              <w:t>231. Получение разрешения на изъятие диких животных из среды их обитания</w:t>
            </w:r>
          </w:p>
        </w:tc>
        <w:tc>
          <w:tcPr>
            <w:tcW w:w="484" w:type="pct"/>
            <w:tcMar>
              <w:top w:w="0" w:type="dxa"/>
              <w:left w:w="6" w:type="dxa"/>
              <w:bottom w:w="0" w:type="dxa"/>
              <w:right w:w="6" w:type="dxa"/>
            </w:tcMar>
            <w:hideMark/>
          </w:tcPr>
          <w:p w14:paraId="4866B3CC" w14:textId="77777777" w:rsidR="005838BC" w:rsidRDefault="005838BC">
            <w:pPr>
              <w:pStyle w:val="table10"/>
              <w:spacing w:before="120"/>
            </w:pPr>
            <w:r>
              <w:t>подпункт 6.28.2 пункта 6.28 единого перечня</w:t>
            </w:r>
          </w:p>
        </w:tc>
        <w:tc>
          <w:tcPr>
            <w:tcW w:w="822" w:type="pct"/>
            <w:tcMar>
              <w:top w:w="0" w:type="dxa"/>
              <w:left w:w="6" w:type="dxa"/>
              <w:bottom w:w="0" w:type="dxa"/>
              <w:right w:w="6" w:type="dxa"/>
            </w:tcMar>
            <w:hideMark/>
          </w:tcPr>
          <w:p w14:paraId="270C8515"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265A46A7"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0554E3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A6236B" w14:textId="77777777" w:rsidR="005838BC" w:rsidRDefault="005838BC">
            <w:pPr>
              <w:pStyle w:val="table10"/>
              <w:spacing w:before="120"/>
            </w:pPr>
            <w:r>
              <w:t>не имеется</w:t>
            </w:r>
          </w:p>
        </w:tc>
      </w:tr>
      <w:tr w:rsidR="005838BC" w14:paraId="6ECCB956" w14:textId="77777777">
        <w:trPr>
          <w:trHeight w:val="240"/>
        </w:trPr>
        <w:tc>
          <w:tcPr>
            <w:tcW w:w="2170" w:type="pct"/>
            <w:tcMar>
              <w:top w:w="0" w:type="dxa"/>
              <w:left w:w="6" w:type="dxa"/>
              <w:bottom w:w="0" w:type="dxa"/>
              <w:right w:w="6" w:type="dxa"/>
            </w:tcMar>
            <w:hideMark/>
          </w:tcPr>
          <w:p w14:paraId="6D27D311" w14:textId="77777777" w:rsidR="005838BC" w:rsidRDefault="005838BC">
            <w:pPr>
              <w:pStyle w:val="table10"/>
              <w:spacing w:before="120"/>
            </w:pPr>
            <w:r>
              <w:t>232. Получение разрешения на интродукцию, реинтродукцию, скрещивание диких животных</w:t>
            </w:r>
          </w:p>
        </w:tc>
        <w:tc>
          <w:tcPr>
            <w:tcW w:w="484" w:type="pct"/>
            <w:tcMar>
              <w:top w:w="0" w:type="dxa"/>
              <w:left w:w="6" w:type="dxa"/>
              <w:bottom w:w="0" w:type="dxa"/>
              <w:right w:w="6" w:type="dxa"/>
            </w:tcMar>
            <w:hideMark/>
          </w:tcPr>
          <w:p w14:paraId="2BD92B23" w14:textId="77777777" w:rsidR="005838BC" w:rsidRDefault="005838BC">
            <w:pPr>
              <w:pStyle w:val="table10"/>
              <w:spacing w:before="120"/>
            </w:pPr>
            <w:r>
              <w:t>подпункт 6.28.3 пункта 6.28 единого перечня</w:t>
            </w:r>
          </w:p>
        </w:tc>
        <w:tc>
          <w:tcPr>
            <w:tcW w:w="822" w:type="pct"/>
            <w:tcMar>
              <w:top w:w="0" w:type="dxa"/>
              <w:left w:w="6" w:type="dxa"/>
              <w:bottom w:w="0" w:type="dxa"/>
              <w:right w:w="6" w:type="dxa"/>
            </w:tcMar>
            <w:hideMark/>
          </w:tcPr>
          <w:p w14:paraId="4558B036" w14:textId="77777777" w:rsidR="005838BC" w:rsidRDefault="005838BC">
            <w:pPr>
              <w:pStyle w:val="table10"/>
              <w:spacing w:before="120"/>
            </w:pPr>
            <w:r>
              <w:t>Минприроды</w:t>
            </w:r>
          </w:p>
        </w:tc>
        <w:tc>
          <w:tcPr>
            <w:tcW w:w="502" w:type="pct"/>
            <w:tcMar>
              <w:top w:w="0" w:type="dxa"/>
              <w:left w:w="6" w:type="dxa"/>
              <w:bottom w:w="0" w:type="dxa"/>
              <w:right w:w="6" w:type="dxa"/>
            </w:tcMar>
            <w:hideMark/>
          </w:tcPr>
          <w:p w14:paraId="766CE0E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9FDF81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F230D94" w14:textId="77777777" w:rsidR="005838BC" w:rsidRDefault="005838BC">
            <w:pPr>
              <w:pStyle w:val="table10"/>
              <w:spacing w:before="120"/>
            </w:pPr>
            <w:r>
              <w:t>не имеется</w:t>
            </w:r>
          </w:p>
        </w:tc>
      </w:tr>
      <w:tr w:rsidR="005838BC" w14:paraId="18218C7D" w14:textId="77777777">
        <w:trPr>
          <w:trHeight w:val="240"/>
        </w:trPr>
        <w:tc>
          <w:tcPr>
            <w:tcW w:w="2170" w:type="pct"/>
            <w:tcMar>
              <w:top w:w="0" w:type="dxa"/>
              <w:left w:w="6" w:type="dxa"/>
              <w:bottom w:w="0" w:type="dxa"/>
              <w:right w:w="6" w:type="dxa"/>
            </w:tcMar>
            <w:hideMark/>
          </w:tcPr>
          <w:p w14:paraId="3EEEF887" w14:textId="77777777" w:rsidR="005838BC" w:rsidRDefault="005838BC">
            <w:pPr>
              <w:pStyle w:val="table10"/>
              <w:spacing w:before="120"/>
            </w:pPr>
            <w:r>
              <w:t>233. Получение разрешения на изъятие дикорастущих растений и (или) их частей из среды их произрастания</w:t>
            </w:r>
          </w:p>
        </w:tc>
        <w:tc>
          <w:tcPr>
            <w:tcW w:w="484" w:type="pct"/>
            <w:tcMar>
              <w:top w:w="0" w:type="dxa"/>
              <w:left w:w="6" w:type="dxa"/>
              <w:bottom w:w="0" w:type="dxa"/>
              <w:right w:w="6" w:type="dxa"/>
            </w:tcMar>
            <w:hideMark/>
          </w:tcPr>
          <w:p w14:paraId="70C11640" w14:textId="77777777" w:rsidR="005838BC" w:rsidRDefault="005838BC">
            <w:pPr>
              <w:pStyle w:val="table10"/>
              <w:spacing w:before="120"/>
            </w:pPr>
            <w:r>
              <w:t>подпункт 6.28.4 пункта 6.28 единого перечня</w:t>
            </w:r>
          </w:p>
        </w:tc>
        <w:tc>
          <w:tcPr>
            <w:tcW w:w="822" w:type="pct"/>
            <w:tcMar>
              <w:top w:w="0" w:type="dxa"/>
              <w:left w:w="6" w:type="dxa"/>
              <w:bottom w:w="0" w:type="dxa"/>
              <w:right w:w="6" w:type="dxa"/>
            </w:tcMar>
            <w:hideMark/>
          </w:tcPr>
          <w:p w14:paraId="3A7F92D5" w14:textId="77777777" w:rsidR="005838BC" w:rsidRDefault="005838BC">
            <w:pPr>
              <w:pStyle w:val="table10"/>
              <w:spacing w:before="120"/>
            </w:pPr>
            <w:r>
              <w:t>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4B30B957"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7430EC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29ACFC5" w14:textId="77777777" w:rsidR="005838BC" w:rsidRDefault="005838BC">
            <w:pPr>
              <w:pStyle w:val="table10"/>
              <w:spacing w:before="120"/>
            </w:pPr>
            <w:r>
              <w:t>не имеется</w:t>
            </w:r>
          </w:p>
        </w:tc>
      </w:tr>
      <w:tr w:rsidR="005838BC" w14:paraId="6308EB29" w14:textId="77777777">
        <w:trPr>
          <w:trHeight w:val="240"/>
        </w:trPr>
        <w:tc>
          <w:tcPr>
            <w:tcW w:w="2170" w:type="pct"/>
            <w:tcMar>
              <w:top w:w="0" w:type="dxa"/>
              <w:left w:w="6" w:type="dxa"/>
              <w:bottom w:w="0" w:type="dxa"/>
              <w:right w:w="6" w:type="dxa"/>
            </w:tcMar>
            <w:hideMark/>
          </w:tcPr>
          <w:p w14:paraId="5A175BAB" w14:textId="77777777" w:rsidR="005838BC" w:rsidRDefault="005838BC">
            <w:pPr>
              <w:pStyle w:val="table10"/>
              <w:spacing w:before="120"/>
            </w:pPr>
            <w:r>
              <w:t>234. Получение разрешения на специальное водопользование</w:t>
            </w:r>
          </w:p>
        </w:tc>
        <w:tc>
          <w:tcPr>
            <w:tcW w:w="484" w:type="pct"/>
            <w:tcMar>
              <w:top w:w="0" w:type="dxa"/>
              <w:left w:w="6" w:type="dxa"/>
              <w:bottom w:w="0" w:type="dxa"/>
              <w:right w:w="6" w:type="dxa"/>
            </w:tcMar>
            <w:hideMark/>
          </w:tcPr>
          <w:p w14:paraId="4D249B2B" w14:textId="77777777" w:rsidR="005838BC" w:rsidRDefault="005838BC">
            <w:pPr>
              <w:pStyle w:val="table10"/>
              <w:spacing w:before="120"/>
            </w:pPr>
            <w:r>
              <w:t>подпункт 6.32.1 пункта 6.32 единого перечня</w:t>
            </w:r>
          </w:p>
        </w:tc>
        <w:tc>
          <w:tcPr>
            <w:tcW w:w="822" w:type="pct"/>
            <w:tcMar>
              <w:top w:w="0" w:type="dxa"/>
              <w:left w:w="6" w:type="dxa"/>
              <w:bottom w:w="0" w:type="dxa"/>
              <w:right w:w="6" w:type="dxa"/>
            </w:tcMar>
            <w:hideMark/>
          </w:tcPr>
          <w:p w14:paraId="1061979E" w14:textId="77777777" w:rsidR="005838BC" w:rsidRDefault="005838BC">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0B02377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F1639A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2AF8833" w14:textId="77777777" w:rsidR="005838BC" w:rsidRDefault="005838BC">
            <w:pPr>
              <w:pStyle w:val="table10"/>
              <w:spacing w:before="120"/>
            </w:pPr>
            <w:r>
              <w:t>имеется</w:t>
            </w:r>
          </w:p>
        </w:tc>
      </w:tr>
      <w:tr w:rsidR="005838BC" w14:paraId="39AD6733" w14:textId="77777777">
        <w:trPr>
          <w:trHeight w:val="240"/>
        </w:trPr>
        <w:tc>
          <w:tcPr>
            <w:tcW w:w="2170" w:type="pct"/>
            <w:tcMar>
              <w:top w:w="0" w:type="dxa"/>
              <w:left w:w="6" w:type="dxa"/>
              <w:bottom w:w="0" w:type="dxa"/>
              <w:right w:w="6" w:type="dxa"/>
            </w:tcMar>
            <w:hideMark/>
          </w:tcPr>
          <w:p w14:paraId="68326D8B" w14:textId="77777777" w:rsidR="005838BC" w:rsidRDefault="005838BC">
            <w:pPr>
              <w:pStyle w:val="table10"/>
              <w:spacing w:before="120"/>
            </w:pPr>
            <w:r>
              <w:t>235. Получение заключения о возможности уничтожения товаров, предназначенных для помещения под таможенную процедуру уничтожения</w:t>
            </w:r>
          </w:p>
        </w:tc>
        <w:tc>
          <w:tcPr>
            <w:tcW w:w="484" w:type="pct"/>
            <w:tcMar>
              <w:top w:w="0" w:type="dxa"/>
              <w:left w:w="6" w:type="dxa"/>
              <w:bottom w:w="0" w:type="dxa"/>
              <w:right w:w="6" w:type="dxa"/>
            </w:tcMar>
            <w:hideMark/>
          </w:tcPr>
          <w:p w14:paraId="71A14BAE" w14:textId="77777777" w:rsidR="005838BC" w:rsidRDefault="005838BC">
            <w:pPr>
              <w:pStyle w:val="table10"/>
              <w:spacing w:before="120"/>
            </w:pPr>
            <w:r>
              <w:t>подпункт 6.35.1 пункта 6.35 единого перечня</w:t>
            </w:r>
          </w:p>
        </w:tc>
        <w:tc>
          <w:tcPr>
            <w:tcW w:w="822" w:type="pct"/>
            <w:tcMar>
              <w:top w:w="0" w:type="dxa"/>
              <w:left w:w="6" w:type="dxa"/>
              <w:bottom w:w="0" w:type="dxa"/>
              <w:right w:w="6" w:type="dxa"/>
            </w:tcMar>
            <w:hideMark/>
          </w:tcPr>
          <w:p w14:paraId="53E1386A" w14:textId="77777777" w:rsidR="005838BC" w:rsidRDefault="005838BC">
            <w:pPr>
              <w:pStyle w:val="table10"/>
              <w:spacing w:before="120"/>
            </w:pPr>
            <w:r>
              <w:t>областной, Минский городской комитеты природных ресурсов и охраны окружающей среды</w:t>
            </w:r>
          </w:p>
        </w:tc>
        <w:tc>
          <w:tcPr>
            <w:tcW w:w="502" w:type="pct"/>
            <w:tcMar>
              <w:top w:w="0" w:type="dxa"/>
              <w:left w:w="6" w:type="dxa"/>
              <w:bottom w:w="0" w:type="dxa"/>
              <w:right w:w="6" w:type="dxa"/>
            </w:tcMar>
            <w:hideMark/>
          </w:tcPr>
          <w:p w14:paraId="023E0B0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13AFC0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EE3F14F" w14:textId="77777777" w:rsidR="005838BC" w:rsidRDefault="005838BC">
            <w:pPr>
              <w:pStyle w:val="table10"/>
              <w:spacing w:before="120"/>
            </w:pPr>
            <w:r>
              <w:t>не имеется</w:t>
            </w:r>
          </w:p>
        </w:tc>
      </w:tr>
      <w:tr w:rsidR="005838BC" w14:paraId="6B442120" w14:textId="77777777">
        <w:trPr>
          <w:trHeight w:val="240"/>
        </w:trPr>
        <w:tc>
          <w:tcPr>
            <w:tcW w:w="2170" w:type="pct"/>
            <w:tcMar>
              <w:top w:w="0" w:type="dxa"/>
              <w:left w:w="6" w:type="dxa"/>
              <w:bottom w:w="0" w:type="dxa"/>
              <w:right w:w="6" w:type="dxa"/>
            </w:tcMar>
            <w:hideMark/>
          </w:tcPr>
          <w:p w14:paraId="4C5CE0F9" w14:textId="77777777" w:rsidR="005838BC" w:rsidRDefault="005838BC">
            <w:pPr>
              <w:pStyle w:val="table10"/>
              <w:spacing w:before="120"/>
            </w:pPr>
            <w:r>
              <w:t>236. Получение разрешения на хранение и захоронение отходов производства</w:t>
            </w:r>
          </w:p>
        </w:tc>
        <w:tc>
          <w:tcPr>
            <w:tcW w:w="484" w:type="pct"/>
            <w:tcMar>
              <w:top w:w="0" w:type="dxa"/>
              <w:left w:w="6" w:type="dxa"/>
              <w:bottom w:w="0" w:type="dxa"/>
              <w:right w:w="6" w:type="dxa"/>
            </w:tcMar>
            <w:hideMark/>
          </w:tcPr>
          <w:p w14:paraId="222F9B4F" w14:textId="77777777" w:rsidR="005838BC" w:rsidRDefault="005838BC">
            <w:pPr>
              <w:pStyle w:val="table10"/>
              <w:spacing w:before="120"/>
            </w:pPr>
            <w:r>
              <w:t>подпункт 6.36.1 пункта 6.36 единого перечня</w:t>
            </w:r>
          </w:p>
        </w:tc>
        <w:tc>
          <w:tcPr>
            <w:tcW w:w="822" w:type="pct"/>
            <w:tcMar>
              <w:top w:w="0" w:type="dxa"/>
              <w:left w:w="6" w:type="dxa"/>
              <w:bottom w:w="0" w:type="dxa"/>
              <w:right w:w="6" w:type="dxa"/>
            </w:tcMar>
            <w:hideMark/>
          </w:tcPr>
          <w:p w14:paraId="1765D9ED" w14:textId="77777777" w:rsidR="005838BC" w:rsidRDefault="005838BC">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396623B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E756D1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9E7C382" w14:textId="77777777" w:rsidR="005838BC" w:rsidRDefault="005838BC">
            <w:pPr>
              <w:pStyle w:val="table10"/>
              <w:spacing w:before="120"/>
            </w:pPr>
            <w:r>
              <w:t>не имеется</w:t>
            </w:r>
          </w:p>
        </w:tc>
      </w:tr>
      <w:tr w:rsidR="005838BC" w14:paraId="10F9B4CB" w14:textId="77777777">
        <w:trPr>
          <w:trHeight w:val="240"/>
        </w:trPr>
        <w:tc>
          <w:tcPr>
            <w:tcW w:w="2170" w:type="pct"/>
            <w:tcMar>
              <w:top w:w="0" w:type="dxa"/>
              <w:left w:w="6" w:type="dxa"/>
              <w:bottom w:w="0" w:type="dxa"/>
              <w:right w:w="6" w:type="dxa"/>
            </w:tcMar>
            <w:hideMark/>
          </w:tcPr>
          <w:p w14:paraId="2FB7ACBB" w14:textId="77777777" w:rsidR="005838BC" w:rsidRDefault="005838BC">
            <w:pPr>
              <w:pStyle w:val="table10"/>
              <w:spacing w:before="120"/>
            </w:pPr>
            <w:r>
              <w:t>237. Внесение изменения в разрешение на хранение и захоронение отходов производства</w:t>
            </w:r>
          </w:p>
        </w:tc>
        <w:tc>
          <w:tcPr>
            <w:tcW w:w="484" w:type="pct"/>
            <w:tcMar>
              <w:top w:w="0" w:type="dxa"/>
              <w:left w:w="6" w:type="dxa"/>
              <w:bottom w:w="0" w:type="dxa"/>
              <w:right w:w="6" w:type="dxa"/>
            </w:tcMar>
            <w:hideMark/>
          </w:tcPr>
          <w:p w14:paraId="346A4F30" w14:textId="77777777" w:rsidR="005838BC" w:rsidRDefault="005838BC">
            <w:pPr>
              <w:pStyle w:val="table10"/>
              <w:spacing w:before="120"/>
            </w:pPr>
            <w:r>
              <w:t>подпункт 6.36.2 пункта 6.36 единого перечня</w:t>
            </w:r>
          </w:p>
        </w:tc>
        <w:tc>
          <w:tcPr>
            <w:tcW w:w="822" w:type="pct"/>
            <w:tcMar>
              <w:top w:w="0" w:type="dxa"/>
              <w:left w:w="6" w:type="dxa"/>
              <w:bottom w:w="0" w:type="dxa"/>
              <w:right w:w="6" w:type="dxa"/>
            </w:tcMar>
            <w:hideMark/>
          </w:tcPr>
          <w:p w14:paraId="6D6CA253" w14:textId="77777777" w:rsidR="005838BC" w:rsidRDefault="005838BC">
            <w:pPr>
              <w:pStyle w:val="table10"/>
              <w:spacing w:before="120"/>
            </w:pPr>
            <w:r>
              <w:t>территориальные органы Минприроды</w:t>
            </w:r>
          </w:p>
        </w:tc>
        <w:tc>
          <w:tcPr>
            <w:tcW w:w="502" w:type="pct"/>
            <w:tcMar>
              <w:top w:w="0" w:type="dxa"/>
              <w:left w:w="6" w:type="dxa"/>
              <w:bottom w:w="0" w:type="dxa"/>
              <w:right w:w="6" w:type="dxa"/>
            </w:tcMar>
            <w:hideMark/>
          </w:tcPr>
          <w:p w14:paraId="7B9C4BB3"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611147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84B6F4D" w14:textId="77777777" w:rsidR="005838BC" w:rsidRDefault="005838BC">
            <w:pPr>
              <w:pStyle w:val="table10"/>
              <w:spacing w:before="120"/>
            </w:pPr>
            <w:r>
              <w:t>не имеется</w:t>
            </w:r>
          </w:p>
        </w:tc>
      </w:tr>
      <w:tr w:rsidR="005838BC" w14:paraId="1B2F1F8C" w14:textId="77777777">
        <w:trPr>
          <w:trHeight w:val="240"/>
        </w:trPr>
        <w:tc>
          <w:tcPr>
            <w:tcW w:w="2170" w:type="pct"/>
            <w:tcMar>
              <w:top w:w="0" w:type="dxa"/>
              <w:left w:w="6" w:type="dxa"/>
              <w:bottom w:w="0" w:type="dxa"/>
              <w:right w:w="6" w:type="dxa"/>
            </w:tcMar>
            <w:hideMark/>
          </w:tcPr>
          <w:p w14:paraId="56997EBA" w14:textId="77777777" w:rsidR="005838BC" w:rsidRDefault="005838BC">
            <w:pPr>
              <w:pStyle w:val="table10"/>
              <w:spacing w:before="120"/>
            </w:pPr>
            <w:r>
              <w:t>238.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484" w:type="pct"/>
            <w:tcMar>
              <w:top w:w="0" w:type="dxa"/>
              <w:left w:w="6" w:type="dxa"/>
              <w:bottom w:w="0" w:type="dxa"/>
              <w:right w:w="6" w:type="dxa"/>
            </w:tcMar>
            <w:hideMark/>
          </w:tcPr>
          <w:p w14:paraId="599F7B23" w14:textId="77777777" w:rsidR="005838BC" w:rsidRDefault="005838BC">
            <w:pPr>
              <w:pStyle w:val="table10"/>
              <w:spacing w:before="120"/>
            </w:pPr>
            <w:r>
              <w:t>подпункт 7.13.3 пункта 7.13 единого перечня</w:t>
            </w:r>
          </w:p>
        </w:tc>
        <w:tc>
          <w:tcPr>
            <w:tcW w:w="822" w:type="pct"/>
            <w:tcMar>
              <w:top w:w="0" w:type="dxa"/>
              <w:left w:w="6" w:type="dxa"/>
              <w:bottom w:w="0" w:type="dxa"/>
              <w:right w:w="6" w:type="dxa"/>
            </w:tcMar>
            <w:hideMark/>
          </w:tcPr>
          <w:p w14:paraId="5643D830" w14:textId="77777777" w:rsidR="005838BC" w:rsidRDefault="005838BC">
            <w:pPr>
              <w:pStyle w:val="table10"/>
              <w:spacing w:before="120"/>
            </w:pPr>
            <w:r>
              <w:t>РСУП «Брестплемпредприятие», РУП «Витебское племпредприятие», РСУП «Гомельгосплемпредприятие», РУСП «Гродненское племпредприятие», РУСП «МИНСКОЕ ПЛЕМПРЕДПРИЯТИЕ», РУСПП «Могилевское Госплемпредприятие»</w:t>
            </w:r>
          </w:p>
        </w:tc>
        <w:tc>
          <w:tcPr>
            <w:tcW w:w="502" w:type="pct"/>
            <w:tcMar>
              <w:top w:w="0" w:type="dxa"/>
              <w:left w:w="6" w:type="dxa"/>
              <w:bottom w:w="0" w:type="dxa"/>
              <w:right w:w="6" w:type="dxa"/>
            </w:tcMar>
            <w:hideMark/>
          </w:tcPr>
          <w:p w14:paraId="03C9878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561E51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79E9E62" w14:textId="77777777" w:rsidR="005838BC" w:rsidRDefault="005838BC">
            <w:pPr>
              <w:pStyle w:val="table10"/>
              <w:spacing w:before="120"/>
            </w:pPr>
            <w:r>
              <w:t>имеется</w:t>
            </w:r>
          </w:p>
        </w:tc>
      </w:tr>
      <w:tr w:rsidR="005838BC" w14:paraId="1A921977" w14:textId="77777777">
        <w:trPr>
          <w:trHeight w:val="240"/>
        </w:trPr>
        <w:tc>
          <w:tcPr>
            <w:tcW w:w="2170" w:type="pct"/>
            <w:tcMar>
              <w:top w:w="0" w:type="dxa"/>
              <w:left w:w="6" w:type="dxa"/>
              <w:bottom w:w="0" w:type="dxa"/>
              <w:right w:w="6" w:type="dxa"/>
            </w:tcMar>
            <w:hideMark/>
          </w:tcPr>
          <w:p w14:paraId="79DA00C4" w14:textId="77777777" w:rsidR="005838BC" w:rsidRDefault="005838BC">
            <w:pPr>
              <w:pStyle w:val="table10"/>
              <w:spacing w:before="120"/>
            </w:pPr>
            <w:r>
              <w:t>239. Получение фитосанитарного сертификата на вывозимую за пределы Республики Беларусь подкарантинную продукцию</w:t>
            </w:r>
          </w:p>
        </w:tc>
        <w:tc>
          <w:tcPr>
            <w:tcW w:w="484" w:type="pct"/>
            <w:tcMar>
              <w:top w:w="0" w:type="dxa"/>
              <w:left w:w="6" w:type="dxa"/>
              <w:bottom w:w="0" w:type="dxa"/>
              <w:right w:w="6" w:type="dxa"/>
            </w:tcMar>
            <w:hideMark/>
          </w:tcPr>
          <w:p w14:paraId="3B5C6746" w14:textId="77777777" w:rsidR="005838BC" w:rsidRDefault="005838BC">
            <w:pPr>
              <w:pStyle w:val="table10"/>
              <w:spacing w:before="120"/>
            </w:pPr>
            <w:r>
              <w:t>подпункт 7.14.1 пункта 7.14 единого перечня</w:t>
            </w:r>
          </w:p>
        </w:tc>
        <w:tc>
          <w:tcPr>
            <w:tcW w:w="822" w:type="pct"/>
            <w:tcMar>
              <w:top w:w="0" w:type="dxa"/>
              <w:left w:w="6" w:type="dxa"/>
              <w:bottom w:w="0" w:type="dxa"/>
              <w:right w:w="6" w:type="dxa"/>
            </w:tcMar>
            <w:hideMark/>
          </w:tcPr>
          <w:p w14:paraId="62F2BCDF" w14:textId="77777777" w:rsidR="005838BC" w:rsidRDefault="005838BC">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502" w:type="pct"/>
            <w:tcMar>
              <w:top w:w="0" w:type="dxa"/>
              <w:left w:w="6" w:type="dxa"/>
              <w:bottom w:w="0" w:type="dxa"/>
              <w:right w:w="6" w:type="dxa"/>
            </w:tcMar>
            <w:hideMark/>
          </w:tcPr>
          <w:p w14:paraId="1544AC0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6893DED"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5A196059" w14:textId="77777777" w:rsidR="005838BC" w:rsidRDefault="005838BC">
            <w:pPr>
              <w:pStyle w:val="table10"/>
              <w:spacing w:before="120"/>
            </w:pPr>
            <w:r>
              <w:t>не имеется</w:t>
            </w:r>
          </w:p>
        </w:tc>
      </w:tr>
      <w:tr w:rsidR="005838BC" w14:paraId="1F21AEDA" w14:textId="77777777">
        <w:trPr>
          <w:trHeight w:val="240"/>
        </w:trPr>
        <w:tc>
          <w:tcPr>
            <w:tcW w:w="2170" w:type="pct"/>
            <w:tcMar>
              <w:top w:w="0" w:type="dxa"/>
              <w:left w:w="6" w:type="dxa"/>
              <w:bottom w:w="0" w:type="dxa"/>
              <w:right w:w="6" w:type="dxa"/>
            </w:tcMar>
            <w:hideMark/>
          </w:tcPr>
          <w:p w14:paraId="71E7A99E" w14:textId="77777777" w:rsidR="005838BC" w:rsidRDefault="005838BC">
            <w:pPr>
              <w:pStyle w:val="table10"/>
              <w:spacing w:before="120"/>
            </w:pPr>
            <w:r>
              <w:t>240.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484" w:type="pct"/>
            <w:tcMar>
              <w:top w:w="0" w:type="dxa"/>
              <w:left w:w="6" w:type="dxa"/>
              <w:bottom w:w="0" w:type="dxa"/>
              <w:right w:w="6" w:type="dxa"/>
            </w:tcMar>
            <w:hideMark/>
          </w:tcPr>
          <w:p w14:paraId="5F6305DD" w14:textId="77777777" w:rsidR="005838BC" w:rsidRDefault="005838BC">
            <w:pPr>
              <w:pStyle w:val="table10"/>
              <w:spacing w:before="120"/>
            </w:pPr>
            <w:r>
              <w:t>подпункт 7.22.1 пункта 7.22 единого перечня</w:t>
            </w:r>
          </w:p>
        </w:tc>
        <w:tc>
          <w:tcPr>
            <w:tcW w:w="822" w:type="pct"/>
            <w:tcMar>
              <w:top w:w="0" w:type="dxa"/>
              <w:left w:w="6" w:type="dxa"/>
              <w:bottom w:w="0" w:type="dxa"/>
              <w:right w:w="6" w:type="dxa"/>
            </w:tcMar>
            <w:hideMark/>
          </w:tcPr>
          <w:p w14:paraId="74E4C5AD" w14:textId="77777777" w:rsidR="005838BC" w:rsidRDefault="005838BC">
            <w:pPr>
              <w:pStyle w:val="table10"/>
              <w:spacing w:before="120"/>
            </w:pPr>
            <w:r>
              <w:t>Государственная хлебная инспекция</w:t>
            </w:r>
          </w:p>
        </w:tc>
        <w:tc>
          <w:tcPr>
            <w:tcW w:w="502" w:type="pct"/>
            <w:tcMar>
              <w:top w:w="0" w:type="dxa"/>
              <w:left w:w="6" w:type="dxa"/>
              <w:bottom w:w="0" w:type="dxa"/>
              <w:right w:w="6" w:type="dxa"/>
            </w:tcMar>
            <w:hideMark/>
          </w:tcPr>
          <w:p w14:paraId="0780684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42C100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96FBFE7" w14:textId="77777777" w:rsidR="005838BC" w:rsidRDefault="005838BC">
            <w:pPr>
              <w:pStyle w:val="table10"/>
              <w:spacing w:before="120"/>
            </w:pPr>
            <w:r>
              <w:t>не имеется</w:t>
            </w:r>
          </w:p>
        </w:tc>
      </w:tr>
      <w:tr w:rsidR="005838BC" w14:paraId="670EF6D9" w14:textId="77777777">
        <w:trPr>
          <w:trHeight w:val="240"/>
        </w:trPr>
        <w:tc>
          <w:tcPr>
            <w:tcW w:w="5000" w:type="pct"/>
            <w:gridSpan w:val="6"/>
            <w:tcMar>
              <w:top w:w="0" w:type="dxa"/>
              <w:left w:w="6" w:type="dxa"/>
              <w:bottom w:w="0" w:type="dxa"/>
              <w:right w:w="6" w:type="dxa"/>
            </w:tcMar>
            <w:hideMark/>
          </w:tcPr>
          <w:p w14:paraId="6A3DA1EE" w14:textId="77777777" w:rsidR="005838BC" w:rsidRDefault="005838BC">
            <w:pPr>
              <w:pStyle w:val="rekviziti"/>
            </w:pPr>
            <w:r>
              <w:t>—————————————————————————</w:t>
            </w:r>
          </w:p>
          <w:p w14:paraId="597A2544" w14:textId="77777777" w:rsidR="005838BC" w:rsidRDefault="005838BC">
            <w:pPr>
              <w:pStyle w:val="rekviziti"/>
            </w:pPr>
            <w:r>
              <w:t>Действие пункта 240</w:t>
            </w:r>
            <w:r>
              <w:rPr>
                <w:vertAlign w:val="superscript"/>
              </w:rPr>
              <w:t xml:space="preserve">1 </w:t>
            </w:r>
            <w:r>
              <w:t>приостановлено в соответствии с пунктом 2 постановления Совета Министров Республики Беларусь от 3 ноября 2025 г. № 608</w:t>
            </w:r>
          </w:p>
          <w:p w14:paraId="3DF47A92" w14:textId="77777777" w:rsidR="005838BC" w:rsidRDefault="005838BC">
            <w:pPr>
              <w:pStyle w:val="rekviziti"/>
            </w:pPr>
            <w:r>
              <w:t>__________________________________________________</w:t>
            </w:r>
          </w:p>
        </w:tc>
      </w:tr>
      <w:tr w:rsidR="005838BC" w14:paraId="26EB7D5D" w14:textId="77777777">
        <w:trPr>
          <w:trHeight w:val="240"/>
        </w:trPr>
        <w:tc>
          <w:tcPr>
            <w:tcW w:w="2170" w:type="pct"/>
            <w:tcMar>
              <w:top w:w="0" w:type="dxa"/>
              <w:left w:w="6" w:type="dxa"/>
              <w:bottom w:w="0" w:type="dxa"/>
              <w:right w:w="6" w:type="dxa"/>
            </w:tcMar>
            <w:hideMark/>
          </w:tcPr>
          <w:p w14:paraId="4420CB6F" w14:textId="77777777" w:rsidR="005838BC" w:rsidRDefault="005838BC">
            <w:pPr>
              <w:pStyle w:val="table10"/>
              <w:spacing w:before="120"/>
            </w:pPr>
            <w:r>
              <w:t>240</w:t>
            </w:r>
            <w:r>
              <w:rPr>
                <w:vertAlign w:val="superscript"/>
              </w:rPr>
              <w:t>1</w:t>
            </w:r>
            <w:r>
              <w:t>. Согласование маршрута движения автомагазина, в котором предполагается розничная торговля алкогольными напитками на территории сельской местности</w:t>
            </w:r>
          </w:p>
        </w:tc>
        <w:tc>
          <w:tcPr>
            <w:tcW w:w="484" w:type="pct"/>
            <w:tcMar>
              <w:top w:w="0" w:type="dxa"/>
              <w:left w:w="6" w:type="dxa"/>
              <w:bottom w:w="0" w:type="dxa"/>
              <w:right w:w="6" w:type="dxa"/>
            </w:tcMar>
            <w:hideMark/>
          </w:tcPr>
          <w:p w14:paraId="39292AAE" w14:textId="77777777" w:rsidR="005838BC" w:rsidRDefault="005838BC">
            <w:pPr>
              <w:pStyle w:val="table10"/>
              <w:spacing w:before="120"/>
            </w:pPr>
            <w:r>
              <w:t>подпункт 8.3.1 пункта 8.3 единого перечня</w:t>
            </w:r>
          </w:p>
        </w:tc>
        <w:tc>
          <w:tcPr>
            <w:tcW w:w="822" w:type="pct"/>
            <w:tcMar>
              <w:top w:w="0" w:type="dxa"/>
              <w:left w:w="6" w:type="dxa"/>
              <w:bottom w:w="0" w:type="dxa"/>
              <w:right w:w="6" w:type="dxa"/>
            </w:tcMar>
            <w:hideMark/>
          </w:tcPr>
          <w:p w14:paraId="7B572861" w14:textId="77777777" w:rsidR="005838BC" w:rsidRDefault="005838BC">
            <w:pPr>
              <w:pStyle w:val="table10"/>
              <w:spacing w:before="120"/>
            </w:pPr>
            <w:r>
              <w:t>районный исполнительный комитет, администрация индустриального парка «Великий камень»</w:t>
            </w:r>
          </w:p>
        </w:tc>
        <w:tc>
          <w:tcPr>
            <w:tcW w:w="502" w:type="pct"/>
            <w:tcMar>
              <w:top w:w="0" w:type="dxa"/>
              <w:left w:w="6" w:type="dxa"/>
              <w:bottom w:w="0" w:type="dxa"/>
              <w:right w:w="6" w:type="dxa"/>
            </w:tcMar>
            <w:hideMark/>
          </w:tcPr>
          <w:p w14:paraId="59B502E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03D46E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9D54CAE" w14:textId="77777777" w:rsidR="005838BC" w:rsidRDefault="005838BC">
            <w:pPr>
              <w:pStyle w:val="table10"/>
              <w:spacing w:before="120"/>
            </w:pPr>
            <w:r>
              <w:t>имеется</w:t>
            </w:r>
          </w:p>
        </w:tc>
      </w:tr>
      <w:tr w:rsidR="005838BC" w14:paraId="188019F9" w14:textId="77777777">
        <w:trPr>
          <w:trHeight w:val="240"/>
        </w:trPr>
        <w:tc>
          <w:tcPr>
            <w:tcW w:w="2170" w:type="pct"/>
            <w:tcMar>
              <w:top w:w="0" w:type="dxa"/>
              <w:left w:w="6" w:type="dxa"/>
              <w:bottom w:w="0" w:type="dxa"/>
              <w:right w:w="6" w:type="dxa"/>
            </w:tcMar>
            <w:hideMark/>
          </w:tcPr>
          <w:p w14:paraId="33351D92" w14:textId="77777777" w:rsidR="005838BC" w:rsidRDefault="005838BC">
            <w:pPr>
              <w:pStyle w:val="table10"/>
              <w:spacing w:before="120"/>
            </w:pPr>
            <w:r>
              <w:t>240</w:t>
            </w:r>
            <w:r>
              <w:rPr>
                <w:vertAlign w:val="superscript"/>
              </w:rPr>
              <w:t>2</w:t>
            </w:r>
            <w:r>
              <w:t>. Согласование проведения ярмарки</w:t>
            </w:r>
          </w:p>
        </w:tc>
        <w:tc>
          <w:tcPr>
            <w:tcW w:w="484" w:type="pct"/>
            <w:tcMar>
              <w:top w:w="0" w:type="dxa"/>
              <w:left w:w="6" w:type="dxa"/>
              <w:bottom w:w="0" w:type="dxa"/>
              <w:right w:w="6" w:type="dxa"/>
            </w:tcMar>
            <w:hideMark/>
          </w:tcPr>
          <w:p w14:paraId="17BC3A24" w14:textId="77777777" w:rsidR="005838BC" w:rsidRDefault="005838BC">
            <w:pPr>
              <w:pStyle w:val="table10"/>
              <w:spacing w:before="120"/>
            </w:pPr>
            <w:r>
              <w:t>подпункт 8.5.1 пункта 8.5 единого перечня</w:t>
            </w:r>
          </w:p>
        </w:tc>
        <w:tc>
          <w:tcPr>
            <w:tcW w:w="822" w:type="pct"/>
            <w:tcMar>
              <w:top w:w="0" w:type="dxa"/>
              <w:left w:w="6" w:type="dxa"/>
              <w:bottom w:w="0" w:type="dxa"/>
              <w:right w:w="6" w:type="dxa"/>
            </w:tcMar>
            <w:hideMark/>
          </w:tcPr>
          <w:p w14:paraId="2B0F3139" w14:textId="77777777" w:rsidR="005838BC" w:rsidRDefault="005838BC">
            <w:pPr>
              <w:pStyle w:val="table10"/>
              <w:spacing w:before="120"/>
            </w:pPr>
            <w:r>
              <w:t>городской, районный исполкомы, администрация индустриального парка «Великий камень»</w:t>
            </w:r>
          </w:p>
        </w:tc>
        <w:tc>
          <w:tcPr>
            <w:tcW w:w="502" w:type="pct"/>
            <w:tcMar>
              <w:top w:w="0" w:type="dxa"/>
              <w:left w:w="6" w:type="dxa"/>
              <w:bottom w:w="0" w:type="dxa"/>
              <w:right w:w="6" w:type="dxa"/>
            </w:tcMar>
            <w:hideMark/>
          </w:tcPr>
          <w:p w14:paraId="00E02FC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3949CA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749E26B" w14:textId="77777777" w:rsidR="005838BC" w:rsidRDefault="005838BC">
            <w:pPr>
              <w:pStyle w:val="table10"/>
              <w:spacing w:before="120"/>
            </w:pPr>
            <w:r>
              <w:t>имеется</w:t>
            </w:r>
          </w:p>
        </w:tc>
      </w:tr>
      <w:tr w:rsidR="005838BC" w14:paraId="5E50B88B" w14:textId="77777777">
        <w:trPr>
          <w:trHeight w:val="240"/>
        </w:trPr>
        <w:tc>
          <w:tcPr>
            <w:tcW w:w="2170" w:type="pct"/>
            <w:tcMar>
              <w:top w:w="0" w:type="dxa"/>
              <w:left w:w="6" w:type="dxa"/>
              <w:bottom w:w="0" w:type="dxa"/>
              <w:right w:w="6" w:type="dxa"/>
            </w:tcMar>
            <w:hideMark/>
          </w:tcPr>
          <w:p w14:paraId="05712141" w14:textId="77777777" w:rsidR="005838BC" w:rsidRDefault="005838BC">
            <w:pPr>
              <w:pStyle w:val="table10"/>
              <w:spacing w:before="120"/>
            </w:pPr>
            <w:r>
              <w:t>241. Включение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484" w:type="pct"/>
            <w:tcMar>
              <w:top w:w="0" w:type="dxa"/>
              <w:left w:w="6" w:type="dxa"/>
              <w:bottom w:w="0" w:type="dxa"/>
              <w:right w:w="6" w:type="dxa"/>
            </w:tcMar>
            <w:hideMark/>
          </w:tcPr>
          <w:p w14:paraId="60156C24" w14:textId="77777777" w:rsidR="005838BC" w:rsidRDefault="005838BC">
            <w:pPr>
              <w:pStyle w:val="table10"/>
              <w:spacing w:before="120"/>
            </w:pPr>
            <w:r>
              <w:t>подпункт 8.9.1 пункта 8.9 единого перечня</w:t>
            </w:r>
          </w:p>
        </w:tc>
        <w:tc>
          <w:tcPr>
            <w:tcW w:w="822" w:type="pct"/>
            <w:tcMar>
              <w:top w:w="0" w:type="dxa"/>
              <w:left w:w="6" w:type="dxa"/>
              <w:bottom w:w="0" w:type="dxa"/>
              <w:right w:w="6" w:type="dxa"/>
            </w:tcMar>
            <w:hideMark/>
          </w:tcPr>
          <w:p w14:paraId="30E27D64" w14:textId="77777777" w:rsidR="005838BC" w:rsidRDefault="005838BC">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502" w:type="pct"/>
            <w:tcMar>
              <w:top w:w="0" w:type="dxa"/>
              <w:left w:w="6" w:type="dxa"/>
              <w:bottom w:w="0" w:type="dxa"/>
              <w:right w:w="6" w:type="dxa"/>
            </w:tcMar>
            <w:hideMark/>
          </w:tcPr>
          <w:p w14:paraId="7BF136C6"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FCF34C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B289107" w14:textId="77777777" w:rsidR="005838BC" w:rsidRDefault="005838BC">
            <w:pPr>
              <w:pStyle w:val="table10"/>
              <w:spacing w:before="120"/>
            </w:pPr>
            <w:r>
              <w:t>не имеется</w:t>
            </w:r>
          </w:p>
        </w:tc>
      </w:tr>
      <w:tr w:rsidR="005838BC" w14:paraId="407B4C75" w14:textId="77777777">
        <w:trPr>
          <w:trHeight w:val="240"/>
        </w:trPr>
        <w:tc>
          <w:tcPr>
            <w:tcW w:w="2170" w:type="pct"/>
            <w:tcMar>
              <w:top w:w="0" w:type="dxa"/>
              <w:left w:w="6" w:type="dxa"/>
              <w:bottom w:w="0" w:type="dxa"/>
              <w:right w:w="6" w:type="dxa"/>
            </w:tcMar>
            <w:hideMark/>
          </w:tcPr>
          <w:p w14:paraId="59C4A834" w14:textId="77777777" w:rsidR="005838BC" w:rsidRDefault="005838BC">
            <w:pPr>
              <w:pStyle w:val="table10"/>
              <w:spacing w:before="120"/>
            </w:pPr>
            <w:r>
              <w:t>242. Включение сведений о субъектах, оказывающих бытовые услуги, объектах бытового обслуживания в Реестр бытовых услуг Республики Беларусь</w:t>
            </w:r>
          </w:p>
        </w:tc>
        <w:tc>
          <w:tcPr>
            <w:tcW w:w="484" w:type="pct"/>
            <w:tcMar>
              <w:top w:w="0" w:type="dxa"/>
              <w:left w:w="6" w:type="dxa"/>
              <w:bottom w:w="0" w:type="dxa"/>
              <w:right w:w="6" w:type="dxa"/>
            </w:tcMar>
            <w:hideMark/>
          </w:tcPr>
          <w:p w14:paraId="6875A875" w14:textId="77777777" w:rsidR="005838BC" w:rsidRDefault="005838BC">
            <w:pPr>
              <w:pStyle w:val="table10"/>
              <w:spacing w:before="120"/>
            </w:pPr>
            <w:r>
              <w:t>подпункт 8.9.2 пункта 8.9 единого перечня</w:t>
            </w:r>
          </w:p>
        </w:tc>
        <w:tc>
          <w:tcPr>
            <w:tcW w:w="822" w:type="pct"/>
            <w:tcMar>
              <w:top w:w="0" w:type="dxa"/>
              <w:left w:w="6" w:type="dxa"/>
              <w:bottom w:w="0" w:type="dxa"/>
              <w:right w:w="6" w:type="dxa"/>
            </w:tcMar>
            <w:hideMark/>
          </w:tcPr>
          <w:p w14:paraId="04CC7AFB" w14:textId="77777777" w:rsidR="005838BC" w:rsidRDefault="005838BC">
            <w:pPr>
              <w:pStyle w:val="table10"/>
              <w:spacing w:before="120"/>
            </w:pPr>
            <w:r>
              <w:t>МАРТ</w:t>
            </w:r>
          </w:p>
        </w:tc>
        <w:tc>
          <w:tcPr>
            <w:tcW w:w="502" w:type="pct"/>
            <w:tcMar>
              <w:top w:w="0" w:type="dxa"/>
              <w:left w:w="6" w:type="dxa"/>
              <w:bottom w:w="0" w:type="dxa"/>
              <w:right w:w="6" w:type="dxa"/>
            </w:tcMar>
            <w:hideMark/>
          </w:tcPr>
          <w:p w14:paraId="3396A6E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58ED7B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F59C55" w14:textId="77777777" w:rsidR="005838BC" w:rsidRDefault="005838BC">
            <w:pPr>
              <w:pStyle w:val="table10"/>
              <w:spacing w:before="120"/>
            </w:pPr>
            <w:r>
              <w:t>не имеется</w:t>
            </w:r>
          </w:p>
        </w:tc>
      </w:tr>
      <w:tr w:rsidR="005838BC" w14:paraId="1F993E81" w14:textId="77777777">
        <w:trPr>
          <w:trHeight w:val="240"/>
        </w:trPr>
        <w:tc>
          <w:tcPr>
            <w:tcW w:w="2170" w:type="pct"/>
            <w:tcMar>
              <w:top w:w="0" w:type="dxa"/>
              <w:left w:w="6" w:type="dxa"/>
              <w:bottom w:w="0" w:type="dxa"/>
              <w:right w:w="6" w:type="dxa"/>
            </w:tcMar>
            <w:hideMark/>
          </w:tcPr>
          <w:p w14:paraId="55310DB4" w14:textId="77777777" w:rsidR="005838BC" w:rsidRDefault="005838BC">
            <w:pPr>
              <w:pStyle w:val="table10"/>
              <w:spacing w:before="120"/>
            </w:pPr>
            <w:r>
              <w:t>243. Внесение изменения в сведения, включенные в Торговый реестр Республики Беларусь</w:t>
            </w:r>
          </w:p>
        </w:tc>
        <w:tc>
          <w:tcPr>
            <w:tcW w:w="484" w:type="pct"/>
            <w:tcMar>
              <w:top w:w="0" w:type="dxa"/>
              <w:left w:w="6" w:type="dxa"/>
              <w:bottom w:w="0" w:type="dxa"/>
              <w:right w:w="6" w:type="dxa"/>
            </w:tcMar>
            <w:hideMark/>
          </w:tcPr>
          <w:p w14:paraId="55E78D21" w14:textId="77777777" w:rsidR="005838BC" w:rsidRDefault="005838BC">
            <w:pPr>
              <w:pStyle w:val="table10"/>
              <w:spacing w:before="120"/>
            </w:pPr>
            <w:r>
              <w:t>подпункт 8.9.3 пункта 8.9 единого перечня</w:t>
            </w:r>
          </w:p>
        </w:tc>
        <w:tc>
          <w:tcPr>
            <w:tcW w:w="822" w:type="pct"/>
            <w:tcMar>
              <w:top w:w="0" w:type="dxa"/>
              <w:left w:w="6" w:type="dxa"/>
              <w:bottom w:w="0" w:type="dxa"/>
              <w:right w:w="6" w:type="dxa"/>
            </w:tcMar>
            <w:hideMark/>
          </w:tcPr>
          <w:p w14:paraId="2F1E038E" w14:textId="77777777" w:rsidR="005838BC" w:rsidRDefault="005838BC">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502" w:type="pct"/>
            <w:tcMar>
              <w:top w:w="0" w:type="dxa"/>
              <w:left w:w="6" w:type="dxa"/>
              <w:bottom w:w="0" w:type="dxa"/>
              <w:right w:w="6" w:type="dxa"/>
            </w:tcMar>
            <w:hideMark/>
          </w:tcPr>
          <w:p w14:paraId="2D7B2CE3"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975D32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833A04B" w14:textId="77777777" w:rsidR="005838BC" w:rsidRDefault="005838BC">
            <w:pPr>
              <w:pStyle w:val="table10"/>
              <w:spacing w:before="120"/>
            </w:pPr>
            <w:r>
              <w:t>не имеется</w:t>
            </w:r>
          </w:p>
        </w:tc>
      </w:tr>
      <w:tr w:rsidR="005838BC" w14:paraId="54DDABCD" w14:textId="77777777">
        <w:trPr>
          <w:trHeight w:val="240"/>
        </w:trPr>
        <w:tc>
          <w:tcPr>
            <w:tcW w:w="2170" w:type="pct"/>
            <w:tcMar>
              <w:top w:w="0" w:type="dxa"/>
              <w:left w:w="6" w:type="dxa"/>
              <w:bottom w:w="0" w:type="dxa"/>
              <w:right w:w="6" w:type="dxa"/>
            </w:tcMar>
            <w:hideMark/>
          </w:tcPr>
          <w:p w14:paraId="54FFABDC" w14:textId="77777777" w:rsidR="005838BC" w:rsidRDefault="005838BC">
            <w:pPr>
              <w:pStyle w:val="table10"/>
              <w:spacing w:before="120"/>
            </w:pPr>
            <w:r>
              <w:t>244. Внесение изменения в сведения, включенные в Реестр бытовых услуг Республики Беларусь</w:t>
            </w:r>
          </w:p>
        </w:tc>
        <w:tc>
          <w:tcPr>
            <w:tcW w:w="484" w:type="pct"/>
            <w:tcMar>
              <w:top w:w="0" w:type="dxa"/>
              <w:left w:w="6" w:type="dxa"/>
              <w:bottom w:w="0" w:type="dxa"/>
              <w:right w:w="6" w:type="dxa"/>
            </w:tcMar>
            <w:hideMark/>
          </w:tcPr>
          <w:p w14:paraId="6F70FE52" w14:textId="77777777" w:rsidR="005838BC" w:rsidRDefault="005838BC">
            <w:pPr>
              <w:pStyle w:val="table10"/>
              <w:spacing w:before="120"/>
            </w:pPr>
            <w:r>
              <w:t>подпункт 8.9.4 пункта 8.9 единого перечня</w:t>
            </w:r>
          </w:p>
        </w:tc>
        <w:tc>
          <w:tcPr>
            <w:tcW w:w="822" w:type="pct"/>
            <w:tcMar>
              <w:top w:w="0" w:type="dxa"/>
              <w:left w:w="6" w:type="dxa"/>
              <w:bottom w:w="0" w:type="dxa"/>
              <w:right w:w="6" w:type="dxa"/>
            </w:tcMar>
            <w:hideMark/>
          </w:tcPr>
          <w:p w14:paraId="5CD9831A" w14:textId="77777777" w:rsidR="005838BC" w:rsidRDefault="005838BC">
            <w:pPr>
              <w:pStyle w:val="table10"/>
              <w:spacing w:before="120"/>
            </w:pPr>
            <w:r>
              <w:t>МАРТ</w:t>
            </w:r>
          </w:p>
        </w:tc>
        <w:tc>
          <w:tcPr>
            <w:tcW w:w="502" w:type="pct"/>
            <w:tcMar>
              <w:top w:w="0" w:type="dxa"/>
              <w:left w:w="6" w:type="dxa"/>
              <w:bottom w:w="0" w:type="dxa"/>
              <w:right w:w="6" w:type="dxa"/>
            </w:tcMar>
            <w:hideMark/>
          </w:tcPr>
          <w:p w14:paraId="1F876B44"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92ADBF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C460293" w14:textId="77777777" w:rsidR="005838BC" w:rsidRDefault="005838BC">
            <w:pPr>
              <w:pStyle w:val="table10"/>
              <w:spacing w:before="120"/>
            </w:pPr>
            <w:r>
              <w:t>не имеется</w:t>
            </w:r>
          </w:p>
        </w:tc>
      </w:tr>
      <w:tr w:rsidR="005838BC" w14:paraId="0C8E53A7" w14:textId="77777777">
        <w:trPr>
          <w:trHeight w:val="240"/>
        </w:trPr>
        <w:tc>
          <w:tcPr>
            <w:tcW w:w="2170" w:type="pct"/>
            <w:tcMar>
              <w:top w:w="0" w:type="dxa"/>
              <w:left w:w="6" w:type="dxa"/>
              <w:bottom w:w="0" w:type="dxa"/>
              <w:right w:w="6" w:type="dxa"/>
            </w:tcMar>
            <w:hideMark/>
          </w:tcPr>
          <w:p w14:paraId="5714AE9D" w14:textId="77777777" w:rsidR="005838BC" w:rsidRDefault="005838BC">
            <w:pPr>
              <w:pStyle w:val="table10"/>
              <w:spacing w:before="120"/>
            </w:pPr>
            <w:r>
              <w:t>245. Исключение сведений из Торгового реестра Республики Беларусь</w:t>
            </w:r>
          </w:p>
        </w:tc>
        <w:tc>
          <w:tcPr>
            <w:tcW w:w="484" w:type="pct"/>
            <w:tcMar>
              <w:top w:w="0" w:type="dxa"/>
              <w:left w:w="6" w:type="dxa"/>
              <w:bottom w:w="0" w:type="dxa"/>
              <w:right w:w="6" w:type="dxa"/>
            </w:tcMar>
            <w:hideMark/>
          </w:tcPr>
          <w:p w14:paraId="4F7BA064" w14:textId="77777777" w:rsidR="005838BC" w:rsidRDefault="005838BC">
            <w:pPr>
              <w:pStyle w:val="table10"/>
              <w:spacing w:before="120"/>
            </w:pPr>
            <w:r>
              <w:t>подпункт 8.9.5 пункта 8.9 единого перечня</w:t>
            </w:r>
          </w:p>
        </w:tc>
        <w:tc>
          <w:tcPr>
            <w:tcW w:w="822" w:type="pct"/>
            <w:tcMar>
              <w:top w:w="0" w:type="dxa"/>
              <w:left w:w="6" w:type="dxa"/>
              <w:bottom w:w="0" w:type="dxa"/>
              <w:right w:w="6" w:type="dxa"/>
            </w:tcMar>
            <w:hideMark/>
          </w:tcPr>
          <w:p w14:paraId="54C4F09F" w14:textId="77777777" w:rsidR="005838BC" w:rsidRDefault="005838BC">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502" w:type="pct"/>
            <w:tcMar>
              <w:top w:w="0" w:type="dxa"/>
              <w:left w:w="6" w:type="dxa"/>
              <w:bottom w:w="0" w:type="dxa"/>
              <w:right w:w="6" w:type="dxa"/>
            </w:tcMar>
            <w:hideMark/>
          </w:tcPr>
          <w:p w14:paraId="224FEAD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EF1F7B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3B9736F" w14:textId="77777777" w:rsidR="005838BC" w:rsidRDefault="005838BC">
            <w:pPr>
              <w:pStyle w:val="table10"/>
              <w:spacing w:before="120"/>
            </w:pPr>
            <w:r>
              <w:t>не имеется</w:t>
            </w:r>
          </w:p>
        </w:tc>
      </w:tr>
      <w:tr w:rsidR="005838BC" w14:paraId="18CE4103" w14:textId="77777777">
        <w:trPr>
          <w:trHeight w:val="240"/>
        </w:trPr>
        <w:tc>
          <w:tcPr>
            <w:tcW w:w="2170" w:type="pct"/>
            <w:tcMar>
              <w:top w:w="0" w:type="dxa"/>
              <w:left w:w="6" w:type="dxa"/>
              <w:bottom w:w="0" w:type="dxa"/>
              <w:right w:w="6" w:type="dxa"/>
            </w:tcMar>
            <w:hideMark/>
          </w:tcPr>
          <w:p w14:paraId="4B2BD77A" w14:textId="77777777" w:rsidR="005838BC" w:rsidRDefault="005838BC">
            <w:pPr>
              <w:pStyle w:val="table10"/>
              <w:spacing w:before="120"/>
            </w:pPr>
            <w:r>
              <w:t>246. Исключение сведений из Реестра бытовых услуг Республики Беларусь</w:t>
            </w:r>
          </w:p>
        </w:tc>
        <w:tc>
          <w:tcPr>
            <w:tcW w:w="484" w:type="pct"/>
            <w:tcMar>
              <w:top w:w="0" w:type="dxa"/>
              <w:left w:w="6" w:type="dxa"/>
              <w:bottom w:w="0" w:type="dxa"/>
              <w:right w:w="6" w:type="dxa"/>
            </w:tcMar>
            <w:hideMark/>
          </w:tcPr>
          <w:p w14:paraId="6BF64ACB" w14:textId="77777777" w:rsidR="005838BC" w:rsidRDefault="005838BC">
            <w:pPr>
              <w:pStyle w:val="table10"/>
              <w:spacing w:before="120"/>
            </w:pPr>
            <w:r>
              <w:t>подпункт 8.9.6 пункта 8.9 единого перечня</w:t>
            </w:r>
          </w:p>
        </w:tc>
        <w:tc>
          <w:tcPr>
            <w:tcW w:w="822" w:type="pct"/>
            <w:tcMar>
              <w:top w:w="0" w:type="dxa"/>
              <w:left w:w="6" w:type="dxa"/>
              <w:bottom w:w="0" w:type="dxa"/>
              <w:right w:w="6" w:type="dxa"/>
            </w:tcMar>
            <w:hideMark/>
          </w:tcPr>
          <w:p w14:paraId="62A04807" w14:textId="77777777" w:rsidR="005838BC" w:rsidRDefault="005838BC">
            <w:pPr>
              <w:pStyle w:val="table10"/>
              <w:spacing w:before="120"/>
            </w:pPr>
            <w:r>
              <w:t>МАРТ</w:t>
            </w:r>
          </w:p>
        </w:tc>
        <w:tc>
          <w:tcPr>
            <w:tcW w:w="502" w:type="pct"/>
            <w:tcMar>
              <w:top w:w="0" w:type="dxa"/>
              <w:left w:w="6" w:type="dxa"/>
              <w:bottom w:w="0" w:type="dxa"/>
              <w:right w:w="6" w:type="dxa"/>
            </w:tcMar>
            <w:hideMark/>
          </w:tcPr>
          <w:p w14:paraId="39F81F2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ED07A4D"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1EF0D954" w14:textId="77777777" w:rsidR="005838BC" w:rsidRDefault="005838BC">
            <w:pPr>
              <w:pStyle w:val="table10"/>
              <w:spacing w:before="120"/>
            </w:pPr>
            <w:r>
              <w:t>не имеется</w:t>
            </w:r>
          </w:p>
        </w:tc>
      </w:tr>
      <w:tr w:rsidR="005838BC" w14:paraId="4935C555" w14:textId="77777777">
        <w:trPr>
          <w:trHeight w:val="240"/>
        </w:trPr>
        <w:tc>
          <w:tcPr>
            <w:tcW w:w="2170" w:type="pct"/>
            <w:tcMar>
              <w:top w:w="0" w:type="dxa"/>
              <w:left w:w="6" w:type="dxa"/>
              <w:bottom w:w="0" w:type="dxa"/>
              <w:right w:w="6" w:type="dxa"/>
            </w:tcMar>
            <w:hideMark/>
          </w:tcPr>
          <w:p w14:paraId="3BA0CD3B" w14:textId="77777777" w:rsidR="005838BC" w:rsidRDefault="005838BC">
            <w:pPr>
              <w:pStyle w:val="table10"/>
              <w:spacing w:before="120"/>
            </w:pPr>
            <w:r>
              <w:t>246</w:t>
            </w:r>
            <w:r>
              <w:rPr>
                <w:vertAlign w:val="superscript"/>
              </w:rPr>
              <w:t>1</w:t>
            </w:r>
            <w:r>
              <w:t>.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484" w:type="pct"/>
            <w:tcMar>
              <w:top w:w="0" w:type="dxa"/>
              <w:left w:w="6" w:type="dxa"/>
              <w:bottom w:w="0" w:type="dxa"/>
              <w:right w:w="6" w:type="dxa"/>
            </w:tcMar>
            <w:hideMark/>
          </w:tcPr>
          <w:p w14:paraId="22EE32AB" w14:textId="77777777" w:rsidR="005838BC" w:rsidRDefault="005838BC">
            <w:pPr>
              <w:pStyle w:val="table10"/>
              <w:spacing w:before="120"/>
            </w:pPr>
            <w:r>
              <w:t>подпункт 9.21.1 пункта 9.21 единого перечня</w:t>
            </w:r>
          </w:p>
        </w:tc>
        <w:tc>
          <w:tcPr>
            <w:tcW w:w="822" w:type="pct"/>
            <w:tcMar>
              <w:top w:w="0" w:type="dxa"/>
              <w:left w:w="6" w:type="dxa"/>
              <w:bottom w:w="0" w:type="dxa"/>
              <w:right w:w="6" w:type="dxa"/>
            </w:tcMar>
            <w:hideMark/>
          </w:tcPr>
          <w:p w14:paraId="271A829E" w14:textId="77777777" w:rsidR="005838BC" w:rsidRDefault="005838BC">
            <w:pPr>
              <w:pStyle w:val="table10"/>
              <w:spacing w:before="120"/>
            </w:pPr>
            <w:r>
              <w:t>главное управление по наркоконтролю и противодействию торговле людьми криминальной милиции Министерства внутренних дел</w:t>
            </w:r>
          </w:p>
        </w:tc>
        <w:tc>
          <w:tcPr>
            <w:tcW w:w="502" w:type="pct"/>
            <w:tcMar>
              <w:top w:w="0" w:type="dxa"/>
              <w:left w:w="6" w:type="dxa"/>
              <w:bottom w:w="0" w:type="dxa"/>
              <w:right w:w="6" w:type="dxa"/>
            </w:tcMar>
            <w:hideMark/>
          </w:tcPr>
          <w:p w14:paraId="3F11BF9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6EFD5A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9E5352C" w14:textId="77777777" w:rsidR="005838BC" w:rsidRDefault="005838BC">
            <w:pPr>
              <w:pStyle w:val="table10"/>
              <w:spacing w:before="120"/>
            </w:pPr>
            <w:r>
              <w:t>не имеется</w:t>
            </w:r>
          </w:p>
        </w:tc>
      </w:tr>
      <w:tr w:rsidR="005838BC" w14:paraId="0E29AD98" w14:textId="77777777">
        <w:trPr>
          <w:trHeight w:val="240"/>
        </w:trPr>
        <w:tc>
          <w:tcPr>
            <w:tcW w:w="2170" w:type="pct"/>
            <w:tcMar>
              <w:top w:w="0" w:type="dxa"/>
              <w:left w:w="6" w:type="dxa"/>
              <w:bottom w:w="0" w:type="dxa"/>
              <w:right w:w="6" w:type="dxa"/>
            </w:tcMar>
            <w:hideMark/>
          </w:tcPr>
          <w:p w14:paraId="2EE01A62" w14:textId="77777777" w:rsidR="005838BC" w:rsidRDefault="005838BC">
            <w:pPr>
              <w:pStyle w:val="table10"/>
              <w:spacing w:before="120"/>
            </w:pPr>
            <w:r>
              <w:t>246</w:t>
            </w:r>
            <w:r>
              <w:rPr>
                <w:vertAlign w:val="superscript"/>
              </w:rPr>
              <w:t>2</w:t>
            </w:r>
            <w:r>
              <w:t>. Получение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484" w:type="pct"/>
            <w:tcMar>
              <w:top w:w="0" w:type="dxa"/>
              <w:left w:w="6" w:type="dxa"/>
              <w:bottom w:w="0" w:type="dxa"/>
              <w:right w:w="6" w:type="dxa"/>
            </w:tcMar>
            <w:hideMark/>
          </w:tcPr>
          <w:p w14:paraId="6660E689" w14:textId="77777777" w:rsidR="005838BC" w:rsidRDefault="005838BC">
            <w:pPr>
              <w:pStyle w:val="table10"/>
              <w:spacing w:before="120"/>
            </w:pPr>
            <w:r>
              <w:t>подпункт 9.25.3 пункта 9.25 единого перечня</w:t>
            </w:r>
          </w:p>
        </w:tc>
        <w:tc>
          <w:tcPr>
            <w:tcW w:w="822" w:type="pct"/>
            <w:tcMar>
              <w:top w:w="0" w:type="dxa"/>
              <w:left w:w="6" w:type="dxa"/>
              <w:bottom w:w="0" w:type="dxa"/>
              <w:right w:w="6" w:type="dxa"/>
            </w:tcMar>
            <w:hideMark/>
          </w:tcPr>
          <w:p w14:paraId="2E78F3CE" w14:textId="77777777" w:rsidR="005838BC" w:rsidRDefault="005838BC">
            <w:pPr>
              <w:pStyle w:val="table10"/>
              <w:spacing w:before="120"/>
            </w:pPr>
            <w:r>
              <w:t>Департамент по гуманитарной деятельности Управления делами Президента Республики Беларусь</w:t>
            </w:r>
          </w:p>
        </w:tc>
        <w:tc>
          <w:tcPr>
            <w:tcW w:w="502" w:type="pct"/>
            <w:tcMar>
              <w:top w:w="0" w:type="dxa"/>
              <w:left w:w="6" w:type="dxa"/>
              <w:bottom w:w="0" w:type="dxa"/>
              <w:right w:w="6" w:type="dxa"/>
            </w:tcMar>
            <w:hideMark/>
          </w:tcPr>
          <w:p w14:paraId="712DFE1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7A043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0015514" w14:textId="77777777" w:rsidR="005838BC" w:rsidRDefault="005838BC">
            <w:pPr>
              <w:pStyle w:val="table10"/>
              <w:spacing w:before="120"/>
            </w:pPr>
            <w:r>
              <w:t>не имеется</w:t>
            </w:r>
          </w:p>
        </w:tc>
      </w:tr>
      <w:tr w:rsidR="005838BC" w14:paraId="5A52B591" w14:textId="77777777">
        <w:trPr>
          <w:trHeight w:val="240"/>
        </w:trPr>
        <w:tc>
          <w:tcPr>
            <w:tcW w:w="2170" w:type="pct"/>
            <w:tcMar>
              <w:top w:w="0" w:type="dxa"/>
              <w:left w:w="6" w:type="dxa"/>
              <w:bottom w:w="0" w:type="dxa"/>
              <w:right w:w="6" w:type="dxa"/>
            </w:tcMar>
            <w:hideMark/>
          </w:tcPr>
          <w:p w14:paraId="6FF56513" w14:textId="77777777" w:rsidR="005838BC" w:rsidRDefault="005838BC">
            <w:pPr>
              <w:pStyle w:val="table10"/>
              <w:spacing w:before="120"/>
            </w:pPr>
            <w:r>
              <w:t>247. Получение разрешения на право проведения подготовки и переподготовки лиц, занятых перевозкой опасных грузов</w:t>
            </w:r>
          </w:p>
        </w:tc>
        <w:tc>
          <w:tcPr>
            <w:tcW w:w="484" w:type="pct"/>
            <w:tcMar>
              <w:top w:w="0" w:type="dxa"/>
              <w:left w:w="6" w:type="dxa"/>
              <w:bottom w:w="0" w:type="dxa"/>
              <w:right w:w="6" w:type="dxa"/>
            </w:tcMar>
            <w:hideMark/>
          </w:tcPr>
          <w:p w14:paraId="34338755" w14:textId="77777777" w:rsidR="005838BC" w:rsidRDefault="005838BC">
            <w:pPr>
              <w:pStyle w:val="table10"/>
              <w:spacing w:before="120"/>
            </w:pPr>
            <w:r>
              <w:t>подпункт 10.6.1 пункта 10.6 единого перечня</w:t>
            </w:r>
          </w:p>
        </w:tc>
        <w:tc>
          <w:tcPr>
            <w:tcW w:w="822" w:type="pct"/>
            <w:tcMar>
              <w:top w:w="0" w:type="dxa"/>
              <w:left w:w="6" w:type="dxa"/>
              <w:bottom w:w="0" w:type="dxa"/>
              <w:right w:w="6" w:type="dxa"/>
            </w:tcMar>
            <w:hideMark/>
          </w:tcPr>
          <w:p w14:paraId="37DBA46B"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003F5CD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9DA426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5326B7E" w14:textId="77777777" w:rsidR="005838BC" w:rsidRDefault="005838BC">
            <w:pPr>
              <w:pStyle w:val="table10"/>
              <w:spacing w:before="120"/>
            </w:pPr>
            <w:r>
              <w:t>не имеется</w:t>
            </w:r>
          </w:p>
        </w:tc>
      </w:tr>
      <w:tr w:rsidR="005838BC" w14:paraId="6DF9C068" w14:textId="77777777">
        <w:trPr>
          <w:trHeight w:val="240"/>
        </w:trPr>
        <w:tc>
          <w:tcPr>
            <w:tcW w:w="2170" w:type="pct"/>
            <w:tcMar>
              <w:top w:w="0" w:type="dxa"/>
              <w:left w:w="6" w:type="dxa"/>
              <w:bottom w:w="0" w:type="dxa"/>
              <w:right w:w="6" w:type="dxa"/>
            </w:tcMar>
            <w:hideMark/>
          </w:tcPr>
          <w:p w14:paraId="320C6434" w14:textId="77777777" w:rsidR="005838BC" w:rsidRDefault="005838BC">
            <w:pPr>
              <w:pStyle w:val="table10"/>
              <w:spacing w:before="120"/>
            </w:pPr>
            <w:r>
              <w:t>248. Внесение изменения в разрешение на право проведения подготовки и переподготовки лиц, занятых перевозкой опасных грузов</w:t>
            </w:r>
          </w:p>
        </w:tc>
        <w:tc>
          <w:tcPr>
            <w:tcW w:w="484" w:type="pct"/>
            <w:tcMar>
              <w:top w:w="0" w:type="dxa"/>
              <w:left w:w="6" w:type="dxa"/>
              <w:bottom w:w="0" w:type="dxa"/>
              <w:right w:w="6" w:type="dxa"/>
            </w:tcMar>
            <w:hideMark/>
          </w:tcPr>
          <w:p w14:paraId="206CE148" w14:textId="77777777" w:rsidR="005838BC" w:rsidRDefault="005838BC">
            <w:pPr>
              <w:pStyle w:val="table10"/>
              <w:spacing w:before="120"/>
            </w:pPr>
            <w:r>
              <w:t>подпункт 10.6.3 пункта 10.6 единого перечня</w:t>
            </w:r>
          </w:p>
        </w:tc>
        <w:tc>
          <w:tcPr>
            <w:tcW w:w="822" w:type="pct"/>
            <w:tcMar>
              <w:top w:w="0" w:type="dxa"/>
              <w:left w:w="6" w:type="dxa"/>
              <w:bottom w:w="0" w:type="dxa"/>
              <w:right w:w="6" w:type="dxa"/>
            </w:tcMar>
            <w:hideMark/>
          </w:tcPr>
          <w:p w14:paraId="0C0B3817"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25736EE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8731FC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39749DF" w14:textId="77777777" w:rsidR="005838BC" w:rsidRDefault="005838BC">
            <w:pPr>
              <w:pStyle w:val="table10"/>
              <w:spacing w:before="120"/>
            </w:pPr>
            <w:r>
              <w:t>не имеется</w:t>
            </w:r>
          </w:p>
        </w:tc>
      </w:tr>
      <w:tr w:rsidR="005838BC" w14:paraId="5A00E5FA" w14:textId="77777777">
        <w:trPr>
          <w:trHeight w:val="240"/>
        </w:trPr>
        <w:tc>
          <w:tcPr>
            <w:tcW w:w="2170" w:type="pct"/>
            <w:tcMar>
              <w:top w:w="0" w:type="dxa"/>
              <w:left w:w="6" w:type="dxa"/>
              <w:bottom w:w="0" w:type="dxa"/>
              <w:right w:w="6" w:type="dxa"/>
            </w:tcMar>
            <w:hideMark/>
          </w:tcPr>
          <w:p w14:paraId="2157522A" w14:textId="77777777" w:rsidR="005838BC" w:rsidRDefault="005838BC">
            <w:pPr>
              <w:pStyle w:val="table10"/>
              <w:spacing w:before="120"/>
            </w:pPr>
            <w:r>
              <w:t>248</w:t>
            </w:r>
            <w:r>
              <w:rPr>
                <w:vertAlign w:val="superscript"/>
              </w:rPr>
              <w:t>1</w:t>
            </w:r>
            <w:r>
              <w:t>. Согласование приглашения иностранного гражданина или лица без гражданства на обучение</w:t>
            </w:r>
          </w:p>
        </w:tc>
        <w:tc>
          <w:tcPr>
            <w:tcW w:w="484" w:type="pct"/>
            <w:tcMar>
              <w:top w:w="0" w:type="dxa"/>
              <w:left w:w="6" w:type="dxa"/>
              <w:bottom w:w="0" w:type="dxa"/>
              <w:right w:w="6" w:type="dxa"/>
            </w:tcMar>
            <w:hideMark/>
          </w:tcPr>
          <w:p w14:paraId="2DF7DCD1" w14:textId="77777777" w:rsidR="005838BC" w:rsidRDefault="005838BC">
            <w:pPr>
              <w:pStyle w:val="table10"/>
              <w:spacing w:before="120"/>
            </w:pPr>
            <w:r>
              <w:t>подпункт 10.7.1 пункта 10.7 единого перечня</w:t>
            </w:r>
          </w:p>
        </w:tc>
        <w:tc>
          <w:tcPr>
            <w:tcW w:w="822" w:type="pct"/>
            <w:tcMar>
              <w:top w:w="0" w:type="dxa"/>
              <w:left w:w="6" w:type="dxa"/>
              <w:bottom w:w="0" w:type="dxa"/>
              <w:right w:w="6" w:type="dxa"/>
            </w:tcMar>
            <w:hideMark/>
          </w:tcPr>
          <w:p w14:paraId="18DF0350" w14:textId="77777777" w:rsidR="005838BC" w:rsidRDefault="005838BC">
            <w:pPr>
              <w:pStyle w:val="table10"/>
              <w:spacing w:before="120"/>
            </w:pPr>
            <w: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502" w:type="pct"/>
            <w:tcMar>
              <w:top w:w="0" w:type="dxa"/>
              <w:left w:w="6" w:type="dxa"/>
              <w:bottom w:w="0" w:type="dxa"/>
              <w:right w:w="6" w:type="dxa"/>
            </w:tcMar>
            <w:hideMark/>
          </w:tcPr>
          <w:p w14:paraId="3E8ECF2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7AEFD9E"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5F444B12" w14:textId="77777777" w:rsidR="005838BC" w:rsidRDefault="005838BC">
            <w:pPr>
              <w:pStyle w:val="table10"/>
              <w:spacing w:before="120"/>
            </w:pPr>
            <w:r>
              <w:t>не имеется</w:t>
            </w:r>
          </w:p>
        </w:tc>
      </w:tr>
      <w:tr w:rsidR="005838BC" w14:paraId="278D6AD9" w14:textId="77777777">
        <w:trPr>
          <w:trHeight w:val="240"/>
        </w:trPr>
        <w:tc>
          <w:tcPr>
            <w:tcW w:w="2170" w:type="pct"/>
            <w:tcMar>
              <w:top w:w="0" w:type="dxa"/>
              <w:left w:w="6" w:type="dxa"/>
              <w:bottom w:w="0" w:type="dxa"/>
              <w:right w:w="6" w:type="dxa"/>
            </w:tcMar>
            <w:hideMark/>
          </w:tcPr>
          <w:p w14:paraId="6F838BFF" w14:textId="77777777" w:rsidR="005838BC" w:rsidRDefault="005838BC">
            <w:pPr>
              <w:pStyle w:val="table10"/>
              <w:spacing w:before="120"/>
            </w:pPr>
            <w:r>
              <w:t>249. Получение решения о классификации фильма</w:t>
            </w:r>
          </w:p>
        </w:tc>
        <w:tc>
          <w:tcPr>
            <w:tcW w:w="484" w:type="pct"/>
            <w:tcMar>
              <w:top w:w="0" w:type="dxa"/>
              <w:left w:w="6" w:type="dxa"/>
              <w:bottom w:w="0" w:type="dxa"/>
              <w:right w:w="6" w:type="dxa"/>
            </w:tcMar>
            <w:hideMark/>
          </w:tcPr>
          <w:p w14:paraId="249EB039" w14:textId="77777777" w:rsidR="005838BC" w:rsidRDefault="005838BC">
            <w:pPr>
              <w:pStyle w:val="table10"/>
              <w:spacing w:before="120"/>
            </w:pPr>
            <w:r>
              <w:t>подпункт 11.2.1 пункта 11.2 единого перечня</w:t>
            </w:r>
          </w:p>
        </w:tc>
        <w:tc>
          <w:tcPr>
            <w:tcW w:w="822" w:type="pct"/>
            <w:tcMar>
              <w:top w:w="0" w:type="dxa"/>
              <w:left w:w="6" w:type="dxa"/>
              <w:bottom w:w="0" w:type="dxa"/>
              <w:right w:w="6" w:type="dxa"/>
            </w:tcMar>
            <w:hideMark/>
          </w:tcPr>
          <w:p w14:paraId="76DB3479" w14:textId="77777777" w:rsidR="005838BC" w:rsidRDefault="005838BC">
            <w:pPr>
              <w:pStyle w:val="table10"/>
              <w:spacing w:before="120"/>
            </w:pPr>
            <w:r>
              <w:t>БГУКИ</w:t>
            </w:r>
          </w:p>
        </w:tc>
        <w:tc>
          <w:tcPr>
            <w:tcW w:w="502" w:type="pct"/>
            <w:tcMar>
              <w:top w:w="0" w:type="dxa"/>
              <w:left w:w="6" w:type="dxa"/>
              <w:bottom w:w="0" w:type="dxa"/>
              <w:right w:w="6" w:type="dxa"/>
            </w:tcMar>
            <w:hideMark/>
          </w:tcPr>
          <w:p w14:paraId="527907E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83041B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E56EB4B" w14:textId="77777777" w:rsidR="005838BC" w:rsidRDefault="005838BC">
            <w:pPr>
              <w:pStyle w:val="table10"/>
              <w:spacing w:before="120"/>
            </w:pPr>
            <w:r>
              <w:t>не имеется</w:t>
            </w:r>
          </w:p>
        </w:tc>
      </w:tr>
      <w:tr w:rsidR="005838BC" w14:paraId="5C6D2C1D" w14:textId="77777777">
        <w:trPr>
          <w:trHeight w:val="240"/>
        </w:trPr>
        <w:tc>
          <w:tcPr>
            <w:tcW w:w="2170" w:type="pct"/>
            <w:tcMar>
              <w:top w:w="0" w:type="dxa"/>
              <w:left w:w="6" w:type="dxa"/>
              <w:bottom w:w="0" w:type="dxa"/>
              <w:right w:w="6" w:type="dxa"/>
            </w:tcMar>
            <w:hideMark/>
          </w:tcPr>
          <w:p w14:paraId="7748CF0F" w14:textId="77777777" w:rsidR="005838BC" w:rsidRDefault="005838BC">
            <w:pPr>
              <w:pStyle w:val="table10"/>
              <w:spacing w:before="120"/>
            </w:pPr>
            <w:r>
              <w:t>250.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484" w:type="pct"/>
            <w:tcMar>
              <w:top w:w="0" w:type="dxa"/>
              <w:left w:w="6" w:type="dxa"/>
              <w:bottom w:w="0" w:type="dxa"/>
              <w:right w:w="6" w:type="dxa"/>
            </w:tcMar>
            <w:hideMark/>
          </w:tcPr>
          <w:p w14:paraId="3F3C768C" w14:textId="77777777" w:rsidR="005838BC" w:rsidRDefault="005838BC">
            <w:pPr>
              <w:pStyle w:val="table10"/>
              <w:spacing w:before="120"/>
            </w:pPr>
            <w:r>
              <w:t>подпункт 11.10.1 пункта 11.10 единого перечня</w:t>
            </w:r>
          </w:p>
        </w:tc>
        <w:tc>
          <w:tcPr>
            <w:tcW w:w="822" w:type="pct"/>
            <w:tcMar>
              <w:top w:w="0" w:type="dxa"/>
              <w:left w:w="6" w:type="dxa"/>
              <w:bottom w:w="0" w:type="dxa"/>
              <w:right w:w="6" w:type="dxa"/>
            </w:tcMar>
            <w:hideMark/>
          </w:tcPr>
          <w:p w14:paraId="0D9CBBB1" w14:textId="77777777" w:rsidR="005838BC" w:rsidRDefault="005838BC">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502" w:type="pct"/>
            <w:tcMar>
              <w:top w:w="0" w:type="dxa"/>
              <w:left w:w="6" w:type="dxa"/>
              <w:bottom w:w="0" w:type="dxa"/>
              <w:right w:w="6" w:type="dxa"/>
            </w:tcMar>
            <w:hideMark/>
          </w:tcPr>
          <w:p w14:paraId="50D93F2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959A54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F27296E" w14:textId="77777777" w:rsidR="005838BC" w:rsidRDefault="005838BC">
            <w:pPr>
              <w:pStyle w:val="table10"/>
              <w:spacing w:before="120"/>
            </w:pPr>
            <w:r>
              <w:t>не имеется</w:t>
            </w:r>
          </w:p>
        </w:tc>
      </w:tr>
      <w:tr w:rsidR="005838BC" w14:paraId="67909E09" w14:textId="77777777">
        <w:trPr>
          <w:trHeight w:val="240"/>
        </w:trPr>
        <w:tc>
          <w:tcPr>
            <w:tcW w:w="2170" w:type="pct"/>
            <w:tcMar>
              <w:top w:w="0" w:type="dxa"/>
              <w:left w:w="6" w:type="dxa"/>
              <w:bottom w:w="0" w:type="dxa"/>
              <w:right w:w="6" w:type="dxa"/>
            </w:tcMar>
            <w:hideMark/>
          </w:tcPr>
          <w:p w14:paraId="6342357E" w14:textId="77777777" w:rsidR="005838BC" w:rsidRDefault="005838BC">
            <w:pPr>
              <w:pStyle w:val="table10"/>
              <w:spacing w:before="120"/>
            </w:pPr>
            <w:r>
              <w:t>251.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484" w:type="pct"/>
            <w:tcMar>
              <w:top w:w="0" w:type="dxa"/>
              <w:left w:w="6" w:type="dxa"/>
              <w:bottom w:w="0" w:type="dxa"/>
              <w:right w:w="6" w:type="dxa"/>
            </w:tcMar>
            <w:hideMark/>
          </w:tcPr>
          <w:p w14:paraId="7E0AFE42" w14:textId="77777777" w:rsidR="005838BC" w:rsidRDefault="005838BC">
            <w:pPr>
              <w:pStyle w:val="table10"/>
              <w:spacing w:before="120"/>
            </w:pPr>
            <w:r>
              <w:t>подпункт 11.10.2 пункта 11.10 единого перечня</w:t>
            </w:r>
          </w:p>
        </w:tc>
        <w:tc>
          <w:tcPr>
            <w:tcW w:w="822" w:type="pct"/>
            <w:tcMar>
              <w:top w:w="0" w:type="dxa"/>
              <w:left w:w="6" w:type="dxa"/>
              <w:bottom w:w="0" w:type="dxa"/>
              <w:right w:w="6" w:type="dxa"/>
            </w:tcMar>
            <w:hideMark/>
          </w:tcPr>
          <w:p w14:paraId="06C921DE" w14:textId="77777777" w:rsidR="005838BC" w:rsidRDefault="005838BC">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502" w:type="pct"/>
            <w:tcMar>
              <w:top w:w="0" w:type="dxa"/>
              <w:left w:w="6" w:type="dxa"/>
              <w:bottom w:w="0" w:type="dxa"/>
              <w:right w:w="6" w:type="dxa"/>
            </w:tcMar>
            <w:hideMark/>
          </w:tcPr>
          <w:p w14:paraId="6D24E6B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BB4B721" w14:textId="77777777" w:rsidR="005838BC" w:rsidRDefault="005838BC">
            <w:pPr>
              <w:pStyle w:val="table10"/>
              <w:spacing w:before="120"/>
            </w:pPr>
            <w:r>
              <w:t xml:space="preserve">имеется </w:t>
            </w:r>
          </w:p>
        </w:tc>
        <w:tc>
          <w:tcPr>
            <w:tcW w:w="499" w:type="pct"/>
            <w:tcMar>
              <w:top w:w="0" w:type="dxa"/>
              <w:left w:w="6" w:type="dxa"/>
              <w:bottom w:w="0" w:type="dxa"/>
              <w:right w:w="6" w:type="dxa"/>
            </w:tcMar>
            <w:hideMark/>
          </w:tcPr>
          <w:p w14:paraId="1EE23825" w14:textId="77777777" w:rsidR="005838BC" w:rsidRDefault="005838BC">
            <w:pPr>
              <w:pStyle w:val="table10"/>
              <w:spacing w:before="120"/>
            </w:pPr>
            <w:r>
              <w:t>не имеется</w:t>
            </w:r>
          </w:p>
        </w:tc>
      </w:tr>
      <w:tr w:rsidR="005838BC" w14:paraId="1767A5B4" w14:textId="77777777">
        <w:trPr>
          <w:trHeight w:val="240"/>
        </w:trPr>
        <w:tc>
          <w:tcPr>
            <w:tcW w:w="2170" w:type="pct"/>
            <w:tcMar>
              <w:top w:w="0" w:type="dxa"/>
              <w:left w:w="6" w:type="dxa"/>
              <w:bottom w:w="0" w:type="dxa"/>
              <w:right w:w="6" w:type="dxa"/>
            </w:tcMar>
            <w:hideMark/>
          </w:tcPr>
          <w:p w14:paraId="320B9AC2" w14:textId="77777777" w:rsidR="005838BC" w:rsidRDefault="005838BC">
            <w:pPr>
              <w:pStyle w:val="table10"/>
              <w:spacing w:before="120"/>
            </w:pPr>
            <w:r>
              <w:t>252.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484" w:type="pct"/>
            <w:tcMar>
              <w:top w:w="0" w:type="dxa"/>
              <w:left w:w="6" w:type="dxa"/>
              <w:bottom w:w="0" w:type="dxa"/>
              <w:right w:w="6" w:type="dxa"/>
            </w:tcMar>
            <w:hideMark/>
          </w:tcPr>
          <w:p w14:paraId="023CD601" w14:textId="77777777" w:rsidR="005838BC" w:rsidRDefault="005838BC">
            <w:pPr>
              <w:pStyle w:val="table10"/>
              <w:spacing w:before="120"/>
            </w:pPr>
            <w:r>
              <w:t>подпункт 11.12.1 пункта 11.12 единого перечня</w:t>
            </w:r>
          </w:p>
        </w:tc>
        <w:tc>
          <w:tcPr>
            <w:tcW w:w="822" w:type="pct"/>
            <w:tcMar>
              <w:top w:w="0" w:type="dxa"/>
              <w:left w:w="6" w:type="dxa"/>
              <w:bottom w:w="0" w:type="dxa"/>
              <w:right w:w="6" w:type="dxa"/>
            </w:tcMar>
            <w:hideMark/>
          </w:tcPr>
          <w:p w14:paraId="72EA8973" w14:textId="77777777" w:rsidR="005838BC" w:rsidRDefault="005838BC">
            <w:pPr>
              <w:pStyle w:val="table10"/>
              <w:spacing w:before="120"/>
            </w:pPr>
            <w:r>
              <w:t>районный, городской исполкомы, администрация района, администрация индустриального парка «Великий камень»</w:t>
            </w:r>
          </w:p>
        </w:tc>
        <w:tc>
          <w:tcPr>
            <w:tcW w:w="502" w:type="pct"/>
            <w:tcMar>
              <w:top w:w="0" w:type="dxa"/>
              <w:left w:w="6" w:type="dxa"/>
              <w:bottom w:w="0" w:type="dxa"/>
              <w:right w:w="6" w:type="dxa"/>
            </w:tcMar>
            <w:hideMark/>
          </w:tcPr>
          <w:p w14:paraId="2AA7FD9D"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9B92BC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D05C0A" w14:textId="77777777" w:rsidR="005838BC" w:rsidRDefault="005838BC">
            <w:pPr>
              <w:pStyle w:val="table10"/>
              <w:spacing w:before="120"/>
            </w:pPr>
            <w:r>
              <w:t>не имеется</w:t>
            </w:r>
          </w:p>
        </w:tc>
      </w:tr>
      <w:tr w:rsidR="005838BC" w14:paraId="1D8E274F" w14:textId="77777777">
        <w:trPr>
          <w:trHeight w:val="240"/>
        </w:trPr>
        <w:tc>
          <w:tcPr>
            <w:tcW w:w="2170" w:type="pct"/>
            <w:tcMar>
              <w:top w:w="0" w:type="dxa"/>
              <w:left w:w="6" w:type="dxa"/>
              <w:bottom w:w="0" w:type="dxa"/>
              <w:right w:w="6" w:type="dxa"/>
            </w:tcMar>
            <w:hideMark/>
          </w:tcPr>
          <w:p w14:paraId="7E4CBB76" w14:textId="77777777" w:rsidR="005838BC" w:rsidRDefault="005838BC">
            <w:pPr>
              <w:pStyle w:val="table10"/>
              <w:spacing w:before="120"/>
            </w:pPr>
            <w:r>
              <w:t>253. Включение сведений о субъекте туристической деятельности в реестр субъектов туристической деятельности</w:t>
            </w:r>
          </w:p>
        </w:tc>
        <w:tc>
          <w:tcPr>
            <w:tcW w:w="484" w:type="pct"/>
            <w:tcMar>
              <w:top w:w="0" w:type="dxa"/>
              <w:left w:w="6" w:type="dxa"/>
              <w:bottom w:w="0" w:type="dxa"/>
              <w:right w:w="6" w:type="dxa"/>
            </w:tcMar>
            <w:hideMark/>
          </w:tcPr>
          <w:p w14:paraId="60C08C3C" w14:textId="77777777" w:rsidR="005838BC" w:rsidRDefault="005838BC">
            <w:pPr>
              <w:pStyle w:val="table10"/>
              <w:spacing w:before="120"/>
            </w:pPr>
            <w:r>
              <w:t>подпункт 11.12</w:t>
            </w:r>
            <w:r>
              <w:rPr>
                <w:vertAlign w:val="superscript"/>
              </w:rPr>
              <w:t>1</w:t>
            </w:r>
            <w:r>
              <w:t>.1 пункта 11.12</w:t>
            </w:r>
            <w:r>
              <w:rPr>
                <w:vertAlign w:val="superscript"/>
              </w:rPr>
              <w:t>1</w:t>
            </w:r>
            <w:r>
              <w:t xml:space="preserve"> единого перечня</w:t>
            </w:r>
          </w:p>
        </w:tc>
        <w:tc>
          <w:tcPr>
            <w:tcW w:w="822" w:type="pct"/>
            <w:tcMar>
              <w:top w:w="0" w:type="dxa"/>
              <w:left w:w="6" w:type="dxa"/>
              <w:bottom w:w="0" w:type="dxa"/>
              <w:right w:w="6" w:type="dxa"/>
            </w:tcMar>
            <w:hideMark/>
          </w:tcPr>
          <w:p w14:paraId="55D0C910" w14:textId="77777777" w:rsidR="005838BC" w:rsidRDefault="005838BC">
            <w:pPr>
              <w:pStyle w:val="table10"/>
              <w:spacing w:before="120"/>
            </w:pPr>
            <w:r>
              <w:t>Минспорт</w:t>
            </w:r>
          </w:p>
        </w:tc>
        <w:tc>
          <w:tcPr>
            <w:tcW w:w="502" w:type="pct"/>
            <w:tcMar>
              <w:top w:w="0" w:type="dxa"/>
              <w:left w:w="6" w:type="dxa"/>
              <w:bottom w:w="0" w:type="dxa"/>
              <w:right w:w="6" w:type="dxa"/>
            </w:tcMar>
            <w:hideMark/>
          </w:tcPr>
          <w:p w14:paraId="45BE60E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3983B9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232AFC6" w14:textId="77777777" w:rsidR="005838BC" w:rsidRDefault="005838BC">
            <w:pPr>
              <w:pStyle w:val="table10"/>
              <w:spacing w:before="120"/>
            </w:pPr>
            <w:r>
              <w:t>не имеется</w:t>
            </w:r>
          </w:p>
        </w:tc>
      </w:tr>
      <w:tr w:rsidR="005838BC" w14:paraId="70254419" w14:textId="77777777">
        <w:trPr>
          <w:trHeight w:val="240"/>
        </w:trPr>
        <w:tc>
          <w:tcPr>
            <w:tcW w:w="2170" w:type="pct"/>
            <w:tcMar>
              <w:top w:w="0" w:type="dxa"/>
              <w:left w:w="6" w:type="dxa"/>
              <w:bottom w:w="0" w:type="dxa"/>
              <w:right w:w="6" w:type="dxa"/>
            </w:tcMar>
            <w:hideMark/>
          </w:tcPr>
          <w:p w14:paraId="7186B639" w14:textId="77777777" w:rsidR="005838BC" w:rsidRDefault="005838BC">
            <w:pPr>
              <w:pStyle w:val="table10"/>
              <w:spacing w:before="120"/>
            </w:pPr>
            <w:r>
              <w:t>254. Аккредитация рейтингового агентства с включением в реестр рейтинговых агентств и получением свидетельства о включении в реестр рейтинговых агентств</w:t>
            </w:r>
          </w:p>
        </w:tc>
        <w:tc>
          <w:tcPr>
            <w:tcW w:w="484" w:type="pct"/>
            <w:tcMar>
              <w:top w:w="0" w:type="dxa"/>
              <w:left w:w="6" w:type="dxa"/>
              <w:bottom w:w="0" w:type="dxa"/>
              <w:right w:w="6" w:type="dxa"/>
            </w:tcMar>
            <w:hideMark/>
          </w:tcPr>
          <w:p w14:paraId="58098F35" w14:textId="77777777" w:rsidR="005838BC" w:rsidRDefault="005838BC">
            <w:pPr>
              <w:pStyle w:val="table10"/>
              <w:spacing w:before="120"/>
            </w:pPr>
            <w:r>
              <w:t>подпункт 14.1.1 пункта 14.1 единого перечня</w:t>
            </w:r>
          </w:p>
        </w:tc>
        <w:tc>
          <w:tcPr>
            <w:tcW w:w="822" w:type="pct"/>
            <w:tcMar>
              <w:top w:w="0" w:type="dxa"/>
              <w:left w:w="6" w:type="dxa"/>
              <w:bottom w:w="0" w:type="dxa"/>
              <w:right w:w="6" w:type="dxa"/>
            </w:tcMar>
            <w:hideMark/>
          </w:tcPr>
          <w:p w14:paraId="01C7D0AE"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699D505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31F1A9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B4C7B5B" w14:textId="77777777" w:rsidR="005838BC" w:rsidRDefault="005838BC">
            <w:pPr>
              <w:pStyle w:val="table10"/>
              <w:spacing w:before="120"/>
            </w:pPr>
            <w:r>
              <w:t>не имеется</w:t>
            </w:r>
          </w:p>
        </w:tc>
      </w:tr>
      <w:tr w:rsidR="005838BC" w14:paraId="41DFB2A7" w14:textId="77777777">
        <w:trPr>
          <w:trHeight w:val="240"/>
        </w:trPr>
        <w:tc>
          <w:tcPr>
            <w:tcW w:w="2170" w:type="pct"/>
            <w:tcMar>
              <w:top w:w="0" w:type="dxa"/>
              <w:left w:w="6" w:type="dxa"/>
              <w:bottom w:w="0" w:type="dxa"/>
              <w:right w:w="6" w:type="dxa"/>
            </w:tcMar>
            <w:hideMark/>
          </w:tcPr>
          <w:p w14:paraId="60B25E9A" w14:textId="77777777" w:rsidR="005838BC" w:rsidRDefault="005838BC">
            <w:pPr>
              <w:pStyle w:val="table10"/>
              <w:spacing w:before="120"/>
            </w:pPr>
            <w:r>
              <w:t>255. Внесение изменения в реестр рейтинговых агентств</w:t>
            </w:r>
          </w:p>
        </w:tc>
        <w:tc>
          <w:tcPr>
            <w:tcW w:w="484" w:type="pct"/>
            <w:tcMar>
              <w:top w:w="0" w:type="dxa"/>
              <w:left w:w="6" w:type="dxa"/>
              <w:bottom w:w="0" w:type="dxa"/>
              <w:right w:w="6" w:type="dxa"/>
            </w:tcMar>
            <w:hideMark/>
          </w:tcPr>
          <w:p w14:paraId="35E42CF6" w14:textId="77777777" w:rsidR="005838BC" w:rsidRDefault="005838BC">
            <w:pPr>
              <w:pStyle w:val="table10"/>
              <w:spacing w:before="120"/>
            </w:pPr>
            <w:r>
              <w:t>подпункт 14.1.3 пункта 14.1 единого перечня</w:t>
            </w:r>
          </w:p>
        </w:tc>
        <w:tc>
          <w:tcPr>
            <w:tcW w:w="822" w:type="pct"/>
            <w:tcMar>
              <w:top w:w="0" w:type="dxa"/>
              <w:left w:w="6" w:type="dxa"/>
              <w:bottom w:w="0" w:type="dxa"/>
              <w:right w:w="6" w:type="dxa"/>
            </w:tcMar>
            <w:hideMark/>
          </w:tcPr>
          <w:p w14:paraId="0D9DAC3E"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74E575F3"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1EAEAA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C3900C7" w14:textId="77777777" w:rsidR="005838BC" w:rsidRDefault="005838BC">
            <w:pPr>
              <w:pStyle w:val="table10"/>
              <w:spacing w:before="120"/>
            </w:pPr>
            <w:r>
              <w:t>не имеется</w:t>
            </w:r>
          </w:p>
        </w:tc>
      </w:tr>
      <w:tr w:rsidR="005838BC" w14:paraId="294B4229" w14:textId="77777777">
        <w:trPr>
          <w:trHeight w:val="240"/>
        </w:trPr>
        <w:tc>
          <w:tcPr>
            <w:tcW w:w="2170" w:type="pct"/>
            <w:tcMar>
              <w:top w:w="0" w:type="dxa"/>
              <w:left w:w="6" w:type="dxa"/>
              <w:bottom w:w="0" w:type="dxa"/>
              <w:right w:w="6" w:type="dxa"/>
            </w:tcMar>
            <w:hideMark/>
          </w:tcPr>
          <w:p w14:paraId="3DD57AC6" w14:textId="77777777" w:rsidR="005838BC" w:rsidRDefault="005838BC">
            <w:pPr>
              <w:pStyle w:val="table10"/>
              <w:spacing w:before="120"/>
            </w:pPr>
            <w:r>
              <w:t>256. Исключение рейтингового агентства из реестра рейтинговых агентств</w:t>
            </w:r>
          </w:p>
        </w:tc>
        <w:tc>
          <w:tcPr>
            <w:tcW w:w="484" w:type="pct"/>
            <w:tcMar>
              <w:top w:w="0" w:type="dxa"/>
              <w:left w:w="6" w:type="dxa"/>
              <w:bottom w:w="0" w:type="dxa"/>
              <w:right w:w="6" w:type="dxa"/>
            </w:tcMar>
            <w:hideMark/>
          </w:tcPr>
          <w:p w14:paraId="41D3CA0F" w14:textId="77777777" w:rsidR="005838BC" w:rsidRDefault="005838BC">
            <w:pPr>
              <w:pStyle w:val="table10"/>
              <w:spacing w:before="120"/>
            </w:pPr>
            <w:r>
              <w:t>подпункт 14.1.4 пункта 14.1 единого перечня</w:t>
            </w:r>
          </w:p>
        </w:tc>
        <w:tc>
          <w:tcPr>
            <w:tcW w:w="822" w:type="pct"/>
            <w:tcMar>
              <w:top w:w="0" w:type="dxa"/>
              <w:left w:w="6" w:type="dxa"/>
              <w:bottom w:w="0" w:type="dxa"/>
              <w:right w:w="6" w:type="dxa"/>
            </w:tcMar>
            <w:hideMark/>
          </w:tcPr>
          <w:p w14:paraId="74FB69E7"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6C1AB58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7B4057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04384D2" w14:textId="77777777" w:rsidR="005838BC" w:rsidRDefault="005838BC">
            <w:pPr>
              <w:pStyle w:val="table10"/>
              <w:spacing w:before="120"/>
            </w:pPr>
            <w:r>
              <w:t>не имеется</w:t>
            </w:r>
          </w:p>
        </w:tc>
      </w:tr>
      <w:tr w:rsidR="005838BC" w14:paraId="4A4EA077" w14:textId="77777777">
        <w:trPr>
          <w:trHeight w:val="240"/>
        </w:trPr>
        <w:tc>
          <w:tcPr>
            <w:tcW w:w="2170" w:type="pct"/>
            <w:tcMar>
              <w:top w:w="0" w:type="dxa"/>
              <w:left w:w="6" w:type="dxa"/>
              <w:bottom w:w="0" w:type="dxa"/>
              <w:right w:w="6" w:type="dxa"/>
            </w:tcMar>
            <w:hideMark/>
          </w:tcPr>
          <w:p w14:paraId="4735D884" w14:textId="77777777" w:rsidR="005838BC" w:rsidRDefault="005838BC">
            <w:pPr>
              <w:pStyle w:val="table10"/>
              <w:spacing w:before="120"/>
            </w:pPr>
            <w:r>
              <w:t>256</w:t>
            </w:r>
            <w:r>
              <w:rPr>
                <w:vertAlign w:val="superscript"/>
              </w:rPr>
              <w:t>1</w:t>
            </w:r>
            <w:r>
              <w:t>. Государственная регистрация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484" w:type="pct"/>
            <w:tcMar>
              <w:top w:w="0" w:type="dxa"/>
              <w:left w:w="6" w:type="dxa"/>
              <w:bottom w:w="0" w:type="dxa"/>
              <w:right w:w="6" w:type="dxa"/>
            </w:tcMar>
            <w:hideMark/>
          </w:tcPr>
          <w:p w14:paraId="77C00D93" w14:textId="77777777" w:rsidR="005838BC" w:rsidRDefault="005838BC">
            <w:pPr>
              <w:pStyle w:val="table10"/>
              <w:spacing w:before="120"/>
            </w:pPr>
            <w:r>
              <w:t>подпункт 14.4.1 пункта 14.4 единого перечня</w:t>
            </w:r>
          </w:p>
        </w:tc>
        <w:tc>
          <w:tcPr>
            <w:tcW w:w="822" w:type="pct"/>
            <w:tcMar>
              <w:top w:w="0" w:type="dxa"/>
              <w:left w:w="6" w:type="dxa"/>
              <w:bottom w:w="0" w:type="dxa"/>
              <w:right w:w="6" w:type="dxa"/>
            </w:tcMar>
            <w:hideMark/>
          </w:tcPr>
          <w:p w14:paraId="1DD5C780" w14:textId="77777777" w:rsidR="005838BC" w:rsidRDefault="005838BC">
            <w:pPr>
              <w:pStyle w:val="table10"/>
              <w:spacing w:before="120"/>
            </w:pPr>
            <w:r>
              <w:t>Департамент по ценным бумагам Минфина</w:t>
            </w:r>
          </w:p>
        </w:tc>
        <w:tc>
          <w:tcPr>
            <w:tcW w:w="502" w:type="pct"/>
            <w:tcMar>
              <w:top w:w="0" w:type="dxa"/>
              <w:left w:w="6" w:type="dxa"/>
              <w:bottom w:w="0" w:type="dxa"/>
              <w:right w:w="6" w:type="dxa"/>
            </w:tcMar>
            <w:hideMark/>
          </w:tcPr>
          <w:p w14:paraId="2D53402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DD1236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B47532D" w14:textId="77777777" w:rsidR="005838BC" w:rsidRDefault="005838BC">
            <w:pPr>
              <w:pStyle w:val="table10"/>
              <w:spacing w:before="120"/>
            </w:pPr>
            <w:r>
              <w:t>не имеется</w:t>
            </w:r>
          </w:p>
        </w:tc>
      </w:tr>
      <w:tr w:rsidR="005838BC" w14:paraId="504AB9DF" w14:textId="77777777">
        <w:trPr>
          <w:trHeight w:val="240"/>
        </w:trPr>
        <w:tc>
          <w:tcPr>
            <w:tcW w:w="2170" w:type="pct"/>
            <w:tcMar>
              <w:top w:w="0" w:type="dxa"/>
              <w:left w:w="6" w:type="dxa"/>
              <w:bottom w:w="0" w:type="dxa"/>
              <w:right w:w="6" w:type="dxa"/>
            </w:tcMar>
            <w:hideMark/>
          </w:tcPr>
          <w:p w14:paraId="456EDB22" w14:textId="77777777" w:rsidR="005838BC" w:rsidRDefault="005838BC">
            <w:pPr>
              <w:pStyle w:val="table10"/>
              <w:spacing w:before="120"/>
            </w:pPr>
            <w:r>
              <w:t>256</w:t>
            </w:r>
            <w:r>
              <w:rPr>
                <w:vertAlign w:val="superscript"/>
              </w:rPr>
              <w:t>2</w:t>
            </w:r>
            <w:r>
              <w:t>.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484" w:type="pct"/>
            <w:tcMar>
              <w:top w:w="0" w:type="dxa"/>
              <w:left w:w="6" w:type="dxa"/>
              <w:bottom w:w="0" w:type="dxa"/>
              <w:right w:w="6" w:type="dxa"/>
            </w:tcMar>
            <w:hideMark/>
          </w:tcPr>
          <w:p w14:paraId="48D98264" w14:textId="77777777" w:rsidR="005838BC" w:rsidRDefault="005838BC">
            <w:pPr>
              <w:pStyle w:val="table10"/>
              <w:spacing w:before="120"/>
            </w:pPr>
            <w:r>
              <w:t>подпункт 14.4.2 пункта 14.4 единого перечня</w:t>
            </w:r>
          </w:p>
        </w:tc>
        <w:tc>
          <w:tcPr>
            <w:tcW w:w="822" w:type="pct"/>
            <w:tcMar>
              <w:top w:w="0" w:type="dxa"/>
              <w:left w:w="6" w:type="dxa"/>
              <w:bottom w:w="0" w:type="dxa"/>
              <w:right w:w="6" w:type="dxa"/>
            </w:tcMar>
            <w:hideMark/>
          </w:tcPr>
          <w:p w14:paraId="5B6C0467" w14:textId="77777777" w:rsidR="005838BC" w:rsidRDefault="005838BC">
            <w:pPr>
              <w:pStyle w:val="table10"/>
              <w:spacing w:before="120"/>
            </w:pPr>
            <w:r>
              <w:t>территориальные органы Минфина, Департамент по ценным бумагам Минфина</w:t>
            </w:r>
          </w:p>
        </w:tc>
        <w:tc>
          <w:tcPr>
            <w:tcW w:w="502" w:type="pct"/>
            <w:tcMar>
              <w:top w:w="0" w:type="dxa"/>
              <w:left w:w="6" w:type="dxa"/>
              <w:bottom w:w="0" w:type="dxa"/>
              <w:right w:w="6" w:type="dxa"/>
            </w:tcMar>
            <w:hideMark/>
          </w:tcPr>
          <w:p w14:paraId="59F1C799"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B830CC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D8EF49B" w14:textId="77777777" w:rsidR="005838BC" w:rsidRDefault="005838BC">
            <w:pPr>
              <w:pStyle w:val="table10"/>
              <w:spacing w:before="120"/>
            </w:pPr>
            <w:r>
              <w:t>не имеется</w:t>
            </w:r>
          </w:p>
        </w:tc>
      </w:tr>
      <w:tr w:rsidR="005838BC" w14:paraId="66506BA0" w14:textId="77777777">
        <w:trPr>
          <w:trHeight w:val="240"/>
        </w:trPr>
        <w:tc>
          <w:tcPr>
            <w:tcW w:w="2170" w:type="pct"/>
            <w:tcMar>
              <w:top w:w="0" w:type="dxa"/>
              <w:left w:w="6" w:type="dxa"/>
              <w:bottom w:w="0" w:type="dxa"/>
              <w:right w:w="6" w:type="dxa"/>
            </w:tcMar>
            <w:hideMark/>
          </w:tcPr>
          <w:p w14:paraId="5DC97880" w14:textId="77777777" w:rsidR="005838BC" w:rsidRDefault="005838BC">
            <w:pPr>
              <w:pStyle w:val="table10"/>
              <w:spacing w:before="120"/>
            </w:pPr>
            <w:r>
              <w:t>256</w:t>
            </w:r>
            <w:r>
              <w:rPr>
                <w:vertAlign w:val="superscript"/>
              </w:rPr>
              <w:t>3</w:t>
            </w:r>
            <w:r>
              <w:t>. Регистрация изменений и (или) дополнений, вносимых в проспект эмиссии ценных бумаг, за исключением биржевых и депозитарных облигаций</w:t>
            </w:r>
          </w:p>
        </w:tc>
        <w:tc>
          <w:tcPr>
            <w:tcW w:w="484" w:type="pct"/>
            <w:tcMar>
              <w:top w:w="0" w:type="dxa"/>
              <w:left w:w="6" w:type="dxa"/>
              <w:bottom w:w="0" w:type="dxa"/>
              <w:right w:w="6" w:type="dxa"/>
            </w:tcMar>
            <w:hideMark/>
          </w:tcPr>
          <w:p w14:paraId="1520B433" w14:textId="77777777" w:rsidR="005838BC" w:rsidRDefault="005838BC">
            <w:pPr>
              <w:pStyle w:val="table10"/>
              <w:spacing w:before="120"/>
            </w:pPr>
            <w:r>
              <w:t>подпункт 14.4.9 пункта 14.4 единого перечня</w:t>
            </w:r>
          </w:p>
        </w:tc>
        <w:tc>
          <w:tcPr>
            <w:tcW w:w="822" w:type="pct"/>
            <w:tcMar>
              <w:top w:w="0" w:type="dxa"/>
              <w:left w:w="6" w:type="dxa"/>
              <w:bottom w:w="0" w:type="dxa"/>
              <w:right w:w="6" w:type="dxa"/>
            </w:tcMar>
            <w:hideMark/>
          </w:tcPr>
          <w:p w14:paraId="22ADB902" w14:textId="77777777" w:rsidR="005838BC" w:rsidRDefault="005838BC">
            <w:pPr>
              <w:pStyle w:val="table10"/>
              <w:spacing w:before="120"/>
            </w:pPr>
            <w:r>
              <w:t>территориальные органы Минфина, Департамент по ценным бумагам Минфина</w:t>
            </w:r>
          </w:p>
        </w:tc>
        <w:tc>
          <w:tcPr>
            <w:tcW w:w="502" w:type="pct"/>
            <w:tcMar>
              <w:top w:w="0" w:type="dxa"/>
              <w:left w:w="6" w:type="dxa"/>
              <w:bottom w:w="0" w:type="dxa"/>
              <w:right w:w="6" w:type="dxa"/>
            </w:tcMar>
            <w:hideMark/>
          </w:tcPr>
          <w:p w14:paraId="7D9F4934" w14:textId="77777777" w:rsidR="005838BC" w:rsidRDefault="005838BC">
            <w:pPr>
              <w:pStyle w:val="table10"/>
              <w:spacing w:before="120"/>
            </w:pPr>
            <w:r>
              <w:t>строгая аутентификация</w:t>
            </w:r>
          </w:p>
        </w:tc>
        <w:tc>
          <w:tcPr>
            <w:tcW w:w="523" w:type="pct"/>
            <w:tcMar>
              <w:top w:w="0" w:type="dxa"/>
              <w:left w:w="6" w:type="dxa"/>
              <w:bottom w:w="0" w:type="dxa"/>
              <w:right w:w="6" w:type="dxa"/>
            </w:tcMar>
            <w:hideMark/>
          </w:tcPr>
          <w:p w14:paraId="62C85B0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B592796" w14:textId="77777777" w:rsidR="005838BC" w:rsidRDefault="005838BC">
            <w:pPr>
              <w:pStyle w:val="table10"/>
              <w:spacing w:before="120"/>
            </w:pPr>
            <w:r>
              <w:t>не имеется</w:t>
            </w:r>
          </w:p>
        </w:tc>
      </w:tr>
      <w:tr w:rsidR="005838BC" w14:paraId="438783E1" w14:textId="77777777">
        <w:trPr>
          <w:trHeight w:val="240"/>
        </w:trPr>
        <w:tc>
          <w:tcPr>
            <w:tcW w:w="2170" w:type="pct"/>
            <w:tcMar>
              <w:top w:w="0" w:type="dxa"/>
              <w:left w:w="6" w:type="dxa"/>
              <w:bottom w:w="0" w:type="dxa"/>
              <w:right w:w="6" w:type="dxa"/>
            </w:tcMar>
            <w:hideMark/>
          </w:tcPr>
          <w:p w14:paraId="363DB390" w14:textId="77777777" w:rsidR="005838BC" w:rsidRDefault="005838BC">
            <w:pPr>
              <w:pStyle w:val="table10"/>
              <w:spacing w:before="120"/>
            </w:pPr>
            <w:r>
              <w:t>256</w:t>
            </w:r>
            <w:r>
              <w:rPr>
                <w:vertAlign w:val="superscript"/>
              </w:rPr>
              <w:t>4</w:t>
            </w:r>
            <w:r>
              <w:t>. Внесение изменения в Государственный реестр ценных бумаг</w:t>
            </w:r>
          </w:p>
        </w:tc>
        <w:tc>
          <w:tcPr>
            <w:tcW w:w="484" w:type="pct"/>
            <w:tcMar>
              <w:top w:w="0" w:type="dxa"/>
              <w:left w:w="6" w:type="dxa"/>
              <w:bottom w:w="0" w:type="dxa"/>
              <w:right w:w="6" w:type="dxa"/>
            </w:tcMar>
            <w:hideMark/>
          </w:tcPr>
          <w:p w14:paraId="781E7E5D" w14:textId="77777777" w:rsidR="005838BC" w:rsidRDefault="005838BC">
            <w:pPr>
              <w:pStyle w:val="table10"/>
              <w:spacing w:before="120"/>
            </w:pPr>
            <w:r>
              <w:t>подпункт 14.4.11 пункта 14.4 единого перечня</w:t>
            </w:r>
          </w:p>
        </w:tc>
        <w:tc>
          <w:tcPr>
            <w:tcW w:w="822" w:type="pct"/>
            <w:tcMar>
              <w:top w:w="0" w:type="dxa"/>
              <w:left w:w="6" w:type="dxa"/>
              <w:bottom w:w="0" w:type="dxa"/>
              <w:right w:w="6" w:type="dxa"/>
            </w:tcMar>
            <w:hideMark/>
          </w:tcPr>
          <w:p w14:paraId="44E2BAEF" w14:textId="77777777" w:rsidR="005838BC" w:rsidRDefault="005838BC">
            <w:pPr>
              <w:pStyle w:val="table10"/>
              <w:spacing w:before="120"/>
            </w:pPr>
            <w:r>
              <w:t>территориальные органы Минфина, Департамент по ценным бумагам Минфина</w:t>
            </w:r>
          </w:p>
        </w:tc>
        <w:tc>
          <w:tcPr>
            <w:tcW w:w="502" w:type="pct"/>
            <w:tcMar>
              <w:top w:w="0" w:type="dxa"/>
              <w:left w:w="6" w:type="dxa"/>
              <w:bottom w:w="0" w:type="dxa"/>
              <w:right w:w="6" w:type="dxa"/>
            </w:tcMar>
            <w:hideMark/>
          </w:tcPr>
          <w:p w14:paraId="492A341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31E662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04288D0" w14:textId="77777777" w:rsidR="005838BC" w:rsidRDefault="005838BC">
            <w:pPr>
              <w:pStyle w:val="table10"/>
              <w:spacing w:before="120"/>
            </w:pPr>
            <w:r>
              <w:t>не имеется</w:t>
            </w:r>
          </w:p>
        </w:tc>
      </w:tr>
      <w:tr w:rsidR="005838BC" w14:paraId="52C254F1" w14:textId="77777777">
        <w:trPr>
          <w:trHeight w:val="240"/>
        </w:trPr>
        <w:tc>
          <w:tcPr>
            <w:tcW w:w="2170" w:type="pct"/>
            <w:tcMar>
              <w:top w:w="0" w:type="dxa"/>
              <w:left w:w="6" w:type="dxa"/>
              <w:bottom w:w="0" w:type="dxa"/>
              <w:right w:w="6" w:type="dxa"/>
            </w:tcMar>
            <w:hideMark/>
          </w:tcPr>
          <w:p w14:paraId="40DB335E" w14:textId="77777777" w:rsidR="005838BC" w:rsidRDefault="005838BC">
            <w:pPr>
              <w:pStyle w:val="table10"/>
              <w:spacing w:before="120"/>
            </w:pPr>
            <w:r>
              <w:t>256</w:t>
            </w:r>
            <w:r>
              <w:rPr>
                <w:vertAlign w:val="superscript"/>
              </w:rPr>
              <w:t>5</w:t>
            </w:r>
            <w:r>
              <w:t>. Регистрация выпуска биржевых облигаций, регистрация проспекта эмиссии биржевых облигаций</w:t>
            </w:r>
          </w:p>
        </w:tc>
        <w:tc>
          <w:tcPr>
            <w:tcW w:w="484" w:type="pct"/>
            <w:tcMar>
              <w:top w:w="0" w:type="dxa"/>
              <w:left w:w="6" w:type="dxa"/>
              <w:bottom w:w="0" w:type="dxa"/>
              <w:right w:w="6" w:type="dxa"/>
            </w:tcMar>
            <w:hideMark/>
          </w:tcPr>
          <w:p w14:paraId="344E74D1" w14:textId="77777777" w:rsidR="005838BC" w:rsidRDefault="005838BC">
            <w:pPr>
              <w:pStyle w:val="table10"/>
              <w:spacing w:before="120"/>
            </w:pPr>
            <w:r>
              <w:t>подпункт 14.13.1 пункта 14.13 единого перечня</w:t>
            </w:r>
          </w:p>
        </w:tc>
        <w:tc>
          <w:tcPr>
            <w:tcW w:w="822" w:type="pct"/>
            <w:tcMar>
              <w:top w:w="0" w:type="dxa"/>
              <w:left w:w="6" w:type="dxa"/>
              <w:bottom w:w="0" w:type="dxa"/>
              <w:right w:w="6" w:type="dxa"/>
            </w:tcMar>
            <w:hideMark/>
          </w:tcPr>
          <w:p w14:paraId="40E43D55" w14:textId="77777777" w:rsidR="005838BC" w:rsidRDefault="005838BC">
            <w:pPr>
              <w:pStyle w:val="table10"/>
              <w:spacing w:before="120"/>
            </w:pPr>
            <w:r>
              <w:t>ОАО «Белорусская валютно-фондовая биржа»</w:t>
            </w:r>
          </w:p>
        </w:tc>
        <w:tc>
          <w:tcPr>
            <w:tcW w:w="502" w:type="pct"/>
            <w:tcMar>
              <w:top w:w="0" w:type="dxa"/>
              <w:left w:w="6" w:type="dxa"/>
              <w:bottom w:w="0" w:type="dxa"/>
              <w:right w:w="6" w:type="dxa"/>
            </w:tcMar>
            <w:hideMark/>
          </w:tcPr>
          <w:p w14:paraId="0F11C3B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78D20A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C2AD88C" w14:textId="77777777" w:rsidR="005838BC" w:rsidRDefault="005838BC">
            <w:pPr>
              <w:pStyle w:val="table10"/>
              <w:spacing w:before="120"/>
            </w:pPr>
            <w:r>
              <w:t>не имеется</w:t>
            </w:r>
          </w:p>
        </w:tc>
      </w:tr>
      <w:tr w:rsidR="005838BC" w14:paraId="5EC802A1" w14:textId="77777777">
        <w:trPr>
          <w:trHeight w:val="240"/>
        </w:trPr>
        <w:tc>
          <w:tcPr>
            <w:tcW w:w="2170" w:type="pct"/>
            <w:tcMar>
              <w:top w:w="0" w:type="dxa"/>
              <w:left w:w="6" w:type="dxa"/>
              <w:bottom w:w="0" w:type="dxa"/>
              <w:right w:w="6" w:type="dxa"/>
            </w:tcMar>
            <w:hideMark/>
          </w:tcPr>
          <w:p w14:paraId="0441727A" w14:textId="77777777" w:rsidR="005838BC" w:rsidRDefault="005838BC">
            <w:pPr>
              <w:pStyle w:val="table10"/>
              <w:spacing w:before="120"/>
            </w:pPr>
            <w:r>
              <w:t>256</w:t>
            </w:r>
            <w:r>
              <w:rPr>
                <w:vertAlign w:val="superscript"/>
              </w:rPr>
              <w:t>6</w:t>
            </w:r>
            <w:r>
              <w:t>. Регистрация изменений и (или) дополнений, вносимых в проспект эмиссии биржевых облигаций</w:t>
            </w:r>
          </w:p>
        </w:tc>
        <w:tc>
          <w:tcPr>
            <w:tcW w:w="484" w:type="pct"/>
            <w:tcMar>
              <w:top w:w="0" w:type="dxa"/>
              <w:left w:w="6" w:type="dxa"/>
              <w:bottom w:w="0" w:type="dxa"/>
              <w:right w:w="6" w:type="dxa"/>
            </w:tcMar>
            <w:hideMark/>
          </w:tcPr>
          <w:p w14:paraId="5DD16C63" w14:textId="77777777" w:rsidR="005838BC" w:rsidRDefault="005838BC">
            <w:pPr>
              <w:pStyle w:val="table10"/>
              <w:spacing w:before="120"/>
            </w:pPr>
            <w:r>
              <w:t>подпункт 14.13.2 пункта 14.13 единого перечня</w:t>
            </w:r>
          </w:p>
        </w:tc>
        <w:tc>
          <w:tcPr>
            <w:tcW w:w="822" w:type="pct"/>
            <w:tcMar>
              <w:top w:w="0" w:type="dxa"/>
              <w:left w:w="6" w:type="dxa"/>
              <w:bottom w:w="0" w:type="dxa"/>
              <w:right w:w="6" w:type="dxa"/>
            </w:tcMar>
            <w:hideMark/>
          </w:tcPr>
          <w:p w14:paraId="46380967" w14:textId="77777777" w:rsidR="005838BC" w:rsidRDefault="005838BC">
            <w:pPr>
              <w:pStyle w:val="table10"/>
              <w:spacing w:before="120"/>
            </w:pPr>
            <w:r>
              <w:t>ОАО «Белорусская валютно-фондовая биржа»</w:t>
            </w:r>
          </w:p>
        </w:tc>
        <w:tc>
          <w:tcPr>
            <w:tcW w:w="502" w:type="pct"/>
            <w:tcMar>
              <w:top w:w="0" w:type="dxa"/>
              <w:left w:w="6" w:type="dxa"/>
              <w:bottom w:w="0" w:type="dxa"/>
              <w:right w:w="6" w:type="dxa"/>
            </w:tcMar>
            <w:hideMark/>
          </w:tcPr>
          <w:p w14:paraId="6ECD7C6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2B2A6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F0786B6" w14:textId="77777777" w:rsidR="005838BC" w:rsidRDefault="005838BC">
            <w:pPr>
              <w:pStyle w:val="table10"/>
              <w:spacing w:before="120"/>
            </w:pPr>
            <w:r>
              <w:t>не имеется</w:t>
            </w:r>
          </w:p>
        </w:tc>
      </w:tr>
      <w:tr w:rsidR="005838BC" w14:paraId="16980AC2" w14:textId="77777777">
        <w:trPr>
          <w:trHeight w:val="240"/>
        </w:trPr>
        <w:tc>
          <w:tcPr>
            <w:tcW w:w="2170" w:type="pct"/>
            <w:tcMar>
              <w:top w:w="0" w:type="dxa"/>
              <w:left w:w="6" w:type="dxa"/>
              <w:bottom w:w="0" w:type="dxa"/>
              <w:right w:w="6" w:type="dxa"/>
            </w:tcMar>
            <w:hideMark/>
          </w:tcPr>
          <w:p w14:paraId="3A19C6E9" w14:textId="77777777" w:rsidR="005838BC" w:rsidRDefault="005838BC">
            <w:pPr>
              <w:pStyle w:val="table10"/>
              <w:spacing w:before="120"/>
            </w:pPr>
            <w:r>
              <w:t>257. Включение в реестр лизинговых организаций с получением свидетельства о включении в реестр лизинговых организаций</w:t>
            </w:r>
          </w:p>
        </w:tc>
        <w:tc>
          <w:tcPr>
            <w:tcW w:w="484" w:type="pct"/>
            <w:tcMar>
              <w:top w:w="0" w:type="dxa"/>
              <w:left w:w="6" w:type="dxa"/>
              <w:bottom w:w="0" w:type="dxa"/>
              <w:right w:w="6" w:type="dxa"/>
            </w:tcMar>
            <w:hideMark/>
          </w:tcPr>
          <w:p w14:paraId="09F0AC1E" w14:textId="77777777" w:rsidR="005838BC" w:rsidRDefault="005838BC">
            <w:pPr>
              <w:pStyle w:val="table10"/>
              <w:spacing w:before="120"/>
            </w:pPr>
            <w:r>
              <w:t>подпункт 14.15.1 пункта 14.15 единого перечня</w:t>
            </w:r>
          </w:p>
        </w:tc>
        <w:tc>
          <w:tcPr>
            <w:tcW w:w="822" w:type="pct"/>
            <w:tcMar>
              <w:top w:w="0" w:type="dxa"/>
              <w:left w:w="6" w:type="dxa"/>
              <w:bottom w:w="0" w:type="dxa"/>
              <w:right w:w="6" w:type="dxa"/>
            </w:tcMar>
            <w:hideMark/>
          </w:tcPr>
          <w:p w14:paraId="7107BBB5"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50B91387"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72EF6C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FBE6792" w14:textId="77777777" w:rsidR="005838BC" w:rsidRDefault="005838BC">
            <w:pPr>
              <w:pStyle w:val="table10"/>
              <w:spacing w:before="120"/>
            </w:pPr>
            <w:r>
              <w:t>не имеется</w:t>
            </w:r>
          </w:p>
        </w:tc>
      </w:tr>
      <w:tr w:rsidR="005838BC" w14:paraId="7D7131B2" w14:textId="77777777">
        <w:trPr>
          <w:trHeight w:val="240"/>
        </w:trPr>
        <w:tc>
          <w:tcPr>
            <w:tcW w:w="2170" w:type="pct"/>
            <w:tcMar>
              <w:top w:w="0" w:type="dxa"/>
              <w:left w:w="6" w:type="dxa"/>
              <w:bottom w:w="0" w:type="dxa"/>
              <w:right w:w="6" w:type="dxa"/>
            </w:tcMar>
            <w:hideMark/>
          </w:tcPr>
          <w:p w14:paraId="61E16939" w14:textId="77777777" w:rsidR="005838BC" w:rsidRDefault="005838BC">
            <w:pPr>
              <w:pStyle w:val="table10"/>
              <w:spacing w:before="120"/>
            </w:pPr>
            <w:r>
              <w:t>258. Внесение изменения в реестр лизинговых организаций, исключение из реестра лизинговых организаций</w:t>
            </w:r>
          </w:p>
        </w:tc>
        <w:tc>
          <w:tcPr>
            <w:tcW w:w="484" w:type="pct"/>
            <w:tcMar>
              <w:top w:w="0" w:type="dxa"/>
              <w:left w:w="6" w:type="dxa"/>
              <w:bottom w:w="0" w:type="dxa"/>
              <w:right w:w="6" w:type="dxa"/>
            </w:tcMar>
            <w:hideMark/>
          </w:tcPr>
          <w:p w14:paraId="1F8EAB1E" w14:textId="77777777" w:rsidR="005838BC" w:rsidRDefault="005838BC">
            <w:pPr>
              <w:pStyle w:val="table10"/>
              <w:spacing w:before="120"/>
            </w:pPr>
            <w:r>
              <w:t>подпункт 14.15.3 пункта 14.15 единого перечня</w:t>
            </w:r>
          </w:p>
        </w:tc>
        <w:tc>
          <w:tcPr>
            <w:tcW w:w="822" w:type="pct"/>
            <w:tcMar>
              <w:top w:w="0" w:type="dxa"/>
              <w:left w:w="6" w:type="dxa"/>
              <w:bottom w:w="0" w:type="dxa"/>
              <w:right w:w="6" w:type="dxa"/>
            </w:tcMar>
            <w:hideMark/>
          </w:tcPr>
          <w:p w14:paraId="3F475798"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2EF836D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35BA62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E02D34D" w14:textId="77777777" w:rsidR="005838BC" w:rsidRDefault="005838BC">
            <w:pPr>
              <w:pStyle w:val="table10"/>
              <w:spacing w:before="120"/>
            </w:pPr>
            <w:r>
              <w:t>не имеется</w:t>
            </w:r>
          </w:p>
        </w:tc>
      </w:tr>
      <w:tr w:rsidR="005838BC" w14:paraId="33D0BE6C" w14:textId="77777777">
        <w:trPr>
          <w:trHeight w:val="240"/>
        </w:trPr>
        <w:tc>
          <w:tcPr>
            <w:tcW w:w="2170" w:type="pct"/>
            <w:tcMar>
              <w:top w:w="0" w:type="dxa"/>
              <w:left w:w="6" w:type="dxa"/>
              <w:bottom w:w="0" w:type="dxa"/>
              <w:right w:w="6" w:type="dxa"/>
            </w:tcMar>
            <w:hideMark/>
          </w:tcPr>
          <w:p w14:paraId="7A8C7C43" w14:textId="77777777" w:rsidR="005838BC" w:rsidRDefault="005838BC">
            <w:pPr>
              <w:pStyle w:val="table10"/>
              <w:spacing w:before="120"/>
            </w:pPr>
            <w:r>
              <w:t>259. Включение в реестр микрофинансовых организаций с получением свидетельства о включении в реестр микрофинансовых организаций</w:t>
            </w:r>
          </w:p>
        </w:tc>
        <w:tc>
          <w:tcPr>
            <w:tcW w:w="484" w:type="pct"/>
            <w:tcMar>
              <w:top w:w="0" w:type="dxa"/>
              <w:left w:w="6" w:type="dxa"/>
              <w:bottom w:w="0" w:type="dxa"/>
              <w:right w:w="6" w:type="dxa"/>
            </w:tcMar>
            <w:hideMark/>
          </w:tcPr>
          <w:p w14:paraId="7A880741" w14:textId="77777777" w:rsidR="005838BC" w:rsidRDefault="005838BC">
            <w:pPr>
              <w:pStyle w:val="table10"/>
              <w:spacing w:before="120"/>
            </w:pPr>
            <w:r>
              <w:t>подпункт 14.17.1 пункта 14.17 единого перечня</w:t>
            </w:r>
          </w:p>
        </w:tc>
        <w:tc>
          <w:tcPr>
            <w:tcW w:w="822" w:type="pct"/>
            <w:tcMar>
              <w:top w:w="0" w:type="dxa"/>
              <w:left w:w="6" w:type="dxa"/>
              <w:bottom w:w="0" w:type="dxa"/>
              <w:right w:w="6" w:type="dxa"/>
            </w:tcMar>
            <w:hideMark/>
          </w:tcPr>
          <w:p w14:paraId="4F8B3EA0"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2BEE5D43"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27CA4B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2C7BDFF" w14:textId="77777777" w:rsidR="005838BC" w:rsidRDefault="005838BC">
            <w:pPr>
              <w:pStyle w:val="table10"/>
              <w:spacing w:before="120"/>
            </w:pPr>
            <w:r>
              <w:t>не имеется</w:t>
            </w:r>
          </w:p>
        </w:tc>
      </w:tr>
      <w:tr w:rsidR="005838BC" w14:paraId="24569F57" w14:textId="77777777">
        <w:trPr>
          <w:trHeight w:val="240"/>
        </w:trPr>
        <w:tc>
          <w:tcPr>
            <w:tcW w:w="2170" w:type="pct"/>
            <w:tcMar>
              <w:top w:w="0" w:type="dxa"/>
              <w:left w:w="6" w:type="dxa"/>
              <w:bottom w:w="0" w:type="dxa"/>
              <w:right w:w="6" w:type="dxa"/>
            </w:tcMar>
            <w:hideMark/>
          </w:tcPr>
          <w:p w14:paraId="6A260674" w14:textId="77777777" w:rsidR="005838BC" w:rsidRDefault="005838BC">
            <w:pPr>
              <w:pStyle w:val="table10"/>
              <w:spacing w:before="120"/>
            </w:pPr>
            <w:r>
              <w:t>260. Внесение изменения в реестр микрофинансовых организаций, исключение из реестра микрофинансовых организаций</w:t>
            </w:r>
          </w:p>
        </w:tc>
        <w:tc>
          <w:tcPr>
            <w:tcW w:w="484" w:type="pct"/>
            <w:tcMar>
              <w:top w:w="0" w:type="dxa"/>
              <w:left w:w="6" w:type="dxa"/>
              <w:bottom w:w="0" w:type="dxa"/>
              <w:right w:w="6" w:type="dxa"/>
            </w:tcMar>
            <w:hideMark/>
          </w:tcPr>
          <w:p w14:paraId="4FD28C72" w14:textId="77777777" w:rsidR="005838BC" w:rsidRDefault="005838BC">
            <w:pPr>
              <w:pStyle w:val="table10"/>
              <w:spacing w:before="120"/>
            </w:pPr>
            <w:r>
              <w:t>подпункт 14.17.3 пункта 14.17 единого перечня</w:t>
            </w:r>
          </w:p>
        </w:tc>
        <w:tc>
          <w:tcPr>
            <w:tcW w:w="822" w:type="pct"/>
            <w:tcMar>
              <w:top w:w="0" w:type="dxa"/>
              <w:left w:w="6" w:type="dxa"/>
              <w:bottom w:w="0" w:type="dxa"/>
              <w:right w:w="6" w:type="dxa"/>
            </w:tcMar>
            <w:hideMark/>
          </w:tcPr>
          <w:p w14:paraId="5B62D85D"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7A1357A6"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31682C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1A3CF5B" w14:textId="77777777" w:rsidR="005838BC" w:rsidRDefault="005838BC">
            <w:pPr>
              <w:pStyle w:val="table10"/>
              <w:spacing w:before="120"/>
            </w:pPr>
            <w:r>
              <w:t>не имеется</w:t>
            </w:r>
          </w:p>
        </w:tc>
      </w:tr>
      <w:tr w:rsidR="005838BC" w14:paraId="11CF2D24" w14:textId="77777777">
        <w:trPr>
          <w:trHeight w:val="240"/>
        </w:trPr>
        <w:tc>
          <w:tcPr>
            <w:tcW w:w="2170" w:type="pct"/>
            <w:tcMar>
              <w:top w:w="0" w:type="dxa"/>
              <w:left w:w="6" w:type="dxa"/>
              <w:bottom w:w="0" w:type="dxa"/>
              <w:right w:w="6" w:type="dxa"/>
            </w:tcMar>
            <w:hideMark/>
          </w:tcPr>
          <w:p w14:paraId="2A2B98CF" w14:textId="77777777" w:rsidR="005838BC" w:rsidRDefault="005838BC">
            <w:pPr>
              <w:pStyle w:val="table10"/>
              <w:spacing w:before="120"/>
            </w:pPr>
            <w:r>
              <w:t>261. Включение в реестр форекс-компаний с получением свидетельства о включении в реестр форекс-компаний</w:t>
            </w:r>
          </w:p>
        </w:tc>
        <w:tc>
          <w:tcPr>
            <w:tcW w:w="484" w:type="pct"/>
            <w:tcMar>
              <w:top w:w="0" w:type="dxa"/>
              <w:left w:w="6" w:type="dxa"/>
              <w:bottom w:w="0" w:type="dxa"/>
              <w:right w:w="6" w:type="dxa"/>
            </w:tcMar>
            <w:hideMark/>
          </w:tcPr>
          <w:p w14:paraId="65920C9F" w14:textId="77777777" w:rsidR="005838BC" w:rsidRDefault="005838BC">
            <w:pPr>
              <w:pStyle w:val="table10"/>
              <w:spacing w:before="120"/>
            </w:pPr>
            <w:r>
              <w:t>подпункт 14.21.1 пункта 14.21 единого перечня</w:t>
            </w:r>
          </w:p>
        </w:tc>
        <w:tc>
          <w:tcPr>
            <w:tcW w:w="822" w:type="pct"/>
            <w:tcMar>
              <w:top w:w="0" w:type="dxa"/>
              <w:left w:w="6" w:type="dxa"/>
              <w:bottom w:w="0" w:type="dxa"/>
              <w:right w:w="6" w:type="dxa"/>
            </w:tcMar>
            <w:hideMark/>
          </w:tcPr>
          <w:p w14:paraId="2EFB1E48"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72C586E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ED5F29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0C933A6" w14:textId="77777777" w:rsidR="005838BC" w:rsidRDefault="005838BC">
            <w:pPr>
              <w:pStyle w:val="table10"/>
              <w:spacing w:before="120"/>
            </w:pPr>
            <w:r>
              <w:t>не имеется</w:t>
            </w:r>
          </w:p>
        </w:tc>
      </w:tr>
      <w:tr w:rsidR="005838BC" w14:paraId="7B3195F8" w14:textId="77777777">
        <w:trPr>
          <w:trHeight w:val="240"/>
        </w:trPr>
        <w:tc>
          <w:tcPr>
            <w:tcW w:w="2170" w:type="pct"/>
            <w:tcMar>
              <w:top w:w="0" w:type="dxa"/>
              <w:left w:w="6" w:type="dxa"/>
              <w:bottom w:w="0" w:type="dxa"/>
              <w:right w:w="6" w:type="dxa"/>
            </w:tcMar>
            <w:hideMark/>
          </w:tcPr>
          <w:p w14:paraId="54037CA4" w14:textId="77777777" w:rsidR="005838BC" w:rsidRDefault="005838BC">
            <w:pPr>
              <w:pStyle w:val="table10"/>
              <w:spacing w:before="120"/>
            </w:pPr>
            <w:r>
              <w:t>262. Внесение изменения в реестр форекс-компаний, исключение из реестра форекс-компаний</w:t>
            </w:r>
          </w:p>
        </w:tc>
        <w:tc>
          <w:tcPr>
            <w:tcW w:w="484" w:type="pct"/>
            <w:tcMar>
              <w:top w:w="0" w:type="dxa"/>
              <w:left w:w="6" w:type="dxa"/>
              <w:bottom w:w="0" w:type="dxa"/>
              <w:right w:w="6" w:type="dxa"/>
            </w:tcMar>
            <w:hideMark/>
          </w:tcPr>
          <w:p w14:paraId="24D1931F" w14:textId="77777777" w:rsidR="005838BC" w:rsidRDefault="005838BC">
            <w:pPr>
              <w:pStyle w:val="table10"/>
              <w:spacing w:before="120"/>
            </w:pPr>
            <w:r>
              <w:t>подпункт 14.21.3 пункта 14.21 единого перечня</w:t>
            </w:r>
          </w:p>
        </w:tc>
        <w:tc>
          <w:tcPr>
            <w:tcW w:w="822" w:type="pct"/>
            <w:tcMar>
              <w:top w:w="0" w:type="dxa"/>
              <w:left w:w="6" w:type="dxa"/>
              <w:bottom w:w="0" w:type="dxa"/>
              <w:right w:w="6" w:type="dxa"/>
            </w:tcMar>
            <w:hideMark/>
          </w:tcPr>
          <w:p w14:paraId="1705C330"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531DC16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790A83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930B9E" w14:textId="77777777" w:rsidR="005838BC" w:rsidRDefault="005838BC">
            <w:pPr>
              <w:pStyle w:val="table10"/>
              <w:spacing w:before="120"/>
            </w:pPr>
            <w:r>
              <w:t>не имеется</w:t>
            </w:r>
          </w:p>
        </w:tc>
      </w:tr>
      <w:tr w:rsidR="005838BC" w14:paraId="3A617DAB" w14:textId="77777777">
        <w:trPr>
          <w:trHeight w:val="240"/>
        </w:trPr>
        <w:tc>
          <w:tcPr>
            <w:tcW w:w="2170" w:type="pct"/>
            <w:tcMar>
              <w:top w:w="0" w:type="dxa"/>
              <w:left w:w="6" w:type="dxa"/>
              <w:bottom w:w="0" w:type="dxa"/>
              <w:right w:w="6" w:type="dxa"/>
            </w:tcMar>
            <w:hideMark/>
          </w:tcPr>
          <w:p w14:paraId="385348AD" w14:textId="77777777" w:rsidR="005838BC" w:rsidRDefault="005838BC">
            <w:pPr>
              <w:pStyle w:val="table10"/>
              <w:spacing w:before="120"/>
            </w:pPr>
            <w:r>
              <w:t>263. Включение в реестр операторов сервисов онлайн-заимствования с получением свидетельства о включении в реестр операторов сервисов онлайн-заимствования</w:t>
            </w:r>
          </w:p>
        </w:tc>
        <w:tc>
          <w:tcPr>
            <w:tcW w:w="484" w:type="pct"/>
            <w:tcMar>
              <w:top w:w="0" w:type="dxa"/>
              <w:left w:w="6" w:type="dxa"/>
              <w:bottom w:w="0" w:type="dxa"/>
              <w:right w:w="6" w:type="dxa"/>
            </w:tcMar>
            <w:hideMark/>
          </w:tcPr>
          <w:p w14:paraId="6E17D8CE" w14:textId="77777777" w:rsidR="005838BC" w:rsidRDefault="005838BC">
            <w:pPr>
              <w:pStyle w:val="table10"/>
              <w:spacing w:before="120"/>
            </w:pPr>
            <w:r>
              <w:t>подпункт 14.34.1 пункта 14.34 единого перечня</w:t>
            </w:r>
          </w:p>
        </w:tc>
        <w:tc>
          <w:tcPr>
            <w:tcW w:w="822" w:type="pct"/>
            <w:tcMar>
              <w:top w:w="0" w:type="dxa"/>
              <w:left w:w="6" w:type="dxa"/>
              <w:bottom w:w="0" w:type="dxa"/>
              <w:right w:w="6" w:type="dxa"/>
            </w:tcMar>
            <w:hideMark/>
          </w:tcPr>
          <w:p w14:paraId="23E54D60"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2ED61D24"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728A99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DFE286C" w14:textId="77777777" w:rsidR="005838BC" w:rsidRDefault="005838BC">
            <w:pPr>
              <w:pStyle w:val="table10"/>
              <w:spacing w:before="120"/>
            </w:pPr>
            <w:r>
              <w:t>не имеется</w:t>
            </w:r>
          </w:p>
        </w:tc>
      </w:tr>
      <w:tr w:rsidR="005838BC" w14:paraId="6359FDE1" w14:textId="77777777">
        <w:trPr>
          <w:trHeight w:val="240"/>
        </w:trPr>
        <w:tc>
          <w:tcPr>
            <w:tcW w:w="2170" w:type="pct"/>
            <w:tcMar>
              <w:top w:w="0" w:type="dxa"/>
              <w:left w:w="6" w:type="dxa"/>
              <w:bottom w:w="0" w:type="dxa"/>
              <w:right w:w="6" w:type="dxa"/>
            </w:tcMar>
            <w:hideMark/>
          </w:tcPr>
          <w:p w14:paraId="491ED912" w14:textId="77777777" w:rsidR="005838BC" w:rsidRDefault="005838BC">
            <w:pPr>
              <w:pStyle w:val="table10"/>
              <w:spacing w:before="120"/>
            </w:pPr>
            <w:r>
              <w:t>264. Внесение изменения в реестр операторов сервисов онлайн-заимствования, исключение из реестра операторов сервисов онлайн-заимствования</w:t>
            </w:r>
          </w:p>
        </w:tc>
        <w:tc>
          <w:tcPr>
            <w:tcW w:w="484" w:type="pct"/>
            <w:tcMar>
              <w:top w:w="0" w:type="dxa"/>
              <w:left w:w="6" w:type="dxa"/>
              <w:bottom w:w="0" w:type="dxa"/>
              <w:right w:w="6" w:type="dxa"/>
            </w:tcMar>
            <w:hideMark/>
          </w:tcPr>
          <w:p w14:paraId="3F7A5A1C" w14:textId="77777777" w:rsidR="005838BC" w:rsidRDefault="005838BC">
            <w:pPr>
              <w:pStyle w:val="table10"/>
              <w:spacing w:before="120"/>
            </w:pPr>
            <w:r>
              <w:t>подпункт 14.34.3 пункта 14.34 единого перечня</w:t>
            </w:r>
          </w:p>
        </w:tc>
        <w:tc>
          <w:tcPr>
            <w:tcW w:w="822" w:type="pct"/>
            <w:tcMar>
              <w:top w:w="0" w:type="dxa"/>
              <w:left w:w="6" w:type="dxa"/>
              <w:bottom w:w="0" w:type="dxa"/>
              <w:right w:w="6" w:type="dxa"/>
            </w:tcMar>
            <w:hideMark/>
          </w:tcPr>
          <w:p w14:paraId="53DFC474" w14:textId="77777777" w:rsidR="005838BC" w:rsidRDefault="005838BC">
            <w:pPr>
              <w:pStyle w:val="table10"/>
              <w:spacing w:before="120"/>
            </w:pPr>
            <w:r>
              <w:t>Национальный банк</w:t>
            </w:r>
          </w:p>
        </w:tc>
        <w:tc>
          <w:tcPr>
            <w:tcW w:w="502" w:type="pct"/>
            <w:tcMar>
              <w:top w:w="0" w:type="dxa"/>
              <w:left w:w="6" w:type="dxa"/>
              <w:bottom w:w="0" w:type="dxa"/>
              <w:right w:w="6" w:type="dxa"/>
            </w:tcMar>
            <w:hideMark/>
          </w:tcPr>
          <w:p w14:paraId="4A807FA4"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EAD86D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21A3B19" w14:textId="77777777" w:rsidR="005838BC" w:rsidRDefault="005838BC">
            <w:pPr>
              <w:pStyle w:val="table10"/>
              <w:spacing w:before="120"/>
            </w:pPr>
            <w:r>
              <w:t>не имеется</w:t>
            </w:r>
          </w:p>
        </w:tc>
      </w:tr>
      <w:tr w:rsidR="005838BC" w14:paraId="2ED68DF6" w14:textId="77777777">
        <w:trPr>
          <w:trHeight w:val="240"/>
        </w:trPr>
        <w:tc>
          <w:tcPr>
            <w:tcW w:w="2170" w:type="pct"/>
            <w:tcMar>
              <w:top w:w="0" w:type="dxa"/>
              <w:left w:w="6" w:type="dxa"/>
              <w:bottom w:w="0" w:type="dxa"/>
              <w:right w:w="6" w:type="dxa"/>
            </w:tcMar>
            <w:hideMark/>
          </w:tcPr>
          <w:p w14:paraId="0E6D8BBD" w14:textId="77777777" w:rsidR="005838BC" w:rsidRDefault="005838BC">
            <w:pPr>
              <w:pStyle w:val="table10"/>
              <w:spacing w:before="120"/>
            </w:pPr>
            <w:r>
              <w:t>265.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484" w:type="pct"/>
            <w:tcMar>
              <w:top w:w="0" w:type="dxa"/>
              <w:left w:w="6" w:type="dxa"/>
              <w:bottom w:w="0" w:type="dxa"/>
              <w:right w:w="6" w:type="dxa"/>
            </w:tcMar>
            <w:hideMark/>
          </w:tcPr>
          <w:p w14:paraId="1B9693D3" w14:textId="77777777" w:rsidR="005838BC" w:rsidRDefault="005838BC">
            <w:pPr>
              <w:pStyle w:val="table10"/>
              <w:spacing w:before="120"/>
            </w:pPr>
            <w:r>
              <w:t>подпункт 15.1.1 пункта 15.1 единого перечня</w:t>
            </w:r>
          </w:p>
        </w:tc>
        <w:tc>
          <w:tcPr>
            <w:tcW w:w="822" w:type="pct"/>
            <w:tcMar>
              <w:top w:w="0" w:type="dxa"/>
              <w:left w:w="6" w:type="dxa"/>
              <w:bottom w:w="0" w:type="dxa"/>
              <w:right w:w="6" w:type="dxa"/>
            </w:tcMar>
            <w:hideMark/>
          </w:tcPr>
          <w:p w14:paraId="7AB1C809" w14:textId="77777777" w:rsidR="005838BC" w:rsidRDefault="005838BC">
            <w:pPr>
              <w:pStyle w:val="table10"/>
              <w:spacing w:before="120"/>
            </w:pPr>
            <w:r>
              <w:t>Минтруда и соцзащиты</w:t>
            </w:r>
          </w:p>
        </w:tc>
        <w:tc>
          <w:tcPr>
            <w:tcW w:w="502" w:type="pct"/>
            <w:tcMar>
              <w:top w:w="0" w:type="dxa"/>
              <w:left w:w="6" w:type="dxa"/>
              <w:bottom w:w="0" w:type="dxa"/>
              <w:right w:w="6" w:type="dxa"/>
            </w:tcMar>
            <w:hideMark/>
          </w:tcPr>
          <w:p w14:paraId="1153FEE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E67951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6CFD977" w14:textId="77777777" w:rsidR="005838BC" w:rsidRDefault="005838BC">
            <w:pPr>
              <w:pStyle w:val="table10"/>
              <w:spacing w:before="120"/>
            </w:pPr>
            <w:r>
              <w:t>не имеется</w:t>
            </w:r>
          </w:p>
        </w:tc>
      </w:tr>
      <w:tr w:rsidR="005838BC" w14:paraId="0A00921B" w14:textId="77777777">
        <w:trPr>
          <w:trHeight w:val="240"/>
        </w:trPr>
        <w:tc>
          <w:tcPr>
            <w:tcW w:w="2170" w:type="pct"/>
            <w:tcMar>
              <w:top w:w="0" w:type="dxa"/>
              <w:left w:w="6" w:type="dxa"/>
              <w:bottom w:w="0" w:type="dxa"/>
              <w:right w:w="6" w:type="dxa"/>
            </w:tcMar>
            <w:hideMark/>
          </w:tcPr>
          <w:p w14:paraId="7810E723" w14:textId="77777777" w:rsidR="005838BC" w:rsidRDefault="005838BC">
            <w:pPr>
              <w:pStyle w:val="table10"/>
              <w:spacing w:before="120"/>
            </w:pPr>
            <w:r>
              <w:t>266.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484" w:type="pct"/>
            <w:tcMar>
              <w:top w:w="0" w:type="dxa"/>
              <w:left w:w="6" w:type="dxa"/>
              <w:bottom w:w="0" w:type="dxa"/>
              <w:right w:w="6" w:type="dxa"/>
            </w:tcMar>
            <w:hideMark/>
          </w:tcPr>
          <w:p w14:paraId="3B802293" w14:textId="77777777" w:rsidR="005838BC" w:rsidRDefault="005838BC">
            <w:pPr>
              <w:pStyle w:val="table10"/>
              <w:spacing w:before="120"/>
            </w:pPr>
            <w:r>
              <w:t>подпункт 15.1.2 пункта 15.1 единого перечня</w:t>
            </w:r>
          </w:p>
        </w:tc>
        <w:tc>
          <w:tcPr>
            <w:tcW w:w="822" w:type="pct"/>
            <w:tcMar>
              <w:top w:w="0" w:type="dxa"/>
              <w:left w:w="6" w:type="dxa"/>
              <w:bottom w:w="0" w:type="dxa"/>
              <w:right w:w="6" w:type="dxa"/>
            </w:tcMar>
            <w:hideMark/>
          </w:tcPr>
          <w:p w14:paraId="3DBB3ACB" w14:textId="77777777" w:rsidR="005838BC" w:rsidRDefault="005838BC">
            <w:pPr>
              <w:pStyle w:val="table10"/>
              <w:spacing w:before="120"/>
            </w:pPr>
            <w:r>
              <w:t>Минтруда и соцзащиты</w:t>
            </w:r>
          </w:p>
        </w:tc>
        <w:tc>
          <w:tcPr>
            <w:tcW w:w="502" w:type="pct"/>
            <w:tcMar>
              <w:top w:w="0" w:type="dxa"/>
              <w:left w:w="6" w:type="dxa"/>
              <w:bottom w:w="0" w:type="dxa"/>
              <w:right w:w="6" w:type="dxa"/>
            </w:tcMar>
            <w:hideMark/>
          </w:tcPr>
          <w:p w14:paraId="52CB4BF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C2E5B3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96DF297" w14:textId="77777777" w:rsidR="005838BC" w:rsidRDefault="005838BC">
            <w:pPr>
              <w:pStyle w:val="table10"/>
              <w:spacing w:before="120"/>
            </w:pPr>
            <w:r>
              <w:t>не имеется</w:t>
            </w:r>
          </w:p>
        </w:tc>
      </w:tr>
      <w:tr w:rsidR="005838BC" w14:paraId="503B7590" w14:textId="77777777">
        <w:trPr>
          <w:trHeight w:val="240"/>
        </w:trPr>
        <w:tc>
          <w:tcPr>
            <w:tcW w:w="2170" w:type="pct"/>
            <w:tcMar>
              <w:top w:w="0" w:type="dxa"/>
              <w:left w:w="6" w:type="dxa"/>
              <w:bottom w:w="0" w:type="dxa"/>
              <w:right w:w="6" w:type="dxa"/>
            </w:tcMar>
            <w:hideMark/>
          </w:tcPr>
          <w:p w14:paraId="52F1C40A" w14:textId="77777777" w:rsidR="005838BC" w:rsidRDefault="005838BC">
            <w:pPr>
              <w:pStyle w:val="table10"/>
              <w:spacing w:before="120"/>
            </w:pPr>
            <w:r>
              <w:t>267.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484" w:type="pct"/>
            <w:tcMar>
              <w:top w:w="0" w:type="dxa"/>
              <w:left w:w="6" w:type="dxa"/>
              <w:bottom w:w="0" w:type="dxa"/>
              <w:right w:w="6" w:type="dxa"/>
            </w:tcMar>
            <w:hideMark/>
          </w:tcPr>
          <w:p w14:paraId="1FFA903F" w14:textId="77777777" w:rsidR="005838BC" w:rsidRDefault="005838BC">
            <w:pPr>
              <w:pStyle w:val="table10"/>
              <w:spacing w:before="120"/>
            </w:pPr>
            <w:r>
              <w:t>подпункт 15.1.3 пункта 15.1 единого перечня</w:t>
            </w:r>
          </w:p>
        </w:tc>
        <w:tc>
          <w:tcPr>
            <w:tcW w:w="822" w:type="pct"/>
            <w:tcMar>
              <w:top w:w="0" w:type="dxa"/>
              <w:left w:w="6" w:type="dxa"/>
              <w:bottom w:w="0" w:type="dxa"/>
              <w:right w:w="6" w:type="dxa"/>
            </w:tcMar>
            <w:hideMark/>
          </w:tcPr>
          <w:p w14:paraId="6A7C87D7" w14:textId="77777777" w:rsidR="005838BC" w:rsidRDefault="005838BC">
            <w:pPr>
              <w:pStyle w:val="table10"/>
              <w:spacing w:before="120"/>
            </w:pPr>
            <w:r>
              <w:t>Минтруда и соцзащиты</w:t>
            </w:r>
          </w:p>
        </w:tc>
        <w:tc>
          <w:tcPr>
            <w:tcW w:w="502" w:type="pct"/>
            <w:tcMar>
              <w:top w:w="0" w:type="dxa"/>
              <w:left w:w="6" w:type="dxa"/>
              <w:bottom w:w="0" w:type="dxa"/>
              <w:right w:w="6" w:type="dxa"/>
            </w:tcMar>
            <w:hideMark/>
          </w:tcPr>
          <w:p w14:paraId="467443D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55B1E7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AC9E23" w14:textId="77777777" w:rsidR="005838BC" w:rsidRDefault="005838BC">
            <w:pPr>
              <w:pStyle w:val="table10"/>
              <w:spacing w:before="120"/>
            </w:pPr>
            <w:r>
              <w:t>не имеется</w:t>
            </w:r>
          </w:p>
        </w:tc>
      </w:tr>
      <w:tr w:rsidR="005838BC" w14:paraId="2086525C" w14:textId="77777777">
        <w:trPr>
          <w:trHeight w:val="240"/>
        </w:trPr>
        <w:tc>
          <w:tcPr>
            <w:tcW w:w="2170" w:type="pct"/>
            <w:tcMar>
              <w:top w:w="0" w:type="dxa"/>
              <w:left w:w="6" w:type="dxa"/>
              <w:bottom w:w="0" w:type="dxa"/>
              <w:right w:w="6" w:type="dxa"/>
            </w:tcMar>
            <w:hideMark/>
          </w:tcPr>
          <w:p w14:paraId="1419EEC8" w14:textId="77777777" w:rsidR="005838BC" w:rsidRDefault="005838BC">
            <w:pPr>
              <w:pStyle w:val="table10"/>
              <w:spacing w:before="120"/>
            </w:pPr>
            <w:r>
              <w:t>268. Включение в Реестр агентств по трудоустройству</w:t>
            </w:r>
          </w:p>
        </w:tc>
        <w:tc>
          <w:tcPr>
            <w:tcW w:w="484" w:type="pct"/>
            <w:tcMar>
              <w:top w:w="0" w:type="dxa"/>
              <w:left w:w="6" w:type="dxa"/>
              <w:bottom w:w="0" w:type="dxa"/>
              <w:right w:w="6" w:type="dxa"/>
            </w:tcMar>
            <w:hideMark/>
          </w:tcPr>
          <w:p w14:paraId="41EA1D7D" w14:textId="77777777" w:rsidR="005838BC" w:rsidRDefault="005838BC">
            <w:pPr>
              <w:pStyle w:val="table10"/>
              <w:spacing w:before="120"/>
            </w:pPr>
            <w:r>
              <w:t>подпункт 15.3.1 пункта 15.3 единого перечня</w:t>
            </w:r>
          </w:p>
        </w:tc>
        <w:tc>
          <w:tcPr>
            <w:tcW w:w="822" w:type="pct"/>
            <w:tcMar>
              <w:top w:w="0" w:type="dxa"/>
              <w:left w:w="6" w:type="dxa"/>
              <w:bottom w:w="0" w:type="dxa"/>
              <w:right w:w="6" w:type="dxa"/>
            </w:tcMar>
            <w:hideMark/>
          </w:tcPr>
          <w:p w14:paraId="4D7A0C0B" w14:textId="77777777" w:rsidR="005838BC" w:rsidRDefault="005838BC">
            <w:pPr>
              <w:pStyle w:val="table10"/>
              <w:spacing w:before="120"/>
            </w:pPr>
            <w:r>
              <w:t>Минтруда и соцзащиты</w:t>
            </w:r>
          </w:p>
        </w:tc>
        <w:tc>
          <w:tcPr>
            <w:tcW w:w="502" w:type="pct"/>
            <w:tcMar>
              <w:top w:w="0" w:type="dxa"/>
              <w:left w:w="6" w:type="dxa"/>
              <w:bottom w:w="0" w:type="dxa"/>
              <w:right w:w="6" w:type="dxa"/>
            </w:tcMar>
            <w:hideMark/>
          </w:tcPr>
          <w:p w14:paraId="5E2CCE59"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7F509B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E81B195" w14:textId="77777777" w:rsidR="005838BC" w:rsidRDefault="005838BC">
            <w:pPr>
              <w:pStyle w:val="table10"/>
              <w:spacing w:before="120"/>
            </w:pPr>
            <w:r>
              <w:t>не имеется</w:t>
            </w:r>
          </w:p>
        </w:tc>
      </w:tr>
      <w:tr w:rsidR="005838BC" w14:paraId="4DBAAF6E" w14:textId="77777777">
        <w:trPr>
          <w:trHeight w:val="240"/>
        </w:trPr>
        <w:tc>
          <w:tcPr>
            <w:tcW w:w="2170" w:type="pct"/>
            <w:tcMar>
              <w:top w:w="0" w:type="dxa"/>
              <w:left w:w="6" w:type="dxa"/>
              <w:bottom w:w="0" w:type="dxa"/>
              <w:right w:w="6" w:type="dxa"/>
            </w:tcMar>
            <w:hideMark/>
          </w:tcPr>
          <w:p w14:paraId="5C1253DC" w14:textId="77777777" w:rsidR="005838BC" w:rsidRDefault="005838BC">
            <w:pPr>
              <w:pStyle w:val="table10"/>
              <w:spacing w:before="120"/>
            </w:pPr>
            <w:r>
              <w:t>269. Внесение изменения в Реестр агентств по трудоустройству</w:t>
            </w:r>
          </w:p>
        </w:tc>
        <w:tc>
          <w:tcPr>
            <w:tcW w:w="484" w:type="pct"/>
            <w:tcMar>
              <w:top w:w="0" w:type="dxa"/>
              <w:left w:w="6" w:type="dxa"/>
              <w:bottom w:w="0" w:type="dxa"/>
              <w:right w:w="6" w:type="dxa"/>
            </w:tcMar>
            <w:hideMark/>
          </w:tcPr>
          <w:p w14:paraId="462800DA" w14:textId="77777777" w:rsidR="005838BC" w:rsidRDefault="005838BC">
            <w:pPr>
              <w:pStyle w:val="table10"/>
              <w:spacing w:before="120"/>
            </w:pPr>
            <w:r>
              <w:t>подпункт 15.3.2 пункта 15.3 единого перечня</w:t>
            </w:r>
          </w:p>
        </w:tc>
        <w:tc>
          <w:tcPr>
            <w:tcW w:w="822" w:type="pct"/>
            <w:tcMar>
              <w:top w:w="0" w:type="dxa"/>
              <w:left w:w="6" w:type="dxa"/>
              <w:bottom w:w="0" w:type="dxa"/>
              <w:right w:w="6" w:type="dxa"/>
            </w:tcMar>
            <w:hideMark/>
          </w:tcPr>
          <w:p w14:paraId="07B5948C" w14:textId="77777777" w:rsidR="005838BC" w:rsidRDefault="005838BC">
            <w:pPr>
              <w:pStyle w:val="table10"/>
              <w:spacing w:before="120"/>
            </w:pPr>
            <w:r>
              <w:t>Минтруда и соцзащиты</w:t>
            </w:r>
          </w:p>
        </w:tc>
        <w:tc>
          <w:tcPr>
            <w:tcW w:w="502" w:type="pct"/>
            <w:tcMar>
              <w:top w:w="0" w:type="dxa"/>
              <w:left w:w="6" w:type="dxa"/>
              <w:bottom w:w="0" w:type="dxa"/>
              <w:right w:w="6" w:type="dxa"/>
            </w:tcMar>
            <w:hideMark/>
          </w:tcPr>
          <w:p w14:paraId="5C10812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038455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9C7B6C1" w14:textId="77777777" w:rsidR="005838BC" w:rsidRDefault="005838BC">
            <w:pPr>
              <w:pStyle w:val="table10"/>
              <w:spacing w:before="120"/>
            </w:pPr>
            <w:r>
              <w:t>не имеется</w:t>
            </w:r>
          </w:p>
        </w:tc>
      </w:tr>
      <w:tr w:rsidR="005838BC" w14:paraId="6FBAB5BE" w14:textId="77777777">
        <w:trPr>
          <w:trHeight w:val="240"/>
        </w:trPr>
        <w:tc>
          <w:tcPr>
            <w:tcW w:w="2170" w:type="pct"/>
            <w:tcMar>
              <w:top w:w="0" w:type="dxa"/>
              <w:left w:w="6" w:type="dxa"/>
              <w:bottom w:w="0" w:type="dxa"/>
              <w:right w:w="6" w:type="dxa"/>
            </w:tcMar>
            <w:hideMark/>
          </w:tcPr>
          <w:p w14:paraId="0DE8E25A" w14:textId="77777777" w:rsidR="005838BC" w:rsidRDefault="005838BC">
            <w:pPr>
              <w:pStyle w:val="table10"/>
              <w:spacing w:before="120"/>
            </w:pPr>
            <w:r>
              <w:t>269</w:t>
            </w:r>
            <w:r>
              <w:rPr>
                <w:vertAlign w:val="superscript"/>
              </w:rPr>
              <w:t>1</w:t>
            </w:r>
            <w:r>
              <w:t>. Получение специального разрешения на право занятия трудовой деятельностью в Республике Беларусь</w:t>
            </w:r>
          </w:p>
        </w:tc>
        <w:tc>
          <w:tcPr>
            <w:tcW w:w="484" w:type="pct"/>
            <w:tcMar>
              <w:top w:w="0" w:type="dxa"/>
              <w:left w:w="6" w:type="dxa"/>
              <w:bottom w:w="0" w:type="dxa"/>
              <w:right w:w="6" w:type="dxa"/>
            </w:tcMar>
            <w:hideMark/>
          </w:tcPr>
          <w:p w14:paraId="3A404141" w14:textId="77777777" w:rsidR="005838BC" w:rsidRDefault="005838BC">
            <w:pPr>
              <w:pStyle w:val="table10"/>
              <w:spacing w:before="120"/>
            </w:pPr>
            <w:r>
              <w:t>подпункт 15.4.1 пункта 15.4 единого перечня</w:t>
            </w:r>
          </w:p>
        </w:tc>
        <w:tc>
          <w:tcPr>
            <w:tcW w:w="822" w:type="pct"/>
            <w:tcMar>
              <w:top w:w="0" w:type="dxa"/>
              <w:left w:w="6" w:type="dxa"/>
              <w:bottom w:w="0" w:type="dxa"/>
              <w:right w:w="6" w:type="dxa"/>
            </w:tcMar>
            <w:hideMark/>
          </w:tcPr>
          <w:p w14:paraId="4E143B0C" w14:textId="77777777" w:rsidR="005838BC" w:rsidRDefault="005838B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502" w:type="pct"/>
            <w:tcMar>
              <w:top w:w="0" w:type="dxa"/>
              <w:left w:w="6" w:type="dxa"/>
              <w:bottom w:w="0" w:type="dxa"/>
              <w:right w:w="6" w:type="dxa"/>
            </w:tcMar>
            <w:hideMark/>
          </w:tcPr>
          <w:p w14:paraId="792A0C6E"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D2BC654"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736473C8" w14:textId="77777777" w:rsidR="005838BC" w:rsidRDefault="005838BC">
            <w:pPr>
              <w:pStyle w:val="table10"/>
              <w:spacing w:before="120"/>
            </w:pPr>
            <w:r>
              <w:t>не имеется</w:t>
            </w:r>
          </w:p>
        </w:tc>
      </w:tr>
      <w:tr w:rsidR="005838BC" w14:paraId="0298E0BF" w14:textId="77777777">
        <w:trPr>
          <w:trHeight w:val="240"/>
        </w:trPr>
        <w:tc>
          <w:tcPr>
            <w:tcW w:w="2170" w:type="pct"/>
            <w:tcMar>
              <w:top w:w="0" w:type="dxa"/>
              <w:left w:w="6" w:type="dxa"/>
              <w:bottom w:w="0" w:type="dxa"/>
              <w:right w:w="6" w:type="dxa"/>
            </w:tcMar>
            <w:hideMark/>
          </w:tcPr>
          <w:p w14:paraId="68DB1E0D" w14:textId="77777777" w:rsidR="005838BC" w:rsidRDefault="005838BC">
            <w:pPr>
              <w:pStyle w:val="table10"/>
              <w:spacing w:before="120"/>
            </w:pPr>
            <w:r>
              <w:t>270. 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391CC572" w14:textId="77777777" w:rsidR="005838BC" w:rsidRDefault="005838BC">
            <w:pPr>
              <w:pStyle w:val="table10"/>
              <w:spacing w:before="120"/>
            </w:pPr>
            <w:r>
              <w:t>подпункт 16.1.1 пункта 16.1 единого перечня</w:t>
            </w:r>
          </w:p>
        </w:tc>
        <w:tc>
          <w:tcPr>
            <w:tcW w:w="822" w:type="pct"/>
            <w:tcMar>
              <w:top w:w="0" w:type="dxa"/>
              <w:left w:w="6" w:type="dxa"/>
              <w:bottom w:w="0" w:type="dxa"/>
              <w:right w:w="6" w:type="dxa"/>
            </w:tcMar>
            <w:hideMark/>
          </w:tcPr>
          <w:p w14:paraId="1FCF6F66"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73F14C6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B0C2B8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CEE073F" w14:textId="77777777" w:rsidR="005838BC" w:rsidRDefault="005838BC">
            <w:pPr>
              <w:pStyle w:val="table10"/>
              <w:spacing w:before="120"/>
            </w:pPr>
            <w:r>
              <w:t>не имеется</w:t>
            </w:r>
          </w:p>
        </w:tc>
      </w:tr>
      <w:tr w:rsidR="005838BC" w14:paraId="52C097D7" w14:textId="77777777">
        <w:trPr>
          <w:trHeight w:val="240"/>
        </w:trPr>
        <w:tc>
          <w:tcPr>
            <w:tcW w:w="2170" w:type="pct"/>
            <w:tcMar>
              <w:top w:w="0" w:type="dxa"/>
              <w:left w:w="6" w:type="dxa"/>
              <w:bottom w:w="0" w:type="dxa"/>
              <w:right w:w="6" w:type="dxa"/>
            </w:tcMar>
            <w:hideMark/>
          </w:tcPr>
          <w:p w14:paraId="3DF29F62" w14:textId="77777777" w:rsidR="005838BC" w:rsidRDefault="005838BC">
            <w:pPr>
              <w:pStyle w:val="table10"/>
              <w:spacing w:before="120"/>
            </w:pPr>
            <w:r>
              <w:t>271. Государственная регистрация создания, изменения, прекращения существования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1FD93B96" w14:textId="77777777" w:rsidR="005838BC" w:rsidRDefault="005838BC">
            <w:pPr>
              <w:pStyle w:val="table10"/>
              <w:spacing w:before="120"/>
            </w:pPr>
            <w:r>
              <w:t>подпункт 16.1.2 пункта 16.1 единого перечня</w:t>
            </w:r>
          </w:p>
        </w:tc>
        <w:tc>
          <w:tcPr>
            <w:tcW w:w="822" w:type="pct"/>
            <w:tcMar>
              <w:top w:w="0" w:type="dxa"/>
              <w:left w:w="6" w:type="dxa"/>
              <w:bottom w:w="0" w:type="dxa"/>
              <w:right w:w="6" w:type="dxa"/>
            </w:tcMar>
            <w:hideMark/>
          </w:tcPr>
          <w:p w14:paraId="6BCFB0D2"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19BF657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EA580B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E46F20D" w14:textId="77777777" w:rsidR="005838BC" w:rsidRDefault="005838BC">
            <w:pPr>
              <w:pStyle w:val="table10"/>
              <w:spacing w:before="120"/>
            </w:pPr>
            <w:r>
              <w:t>не имеется</w:t>
            </w:r>
          </w:p>
        </w:tc>
      </w:tr>
      <w:tr w:rsidR="005838BC" w14:paraId="31D9AF0B" w14:textId="77777777">
        <w:trPr>
          <w:trHeight w:val="240"/>
        </w:trPr>
        <w:tc>
          <w:tcPr>
            <w:tcW w:w="2170" w:type="pct"/>
            <w:tcMar>
              <w:top w:w="0" w:type="dxa"/>
              <w:left w:w="6" w:type="dxa"/>
              <w:bottom w:w="0" w:type="dxa"/>
              <w:right w:w="6" w:type="dxa"/>
            </w:tcMar>
            <w:hideMark/>
          </w:tcPr>
          <w:p w14:paraId="418DF902" w14:textId="77777777" w:rsidR="005838BC" w:rsidRDefault="005838BC">
            <w:pPr>
              <w:pStyle w:val="table10"/>
              <w:spacing w:before="120"/>
            </w:pPr>
            <w:r>
              <w:t>272. 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7E969CC3" w14:textId="77777777" w:rsidR="005838BC" w:rsidRDefault="005838BC">
            <w:pPr>
              <w:pStyle w:val="table10"/>
              <w:spacing w:before="120"/>
            </w:pPr>
            <w:r>
              <w:t>подпункт 16.1.3 пункта 16.1 единого перечня</w:t>
            </w:r>
          </w:p>
        </w:tc>
        <w:tc>
          <w:tcPr>
            <w:tcW w:w="822" w:type="pct"/>
            <w:tcMar>
              <w:top w:w="0" w:type="dxa"/>
              <w:left w:w="6" w:type="dxa"/>
              <w:bottom w:w="0" w:type="dxa"/>
              <w:right w:w="6" w:type="dxa"/>
            </w:tcMar>
            <w:hideMark/>
          </w:tcPr>
          <w:p w14:paraId="7308D947"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35845D1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1F5507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B1DD0A2" w14:textId="77777777" w:rsidR="005838BC" w:rsidRDefault="005838BC">
            <w:pPr>
              <w:pStyle w:val="table10"/>
              <w:spacing w:before="120"/>
            </w:pPr>
            <w:r>
              <w:t>не имеется</w:t>
            </w:r>
          </w:p>
        </w:tc>
      </w:tr>
      <w:tr w:rsidR="005838BC" w14:paraId="037EF871" w14:textId="77777777">
        <w:trPr>
          <w:trHeight w:val="240"/>
        </w:trPr>
        <w:tc>
          <w:tcPr>
            <w:tcW w:w="2170" w:type="pct"/>
            <w:tcMar>
              <w:top w:w="0" w:type="dxa"/>
              <w:left w:w="6" w:type="dxa"/>
              <w:bottom w:w="0" w:type="dxa"/>
              <w:right w:w="6" w:type="dxa"/>
            </w:tcMar>
            <w:hideMark/>
          </w:tcPr>
          <w:p w14:paraId="071D0AD2" w14:textId="77777777" w:rsidR="005838BC" w:rsidRDefault="005838BC">
            <w:pPr>
              <w:pStyle w:val="table10"/>
              <w:spacing w:before="120"/>
            </w:pPr>
            <w:r>
              <w:t>273. Государственная регистрация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484" w:type="pct"/>
            <w:tcMar>
              <w:top w:w="0" w:type="dxa"/>
              <w:left w:w="6" w:type="dxa"/>
              <w:bottom w:w="0" w:type="dxa"/>
              <w:right w:w="6" w:type="dxa"/>
            </w:tcMar>
            <w:hideMark/>
          </w:tcPr>
          <w:p w14:paraId="0034DB42" w14:textId="77777777" w:rsidR="005838BC" w:rsidRDefault="005838BC">
            <w:pPr>
              <w:pStyle w:val="table10"/>
              <w:spacing w:before="120"/>
            </w:pPr>
            <w:r>
              <w:t>подпункт 16.1.4 пункта 16.1 единого перечня</w:t>
            </w:r>
          </w:p>
        </w:tc>
        <w:tc>
          <w:tcPr>
            <w:tcW w:w="822" w:type="pct"/>
            <w:tcMar>
              <w:top w:w="0" w:type="dxa"/>
              <w:left w:w="6" w:type="dxa"/>
              <w:bottom w:w="0" w:type="dxa"/>
              <w:right w:w="6" w:type="dxa"/>
            </w:tcMar>
            <w:hideMark/>
          </w:tcPr>
          <w:p w14:paraId="06CC129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DF2441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22AD34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FF9214B" w14:textId="77777777" w:rsidR="005838BC" w:rsidRDefault="005838BC">
            <w:pPr>
              <w:pStyle w:val="table10"/>
              <w:spacing w:before="120"/>
            </w:pPr>
            <w:r>
              <w:t>не имеется</w:t>
            </w:r>
          </w:p>
        </w:tc>
      </w:tr>
      <w:tr w:rsidR="005838BC" w14:paraId="39F75C96" w14:textId="77777777">
        <w:trPr>
          <w:trHeight w:val="240"/>
        </w:trPr>
        <w:tc>
          <w:tcPr>
            <w:tcW w:w="2170" w:type="pct"/>
            <w:tcMar>
              <w:top w:w="0" w:type="dxa"/>
              <w:left w:w="6" w:type="dxa"/>
              <w:bottom w:w="0" w:type="dxa"/>
              <w:right w:w="6" w:type="dxa"/>
            </w:tcMar>
            <w:hideMark/>
          </w:tcPr>
          <w:p w14:paraId="390DB163" w14:textId="77777777" w:rsidR="005838BC" w:rsidRDefault="005838BC">
            <w:pPr>
              <w:pStyle w:val="table10"/>
              <w:spacing w:before="120"/>
            </w:pPr>
            <w:r>
              <w:t>274. Внесение исправлений в документы единого государственного регистра недвижимого имущества, прав на него и сделок с ним</w:t>
            </w:r>
          </w:p>
        </w:tc>
        <w:tc>
          <w:tcPr>
            <w:tcW w:w="484" w:type="pct"/>
            <w:tcMar>
              <w:top w:w="0" w:type="dxa"/>
              <w:left w:w="6" w:type="dxa"/>
              <w:bottom w:w="0" w:type="dxa"/>
              <w:right w:w="6" w:type="dxa"/>
            </w:tcMar>
            <w:hideMark/>
          </w:tcPr>
          <w:p w14:paraId="5D5AEE7E" w14:textId="77777777" w:rsidR="005838BC" w:rsidRDefault="005838BC">
            <w:pPr>
              <w:pStyle w:val="table10"/>
              <w:spacing w:before="120"/>
            </w:pPr>
            <w:r>
              <w:t>подпункт 16.1.7 пункта 16.1 единого перечня</w:t>
            </w:r>
          </w:p>
        </w:tc>
        <w:tc>
          <w:tcPr>
            <w:tcW w:w="822" w:type="pct"/>
            <w:tcMar>
              <w:top w:w="0" w:type="dxa"/>
              <w:left w:w="6" w:type="dxa"/>
              <w:bottom w:w="0" w:type="dxa"/>
              <w:right w:w="6" w:type="dxa"/>
            </w:tcMar>
            <w:hideMark/>
          </w:tcPr>
          <w:p w14:paraId="047C3537" w14:textId="77777777" w:rsidR="005838BC" w:rsidRDefault="005838B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502" w:type="pct"/>
            <w:tcMar>
              <w:top w:w="0" w:type="dxa"/>
              <w:left w:w="6" w:type="dxa"/>
              <w:bottom w:w="0" w:type="dxa"/>
              <w:right w:w="6" w:type="dxa"/>
            </w:tcMar>
            <w:hideMark/>
          </w:tcPr>
          <w:p w14:paraId="2C121F8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E4F44E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212E566" w14:textId="77777777" w:rsidR="005838BC" w:rsidRDefault="005838BC">
            <w:pPr>
              <w:pStyle w:val="table10"/>
              <w:spacing w:before="120"/>
            </w:pPr>
            <w:r>
              <w:t>не имеется</w:t>
            </w:r>
          </w:p>
        </w:tc>
      </w:tr>
      <w:tr w:rsidR="005838BC" w14:paraId="10B81546" w14:textId="77777777">
        <w:trPr>
          <w:trHeight w:val="240"/>
        </w:trPr>
        <w:tc>
          <w:tcPr>
            <w:tcW w:w="2170" w:type="pct"/>
            <w:tcMar>
              <w:top w:w="0" w:type="dxa"/>
              <w:left w:w="6" w:type="dxa"/>
              <w:bottom w:w="0" w:type="dxa"/>
              <w:right w:w="6" w:type="dxa"/>
            </w:tcMar>
            <w:hideMark/>
          </w:tcPr>
          <w:p w14:paraId="61A7BADC" w14:textId="77777777" w:rsidR="005838BC" w:rsidRDefault="005838BC">
            <w:pPr>
              <w:pStyle w:val="table10"/>
              <w:spacing w:before="120"/>
            </w:pPr>
            <w:r>
              <w:t>275. Постановка на учет бесхозяйного недвижимого имущества</w:t>
            </w:r>
          </w:p>
        </w:tc>
        <w:tc>
          <w:tcPr>
            <w:tcW w:w="484" w:type="pct"/>
            <w:tcMar>
              <w:top w:w="0" w:type="dxa"/>
              <w:left w:w="6" w:type="dxa"/>
              <w:bottom w:w="0" w:type="dxa"/>
              <w:right w:w="6" w:type="dxa"/>
            </w:tcMar>
            <w:hideMark/>
          </w:tcPr>
          <w:p w14:paraId="7AB877FD" w14:textId="77777777" w:rsidR="005838BC" w:rsidRDefault="005838BC">
            <w:pPr>
              <w:pStyle w:val="table10"/>
              <w:spacing w:before="120"/>
            </w:pPr>
            <w:r>
              <w:t>подпункт 16.1.10 пункта 16.1 единого перечня</w:t>
            </w:r>
          </w:p>
        </w:tc>
        <w:tc>
          <w:tcPr>
            <w:tcW w:w="822" w:type="pct"/>
            <w:tcMar>
              <w:top w:w="0" w:type="dxa"/>
              <w:left w:w="6" w:type="dxa"/>
              <w:bottom w:w="0" w:type="dxa"/>
              <w:right w:w="6" w:type="dxa"/>
            </w:tcMar>
            <w:hideMark/>
          </w:tcPr>
          <w:p w14:paraId="11E01E99"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5E02867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1ED1D2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845B87" w14:textId="77777777" w:rsidR="005838BC" w:rsidRDefault="005838BC">
            <w:pPr>
              <w:pStyle w:val="table10"/>
              <w:spacing w:before="120"/>
            </w:pPr>
            <w:r>
              <w:t>не имеется</w:t>
            </w:r>
          </w:p>
        </w:tc>
      </w:tr>
      <w:tr w:rsidR="005838BC" w14:paraId="3C738BDF" w14:textId="77777777">
        <w:trPr>
          <w:trHeight w:val="240"/>
        </w:trPr>
        <w:tc>
          <w:tcPr>
            <w:tcW w:w="2170" w:type="pct"/>
            <w:tcMar>
              <w:top w:w="0" w:type="dxa"/>
              <w:left w:w="6" w:type="dxa"/>
              <w:bottom w:w="0" w:type="dxa"/>
              <w:right w:w="6" w:type="dxa"/>
            </w:tcMar>
            <w:hideMark/>
          </w:tcPr>
          <w:p w14:paraId="0114DFFF" w14:textId="77777777" w:rsidR="005838BC" w:rsidRDefault="005838BC">
            <w:pPr>
              <w:pStyle w:val="table10"/>
              <w:spacing w:before="120"/>
            </w:pPr>
            <w:r>
              <w:t>276. Снятие с учета бесхозяйного недвижимого имущества</w:t>
            </w:r>
          </w:p>
        </w:tc>
        <w:tc>
          <w:tcPr>
            <w:tcW w:w="484" w:type="pct"/>
            <w:tcMar>
              <w:top w:w="0" w:type="dxa"/>
              <w:left w:w="6" w:type="dxa"/>
              <w:bottom w:w="0" w:type="dxa"/>
              <w:right w:w="6" w:type="dxa"/>
            </w:tcMar>
            <w:hideMark/>
          </w:tcPr>
          <w:p w14:paraId="18E1EAA4" w14:textId="77777777" w:rsidR="005838BC" w:rsidRDefault="005838BC">
            <w:pPr>
              <w:pStyle w:val="table10"/>
              <w:spacing w:before="120"/>
            </w:pPr>
            <w:r>
              <w:t>подпункт 16.1.11 пункта 16.1 единого перечня</w:t>
            </w:r>
          </w:p>
        </w:tc>
        <w:tc>
          <w:tcPr>
            <w:tcW w:w="822" w:type="pct"/>
            <w:tcMar>
              <w:top w:w="0" w:type="dxa"/>
              <w:left w:w="6" w:type="dxa"/>
              <w:bottom w:w="0" w:type="dxa"/>
              <w:right w:w="6" w:type="dxa"/>
            </w:tcMar>
            <w:hideMark/>
          </w:tcPr>
          <w:p w14:paraId="2DF3677A" w14:textId="77777777" w:rsidR="005838BC" w:rsidRDefault="005838BC">
            <w:pPr>
              <w:pStyle w:val="table10"/>
              <w:spacing w:before="120"/>
            </w:pPr>
            <w:r>
              <w:t>территориальная организация по государственной регистрации</w:t>
            </w:r>
          </w:p>
        </w:tc>
        <w:tc>
          <w:tcPr>
            <w:tcW w:w="502" w:type="pct"/>
            <w:tcMar>
              <w:top w:w="0" w:type="dxa"/>
              <w:left w:w="6" w:type="dxa"/>
              <w:bottom w:w="0" w:type="dxa"/>
              <w:right w:w="6" w:type="dxa"/>
            </w:tcMar>
            <w:hideMark/>
          </w:tcPr>
          <w:p w14:paraId="6DD586C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39F6AA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5CA4988" w14:textId="77777777" w:rsidR="005838BC" w:rsidRDefault="005838BC">
            <w:pPr>
              <w:pStyle w:val="table10"/>
              <w:spacing w:before="120"/>
            </w:pPr>
            <w:r>
              <w:t>не имеется</w:t>
            </w:r>
          </w:p>
        </w:tc>
      </w:tr>
      <w:tr w:rsidR="005838BC" w14:paraId="4A753A53" w14:textId="77777777">
        <w:trPr>
          <w:trHeight w:val="240"/>
        </w:trPr>
        <w:tc>
          <w:tcPr>
            <w:tcW w:w="2170" w:type="pct"/>
            <w:tcMar>
              <w:top w:w="0" w:type="dxa"/>
              <w:left w:w="6" w:type="dxa"/>
              <w:bottom w:w="0" w:type="dxa"/>
              <w:right w:w="6" w:type="dxa"/>
            </w:tcMar>
            <w:hideMark/>
          </w:tcPr>
          <w:p w14:paraId="37C9BCF5" w14:textId="77777777" w:rsidR="005838BC" w:rsidRDefault="005838BC">
            <w:pPr>
              <w:pStyle w:val="table10"/>
              <w:spacing w:before="120"/>
            </w:pPr>
            <w:r>
              <w:t>277.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484" w:type="pct"/>
            <w:tcMar>
              <w:top w:w="0" w:type="dxa"/>
              <w:left w:w="6" w:type="dxa"/>
              <w:bottom w:w="0" w:type="dxa"/>
              <w:right w:w="6" w:type="dxa"/>
            </w:tcMar>
            <w:hideMark/>
          </w:tcPr>
          <w:p w14:paraId="5162DFC4" w14:textId="77777777" w:rsidR="005838BC" w:rsidRDefault="005838BC">
            <w:pPr>
              <w:pStyle w:val="table10"/>
              <w:spacing w:before="120"/>
            </w:pPr>
            <w:r>
              <w:t>подпункт 18.1.1 пункта 18.1 единого перечня</w:t>
            </w:r>
          </w:p>
        </w:tc>
        <w:tc>
          <w:tcPr>
            <w:tcW w:w="822" w:type="pct"/>
            <w:tcMar>
              <w:top w:w="0" w:type="dxa"/>
              <w:left w:w="6" w:type="dxa"/>
              <w:bottom w:w="0" w:type="dxa"/>
              <w:right w:w="6" w:type="dxa"/>
            </w:tcMar>
            <w:hideMark/>
          </w:tcPr>
          <w:p w14:paraId="592F3718" w14:textId="77777777" w:rsidR="005838BC" w:rsidRDefault="005838BC">
            <w:pPr>
              <w:pStyle w:val="table10"/>
              <w:spacing w:before="120"/>
            </w:pPr>
            <w:r>
              <w:t>Госпогранкомитет</w:t>
            </w:r>
          </w:p>
        </w:tc>
        <w:tc>
          <w:tcPr>
            <w:tcW w:w="502" w:type="pct"/>
            <w:tcMar>
              <w:top w:w="0" w:type="dxa"/>
              <w:left w:w="6" w:type="dxa"/>
              <w:bottom w:w="0" w:type="dxa"/>
              <w:right w:w="6" w:type="dxa"/>
            </w:tcMar>
            <w:hideMark/>
          </w:tcPr>
          <w:p w14:paraId="03618C3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04C83B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266526F" w14:textId="77777777" w:rsidR="005838BC" w:rsidRDefault="005838BC">
            <w:pPr>
              <w:pStyle w:val="table10"/>
              <w:spacing w:before="120"/>
            </w:pPr>
            <w:r>
              <w:t>не имеется</w:t>
            </w:r>
          </w:p>
        </w:tc>
      </w:tr>
      <w:tr w:rsidR="005838BC" w14:paraId="2821CB68" w14:textId="77777777">
        <w:trPr>
          <w:trHeight w:val="240"/>
        </w:trPr>
        <w:tc>
          <w:tcPr>
            <w:tcW w:w="2170" w:type="pct"/>
            <w:tcMar>
              <w:top w:w="0" w:type="dxa"/>
              <w:left w:w="6" w:type="dxa"/>
              <w:bottom w:w="0" w:type="dxa"/>
              <w:right w:w="6" w:type="dxa"/>
            </w:tcMar>
            <w:hideMark/>
          </w:tcPr>
          <w:p w14:paraId="0E4B5F5E" w14:textId="77777777" w:rsidR="005838BC" w:rsidRDefault="005838BC">
            <w:pPr>
              <w:pStyle w:val="table10"/>
              <w:spacing w:before="120"/>
            </w:pPr>
            <w:r>
              <w:t>278.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484" w:type="pct"/>
            <w:tcMar>
              <w:top w:w="0" w:type="dxa"/>
              <w:left w:w="6" w:type="dxa"/>
              <w:bottom w:w="0" w:type="dxa"/>
              <w:right w:w="6" w:type="dxa"/>
            </w:tcMar>
            <w:hideMark/>
          </w:tcPr>
          <w:p w14:paraId="7C964B1F" w14:textId="77777777" w:rsidR="005838BC" w:rsidRDefault="005838BC">
            <w:pPr>
              <w:pStyle w:val="table10"/>
              <w:spacing w:before="120"/>
            </w:pPr>
            <w:r>
              <w:t>подпункт 18.1.2 пункта 18.1 единого перечня</w:t>
            </w:r>
          </w:p>
        </w:tc>
        <w:tc>
          <w:tcPr>
            <w:tcW w:w="822" w:type="pct"/>
            <w:tcMar>
              <w:top w:w="0" w:type="dxa"/>
              <w:left w:w="6" w:type="dxa"/>
              <w:bottom w:w="0" w:type="dxa"/>
              <w:right w:w="6" w:type="dxa"/>
            </w:tcMar>
            <w:hideMark/>
          </w:tcPr>
          <w:p w14:paraId="2CCCEA63" w14:textId="77777777" w:rsidR="005838BC" w:rsidRDefault="005838BC">
            <w:pPr>
              <w:pStyle w:val="table10"/>
              <w:spacing w:before="120"/>
            </w:pPr>
            <w:r>
              <w:t>Госпогранкомитет</w:t>
            </w:r>
          </w:p>
        </w:tc>
        <w:tc>
          <w:tcPr>
            <w:tcW w:w="502" w:type="pct"/>
            <w:tcMar>
              <w:top w:w="0" w:type="dxa"/>
              <w:left w:w="6" w:type="dxa"/>
              <w:bottom w:w="0" w:type="dxa"/>
              <w:right w:w="6" w:type="dxa"/>
            </w:tcMar>
            <w:hideMark/>
          </w:tcPr>
          <w:p w14:paraId="4C4890D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6E9366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BD93DBA" w14:textId="77777777" w:rsidR="005838BC" w:rsidRDefault="005838BC">
            <w:pPr>
              <w:pStyle w:val="table10"/>
              <w:spacing w:before="120"/>
            </w:pPr>
            <w:r>
              <w:t>не имеется</w:t>
            </w:r>
          </w:p>
        </w:tc>
      </w:tr>
      <w:tr w:rsidR="005838BC" w14:paraId="1B4CA780" w14:textId="77777777">
        <w:trPr>
          <w:trHeight w:val="240"/>
        </w:trPr>
        <w:tc>
          <w:tcPr>
            <w:tcW w:w="2170" w:type="pct"/>
            <w:tcMar>
              <w:top w:w="0" w:type="dxa"/>
              <w:left w:w="6" w:type="dxa"/>
              <w:bottom w:w="0" w:type="dxa"/>
              <w:right w:w="6" w:type="dxa"/>
            </w:tcMar>
            <w:hideMark/>
          </w:tcPr>
          <w:p w14:paraId="33852F85" w14:textId="77777777" w:rsidR="005838BC" w:rsidRDefault="005838BC">
            <w:pPr>
              <w:pStyle w:val="table10"/>
              <w:spacing w:before="120"/>
            </w:pPr>
            <w:r>
              <w:t>279. Исключен</w:t>
            </w:r>
          </w:p>
        </w:tc>
        <w:tc>
          <w:tcPr>
            <w:tcW w:w="484" w:type="pct"/>
            <w:tcMar>
              <w:top w:w="0" w:type="dxa"/>
              <w:left w:w="6" w:type="dxa"/>
              <w:bottom w:w="0" w:type="dxa"/>
              <w:right w:w="6" w:type="dxa"/>
            </w:tcMar>
            <w:hideMark/>
          </w:tcPr>
          <w:p w14:paraId="177CD9E2" w14:textId="77777777" w:rsidR="005838BC" w:rsidRDefault="005838BC">
            <w:pPr>
              <w:pStyle w:val="table10"/>
              <w:spacing w:before="120"/>
            </w:pPr>
            <w:r>
              <w:t> </w:t>
            </w:r>
          </w:p>
        </w:tc>
        <w:tc>
          <w:tcPr>
            <w:tcW w:w="822" w:type="pct"/>
            <w:tcMar>
              <w:top w:w="0" w:type="dxa"/>
              <w:left w:w="6" w:type="dxa"/>
              <w:bottom w:w="0" w:type="dxa"/>
              <w:right w:w="6" w:type="dxa"/>
            </w:tcMar>
            <w:hideMark/>
          </w:tcPr>
          <w:p w14:paraId="2BBF8167" w14:textId="77777777" w:rsidR="005838BC" w:rsidRDefault="005838BC">
            <w:pPr>
              <w:pStyle w:val="table10"/>
              <w:spacing w:before="120"/>
            </w:pPr>
            <w:r>
              <w:t> </w:t>
            </w:r>
          </w:p>
        </w:tc>
        <w:tc>
          <w:tcPr>
            <w:tcW w:w="502" w:type="pct"/>
            <w:tcMar>
              <w:top w:w="0" w:type="dxa"/>
              <w:left w:w="6" w:type="dxa"/>
              <w:bottom w:w="0" w:type="dxa"/>
              <w:right w:w="6" w:type="dxa"/>
            </w:tcMar>
            <w:hideMark/>
          </w:tcPr>
          <w:p w14:paraId="6CD41F23" w14:textId="77777777" w:rsidR="005838BC" w:rsidRDefault="005838BC">
            <w:pPr>
              <w:pStyle w:val="table10"/>
              <w:spacing w:before="120"/>
            </w:pPr>
            <w:r>
              <w:t> </w:t>
            </w:r>
          </w:p>
        </w:tc>
        <w:tc>
          <w:tcPr>
            <w:tcW w:w="523" w:type="pct"/>
            <w:tcMar>
              <w:top w:w="0" w:type="dxa"/>
              <w:left w:w="6" w:type="dxa"/>
              <w:bottom w:w="0" w:type="dxa"/>
              <w:right w:w="6" w:type="dxa"/>
            </w:tcMar>
            <w:hideMark/>
          </w:tcPr>
          <w:p w14:paraId="20BB6FF0" w14:textId="77777777" w:rsidR="005838BC" w:rsidRDefault="005838BC">
            <w:pPr>
              <w:pStyle w:val="table10"/>
              <w:spacing w:before="120"/>
            </w:pPr>
            <w:r>
              <w:t> </w:t>
            </w:r>
          </w:p>
        </w:tc>
        <w:tc>
          <w:tcPr>
            <w:tcW w:w="499" w:type="pct"/>
            <w:tcMar>
              <w:top w:w="0" w:type="dxa"/>
              <w:left w:w="6" w:type="dxa"/>
              <w:bottom w:w="0" w:type="dxa"/>
              <w:right w:w="6" w:type="dxa"/>
            </w:tcMar>
            <w:hideMark/>
          </w:tcPr>
          <w:p w14:paraId="51C20528" w14:textId="77777777" w:rsidR="005838BC" w:rsidRDefault="005838BC">
            <w:pPr>
              <w:pStyle w:val="table10"/>
              <w:spacing w:before="120"/>
            </w:pPr>
            <w:r>
              <w:t> </w:t>
            </w:r>
          </w:p>
        </w:tc>
      </w:tr>
      <w:tr w:rsidR="005838BC" w14:paraId="2E0353E7" w14:textId="77777777">
        <w:trPr>
          <w:trHeight w:val="240"/>
        </w:trPr>
        <w:tc>
          <w:tcPr>
            <w:tcW w:w="2170" w:type="pct"/>
            <w:tcMar>
              <w:top w:w="0" w:type="dxa"/>
              <w:left w:w="6" w:type="dxa"/>
              <w:bottom w:w="0" w:type="dxa"/>
              <w:right w:w="6" w:type="dxa"/>
            </w:tcMar>
            <w:hideMark/>
          </w:tcPr>
          <w:p w14:paraId="66C2966A" w14:textId="77777777" w:rsidR="005838BC" w:rsidRDefault="005838BC">
            <w:pPr>
              <w:pStyle w:val="table10"/>
              <w:spacing w:before="120"/>
            </w:pPr>
            <w:r>
              <w:t>280. Получение разрешения на осуществление хозяйственной деятельности в пункте пропуска через Государственную границу Республики Беларусь</w:t>
            </w:r>
          </w:p>
        </w:tc>
        <w:tc>
          <w:tcPr>
            <w:tcW w:w="484" w:type="pct"/>
            <w:tcMar>
              <w:top w:w="0" w:type="dxa"/>
              <w:left w:w="6" w:type="dxa"/>
              <w:bottom w:w="0" w:type="dxa"/>
              <w:right w:w="6" w:type="dxa"/>
            </w:tcMar>
            <w:hideMark/>
          </w:tcPr>
          <w:p w14:paraId="52115432" w14:textId="77777777" w:rsidR="005838BC" w:rsidRDefault="005838BC">
            <w:pPr>
              <w:pStyle w:val="table10"/>
              <w:spacing w:before="120"/>
            </w:pPr>
            <w:r>
              <w:t>подпункт 18.6.1 пункта 18.6 единого перечня</w:t>
            </w:r>
          </w:p>
        </w:tc>
        <w:tc>
          <w:tcPr>
            <w:tcW w:w="822" w:type="pct"/>
            <w:tcMar>
              <w:top w:w="0" w:type="dxa"/>
              <w:left w:w="6" w:type="dxa"/>
              <w:bottom w:w="0" w:type="dxa"/>
              <w:right w:w="6" w:type="dxa"/>
            </w:tcMar>
            <w:hideMark/>
          </w:tcPr>
          <w:p w14:paraId="7DD7ED62" w14:textId="77777777" w:rsidR="005838BC" w:rsidRDefault="005838BC">
            <w:pPr>
              <w:pStyle w:val="table10"/>
              <w:spacing w:before="120"/>
            </w:pPr>
            <w:r>
              <w:t>Госпогранкомитет</w:t>
            </w:r>
          </w:p>
        </w:tc>
        <w:tc>
          <w:tcPr>
            <w:tcW w:w="502" w:type="pct"/>
            <w:tcMar>
              <w:top w:w="0" w:type="dxa"/>
              <w:left w:w="6" w:type="dxa"/>
              <w:bottom w:w="0" w:type="dxa"/>
              <w:right w:w="6" w:type="dxa"/>
            </w:tcMar>
            <w:hideMark/>
          </w:tcPr>
          <w:p w14:paraId="5FBAC60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B4BFD7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D46BE67" w14:textId="77777777" w:rsidR="005838BC" w:rsidRDefault="005838BC">
            <w:pPr>
              <w:pStyle w:val="table10"/>
              <w:spacing w:before="120"/>
            </w:pPr>
            <w:r>
              <w:t>не имеется</w:t>
            </w:r>
          </w:p>
        </w:tc>
      </w:tr>
      <w:tr w:rsidR="005838BC" w14:paraId="0676ED0E" w14:textId="77777777">
        <w:trPr>
          <w:trHeight w:val="240"/>
        </w:trPr>
        <w:tc>
          <w:tcPr>
            <w:tcW w:w="2170" w:type="pct"/>
            <w:tcMar>
              <w:top w:w="0" w:type="dxa"/>
              <w:left w:w="6" w:type="dxa"/>
              <w:bottom w:w="0" w:type="dxa"/>
              <w:right w:w="6" w:type="dxa"/>
            </w:tcMar>
            <w:hideMark/>
          </w:tcPr>
          <w:p w14:paraId="50B6A0A1" w14:textId="77777777" w:rsidR="005838BC" w:rsidRDefault="005838BC">
            <w:pPr>
              <w:pStyle w:val="table10"/>
              <w:spacing w:before="120"/>
            </w:pPr>
            <w:r>
              <w:t>281. Получение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484" w:type="pct"/>
            <w:tcMar>
              <w:top w:w="0" w:type="dxa"/>
              <w:left w:w="6" w:type="dxa"/>
              <w:bottom w:w="0" w:type="dxa"/>
              <w:right w:w="6" w:type="dxa"/>
            </w:tcMar>
            <w:hideMark/>
          </w:tcPr>
          <w:p w14:paraId="093D26EB" w14:textId="77777777" w:rsidR="005838BC" w:rsidRDefault="005838BC">
            <w:pPr>
              <w:pStyle w:val="table10"/>
              <w:spacing w:before="120"/>
            </w:pPr>
            <w:r>
              <w:t>подпункт 18.6.2 пункта 18.6 единого перечня</w:t>
            </w:r>
          </w:p>
        </w:tc>
        <w:tc>
          <w:tcPr>
            <w:tcW w:w="822" w:type="pct"/>
            <w:tcMar>
              <w:top w:w="0" w:type="dxa"/>
              <w:left w:w="6" w:type="dxa"/>
              <w:bottom w:w="0" w:type="dxa"/>
              <w:right w:w="6" w:type="dxa"/>
            </w:tcMar>
            <w:hideMark/>
          </w:tcPr>
          <w:p w14:paraId="0A0AC477" w14:textId="77777777" w:rsidR="005838BC" w:rsidRDefault="005838BC">
            <w:pPr>
              <w:pStyle w:val="table10"/>
              <w:spacing w:before="120"/>
            </w:pPr>
            <w:r>
              <w:t>орган пограничной службы</w:t>
            </w:r>
          </w:p>
        </w:tc>
        <w:tc>
          <w:tcPr>
            <w:tcW w:w="502" w:type="pct"/>
            <w:tcMar>
              <w:top w:w="0" w:type="dxa"/>
              <w:left w:w="6" w:type="dxa"/>
              <w:bottom w:w="0" w:type="dxa"/>
              <w:right w:w="6" w:type="dxa"/>
            </w:tcMar>
            <w:hideMark/>
          </w:tcPr>
          <w:p w14:paraId="5A1FBA7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E41014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EDBEF44" w14:textId="77777777" w:rsidR="005838BC" w:rsidRDefault="005838BC">
            <w:pPr>
              <w:pStyle w:val="table10"/>
              <w:spacing w:before="120"/>
            </w:pPr>
            <w:r>
              <w:t>не имеется</w:t>
            </w:r>
          </w:p>
        </w:tc>
      </w:tr>
      <w:tr w:rsidR="005838BC" w14:paraId="40649233" w14:textId="77777777">
        <w:trPr>
          <w:trHeight w:val="240"/>
        </w:trPr>
        <w:tc>
          <w:tcPr>
            <w:tcW w:w="2170" w:type="pct"/>
            <w:tcMar>
              <w:top w:w="0" w:type="dxa"/>
              <w:left w:w="6" w:type="dxa"/>
              <w:bottom w:w="0" w:type="dxa"/>
              <w:right w:w="6" w:type="dxa"/>
            </w:tcMar>
            <w:hideMark/>
          </w:tcPr>
          <w:p w14:paraId="1B70F48D" w14:textId="77777777" w:rsidR="005838BC" w:rsidRDefault="005838BC">
            <w:pPr>
              <w:pStyle w:val="table10"/>
              <w:spacing w:before="120"/>
            </w:pPr>
            <w:r>
              <w:t>282.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484" w:type="pct"/>
            <w:tcMar>
              <w:top w:w="0" w:type="dxa"/>
              <w:left w:w="6" w:type="dxa"/>
              <w:bottom w:w="0" w:type="dxa"/>
              <w:right w:w="6" w:type="dxa"/>
            </w:tcMar>
            <w:hideMark/>
          </w:tcPr>
          <w:p w14:paraId="57627D1E" w14:textId="77777777" w:rsidR="005838BC" w:rsidRDefault="005838BC">
            <w:pPr>
              <w:pStyle w:val="table10"/>
              <w:spacing w:before="120"/>
            </w:pPr>
            <w:r>
              <w:t>подпункт 18.7.1 пункта 18.7 единого перечня</w:t>
            </w:r>
          </w:p>
        </w:tc>
        <w:tc>
          <w:tcPr>
            <w:tcW w:w="822" w:type="pct"/>
            <w:tcMar>
              <w:top w:w="0" w:type="dxa"/>
              <w:left w:w="6" w:type="dxa"/>
              <w:bottom w:w="0" w:type="dxa"/>
              <w:right w:w="6" w:type="dxa"/>
            </w:tcMar>
            <w:hideMark/>
          </w:tcPr>
          <w:p w14:paraId="7866D511" w14:textId="77777777" w:rsidR="005838BC" w:rsidRDefault="005838BC">
            <w:pPr>
              <w:pStyle w:val="table10"/>
              <w:spacing w:before="120"/>
            </w:pPr>
            <w:r>
              <w:t>орган пограничной службы</w:t>
            </w:r>
          </w:p>
        </w:tc>
        <w:tc>
          <w:tcPr>
            <w:tcW w:w="502" w:type="pct"/>
            <w:tcMar>
              <w:top w:w="0" w:type="dxa"/>
              <w:left w:w="6" w:type="dxa"/>
              <w:bottom w:w="0" w:type="dxa"/>
              <w:right w:w="6" w:type="dxa"/>
            </w:tcMar>
            <w:hideMark/>
          </w:tcPr>
          <w:p w14:paraId="1C08DFF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B84EB1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53A809B" w14:textId="77777777" w:rsidR="005838BC" w:rsidRDefault="005838BC">
            <w:pPr>
              <w:pStyle w:val="table10"/>
              <w:spacing w:before="120"/>
            </w:pPr>
            <w:r>
              <w:t>не имеется</w:t>
            </w:r>
          </w:p>
        </w:tc>
      </w:tr>
      <w:tr w:rsidR="005838BC" w14:paraId="3BF155E4" w14:textId="77777777">
        <w:trPr>
          <w:trHeight w:val="240"/>
        </w:trPr>
        <w:tc>
          <w:tcPr>
            <w:tcW w:w="2170" w:type="pct"/>
            <w:tcMar>
              <w:top w:w="0" w:type="dxa"/>
              <w:left w:w="6" w:type="dxa"/>
              <w:bottom w:w="0" w:type="dxa"/>
              <w:right w:w="6" w:type="dxa"/>
            </w:tcMar>
            <w:hideMark/>
          </w:tcPr>
          <w:p w14:paraId="6D498AD6" w14:textId="77777777" w:rsidR="005838BC" w:rsidRDefault="005838BC">
            <w:pPr>
              <w:pStyle w:val="table10"/>
              <w:spacing w:before="120"/>
            </w:pPr>
            <w:r>
              <w:t>283.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484" w:type="pct"/>
            <w:tcMar>
              <w:top w:w="0" w:type="dxa"/>
              <w:left w:w="6" w:type="dxa"/>
              <w:bottom w:w="0" w:type="dxa"/>
              <w:right w:w="6" w:type="dxa"/>
            </w:tcMar>
            <w:hideMark/>
          </w:tcPr>
          <w:p w14:paraId="39602B8E" w14:textId="77777777" w:rsidR="005838BC" w:rsidRDefault="005838BC">
            <w:pPr>
              <w:pStyle w:val="table10"/>
              <w:spacing w:before="120"/>
            </w:pPr>
            <w:r>
              <w:t>подпункт 18.7.2 пункта 18.7 единого перечня</w:t>
            </w:r>
          </w:p>
        </w:tc>
        <w:tc>
          <w:tcPr>
            <w:tcW w:w="822" w:type="pct"/>
            <w:tcMar>
              <w:top w:w="0" w:type="dxa"/>
              <w:left w:w="6" w:type="dxa"/>
              <w:bottom w:w="0" w:type="dxa"/>
              <w:right w:w="6" w:type="dxa"/>
            </w:tcMar>
            <w:hideMark/>
          </w:tcPr>
          <w:p w14:paraId="3973AB25" w14:textId="77777777" w:rsidR="005838BC" w:rsidRDefault="005838BC">
            <w:pPr>
              <w:pStyle w:val="table10"/>
              <w:spacing w:before="120"/>
            </w:pPr>
            <w:r>
              <w:t>орган пограничной службы</w:t>
            </w:r>
          </w:p>
        </w:tc>
        <w:tc>
          <w:tcPr>
            <w:tcW w:w="502" w:type="pct"/>
            <w:tcMar>
              <w:top w:w="0" w:type="dxa"/>
              <w:left w:w="6" w:type="dxa"/>
              <w:bottom w:w="0" w:type="dxa"/>
              <w:right w:w="6" w:type="dxa"/>
            </w:tcMar>
            <w:hideMark/>
          </w:tcPr>
          <w:p w14:paraId="25798C0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2FCA28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0F32C24" w14:textId="77777777" w:rsidR="005838BC" w:rsidRDefault="005838BC">
            <w:pPr>
              <w:pStyle w:val="table10"/>
              <w:spacing w:before="120"/>
            </w:pPr>
            <w:r>
              <w:t>не имеется</w:t>
            </w:r>
          </w:p>
        </w:tc>
      </w:tr>
      <w:tr w:rsidR="005838BC" w14:paraId="57887427" w14:textId="77777777">
        <w:trPr>
          <w:trHeight w:val="240"/>
        </w:trPr>
        <w:tc>
          <w:tcPr>
            <w:tcW w:w="2170" w:type="pct"/>
            <w:tcMar>
              <w:top w:w="0" w:type="dxa"/>
              <w:left w:w="6" w:type="dxa"/>
              <w:bottom w:w="0" w:type="dxa"/>
              <w:right w:w="6" w:type="dxa"/>
            </w:tcMar>
            <w:hideMark/>
          </w:tcPr>
          <w:p w14:paraId="3478EC90" w14:textId="77777777" w:rsidR="005838BC" w:rsidRDefault="005838BC">
            <w:pPr>
              <w:pStyle w:val="table10"/>
              <w:spacing w:before="120"/>
            </w:pPr>
            <w:r>
              <w:t>284. Получение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484" w:type="pct"/>
            <w:tcMar>
              <w:top w:w="0" w:type="dxa"/>
              <w:left w:w="6" w:type="dxa"/>
              <w:bottom w:w="0" w:type="dxa"/>
              <w:right w:w="6" w:type="dxa"/>
            </w:tcMar>
            <w:hideMark/>
          </w:tcPr>
          <w:p w14:paraId="1E1816E6" w14:textId="77777777" w:rsidR="005838BC" w:rsidRDefault="005838BC">
            <w:pPr>
              <w:pStyle w:val="table10"/>
              <w:spacing w:before="120"/>
            </w:pPr>
            <w:r>
              <w:t>подпункт 19.10.1 пункта 19.10 единого перечня</w:t>
            </w:r>
          </w:p>
        </w:tc>
        <w:tc>
          <w:tcPr>
            <w:tcW w:w="822" w:type="pct"/>
            <w:tcMar>
              <w:top w:w="0" w:type="dxa"/>
              <w:left w:w="6" w:type="dxa"/>
              <w:bottom w:w="0" w:type="dxa"/>
              <w:right w:w="6" w:type="dxa"/>
            </w:tcMar>
            <w:hideMark/>
          </w:tcPr>
          <w:p w14:paraId="1D332D14"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4F55229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01D024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EC33B5" w14:textId="77777777" w:rsidR="005838BC" w:rsidRDefault="005838BC">
            <w:pPr>
              <w:pStyle w:val="table10"/>
              <w:spacing w:before="120"/>
            </w:pPr>
            <w:r>
              <w:t>не имеется</w:t>
            </w:r>
          </w:p>
        </w:tc>
      </w:tr>
      <w:tr w:rsidR="005838BC" w14:paraId="1FA780A4" w14:textId="77777777">
        <w:trPr>
          <w:trHeight w:val="240"/>
        </w:trPr>
        <w:tc>
          <w:tcPr>
            <w:tcW w:w="2170" w:type="pct"/>
            <w:tcMar>
              <w:top w:w="0" w:type="dxa"/>
              <w:left w:w="6" w:type="dxa"/>
              <w:bottom w:w="0" w:type="dxa"/>
              <w:right w:w="6" w:type="dxa"/>
            </w:tcMar>
            <w:hideMark/>
          </w:tcPr>
          <w:p w14:paraId="28DCEE5C" w14:textId="77777777" w:rsidR="005838BC" w:rsidRDefault="005838BC">
            <w:pPr>
              <w:pStyle w:val="table10"/>
              <w:spacing w:before="120"/>
            </w:pPr>
            <w:r>
              <w:t>285. Внесение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484" w:type="pct"/>
            <w:tcMar>
              <w:top w:w="0" w:type="dxa"/>
              <w:left w:w="6" w:type="dxa"/>
              <w:bottom w:w="0" w:type="dxa"/>
              <w:right w:w="6" w:type="dxa"/>
            </w:tcMar>
            <w:hideMark/>
          </w:tcPr>
          <w:p w14:paraId="3EB1125E" w14:textId="77777777" w:rsidR="005838BC" w:rsidRDefault="005838BC">
            <w:pPr>
              <w:pStyle w:val="table10"/>
              <w:spacing w:before="120"/>
            </w:pPr>
            <w:r>
              <w:t>подпункт 19.10.3 пункта 19.10 единого перечня</w:t>
            </w:r>
          </w:p>
        </w:tc>
        <w:tc>
          <w:tcPr>
            <w:tcW w:w="822" w:type="pct"/>
            <w:tcMar>
              <w:top w:w="0" w:type="dxa"/>
              <w:left w:w="6" w:type="dxa"/>
              <w:bottom w:w="0" w:type="dxa"/>
              <w:right w:w="6" w:type="dxa"/>
            </w:tcMar>
            <w:hideMark/>
          </w:tcPr>
          <w:p w14:paraId="2A1A7CE9"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5536CB8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22B3F4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0267D73" w14:textId="77777777" w:rsidR="005838BC" w:rsidRDefault="005838BC">
            <w:pPr>
              <w:pStyle w:val="table10"/>
              <w:spacing w:before="120"/>
            </w:pPr>
            <w:r>
              <w:t>не имеется</w:t>
            </w:r>
          </w:p>
        </w:tc>
      </w:tr>
      <w:tr w:rsidR="005838BC" w14:paraId="06F47A27" w14:textId="77777777">
        <w:trPr>
          <w:trHeight w:val="240"/>
        </w:trPr>
        <w:tc>
          <w:tcPr>
            <w:tcW w:w="2170" w:type="pct"/>
            <w:tcMar>
              <w:top w:w="0" w:type="dxa"/>
              <w:left w:w="6" w:type="dxa"/>
              <w:bottom w:w="0" w:type="dxa"/>
              <w:right w:w="6" w:type="dxa"/>
            </w:tcMar>
            <w:hideMark/>
          </w:tcPr>
          <w:p w14:paraId="77FEE193" w14:textId="77777777" w:rsidR="005838BC" w:rsidRDefault="005838BC">
            <w:pPr>
              <w:pStyle w:val="table10"/>
              <w:spacing w:before="120"/>
            </w:pPr>
            <w:r>
              <w:t>285</w:t>
            </w:r>
            <w:r>
              <w:rPr>
                <w:vertAlign w:val="superscript"/>
              </w:rPr>
              <w:t>1</w:t>
            </w:r>
            <w:r>
              <w:t>. Получение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484" w:type="pct"/>
            <w:tcMar>
              <w:top w:w="0" w:type="dxa"/>
              <w:left w:w="6" w:type="dxa"/>
              <w:bottom w:w="0" w:type="dxa"/>
              <w:right w:w="6" w:type="dxa"/>
            </w:tcMar>
            <w:hideMark/>
          </w:tcPr>
          <w:p w14:paraId="0820C7FB" w14:textId="77777777" w:rsidR="005838BC" w:rsidRDefault="005838BC">
            <w:pPr>
              <w:pStyle w:val="table10"/>
              <w:spacing w:before="120"/>
            </w:pPr>
            <w:r>
              <w:t>подпункт 19.12.1 пункта 19.12 единого перечня</w:t>
            </w:r>
          </w:p>
        </w:tc>
        <w:tc>
          <w:tcPr>
            <w:tcW w:w="822" w:type="pct"/>
            <w:tcMar>
              <w:top w:w="0" w:type="dxa"/>
              <w:left w:w="6" w:type="dxa"/>
              <w:bottom w:w="0" w:type="dxa"/>
              <w:right w:w="6" w:type="dxa"/>
            </w:tcMar>
            <w:hideMark/>
          </w:tcPr>
          <w:p w14:paraId="6CA49A29" w14:textId="77777777" w:rsidR="005838BC" w:rsidRDefault="005838BC">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01BAF6A8"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C9543E6"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055AC998" w14:textId="77777777" w:rsidR="005838BC" w:rsidRDefault="005838BC">
            <w:pPr>
              <w:pStyle w:val="table10"/>
              <w:spacing w:before="120"/>
            </w:pPr>
            <w:r>
              <w:t>не имеется</w:t>
            </w:r>
          </w:p>
        </w:tc>
      </w:tr>
      <w:tr w:rsidR="005838BC" w14:paraId="0E7F7012" w14:textId="77777777">
        <w:trPr>
          <w:trHeight w:val="240"/>
        </w:trPr>
        <w:tc>
          <w:tcPr>
            <w:tcW w:w="2170" w:type="pct"/>
            <w:tcMar>
              <w:top w:w="0" w:type="dxa"/>
              <w:left w:w="6" w:type="dxa"/>
              <w:bottom w:w="0" w:type="dxa"/>
              <w:right w:w="6" w:type="dxa"/>
            </w:tcMar>
            <w:hideMark/>
          </w:tcPr>
          <w:p w14:paraId="6BFEEAE7" w14:textId="77777777" w:rsidR="005838BC" w:rsidRDefault="005838BC">
            <w:pPr>
              <w:pStyle w:val="table10"/>
              <w:spacing w:before="120"/>
            </w:pPr>
            <w:r>
              <w:t>286. Получение разрешения (свидетельства) на право проведения аттестации сварщиков</w:t>
            </w:r>
          </w:p>
        </w:tc>
        <w:tc>
          <w:tcPr>
            <w:tcW w:w="484" w:type="pct"/>
            <w:tcMar>
              <w:top w:w="0" w:type="dxa"/>
              <w:left w:w="6" w:type="dxa"/>
              <w:bottom w:w="0" w:type="dxa"/>
              <w:right w:w="6" w:type="dxa"/>
            </w:tcMar>
            <w:hideMark/>
          </w:tcPr>
          <w:p w14:paraId="2D869DB9" w14:textId="77777777" w:rsidR="005838BC" w:rsidRDefault="005838BC">
            <w:pPr>
              <w:pStyle w:val="table10"/>
              <w:spacing w:before="120"/>
            </w:pPr>
            <w:r>
              <w:t>подпункт 19.13.1 пункта 19.13 единого перечня</w:t>
            </w:r>
          </w:p>
        </w:tc>
        <w:tc>
          <w:tcPr>
            <w:tcW w:w="822" w:type="pct"/>
            <w:tcMar>
              <w:top w:w="0" w:type="dxa"/>
              <w:left w:w="6" w:type="dxa"/>
              <w:bottom w:w="0" w:type="dxa"/>
              <w:right w:w="6" w:type="dxa"/>
            </w:tcMar>
            <w:hideMark/>
          </w:tcPr>
          <w:p w14:paraId="205D9B26"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4215CB9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92FF79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3AE567" w14:textId="77777777" w:rsidR="005838BC" w:rsidRDefault="005838BC">
            <w:pPr>
              <w:pStyle w:val="table10"/>
              <w:spacing w:before="120"/>
            </w:pPr>
            <w:r>
              <w:t>не имеется</w:t>
            </w:r>
          </w:p>
        </w:tc>
      </w:tr>
      <w:tr w:rsidR="005838BC" w14:paraId="33CBB547" w14:textId="77777777">
        <w:trPr>
          <w:trHeight w:val="240"/>
        </w:trPr>
        <w:tc>
          <w:tcPr>
            <w:tcW w:w="2170" w:type="pct"/>
            <w:tcMar>
              <w:top w:w="0" w:type="dxa"/>
              <w:left w:w="6" w:type="dxa"/>
              <w:bottom w:w="0" w:type="dxa"/>
              <w:right w:w="6" w:type="dxa"/>
            </w:tcMar>
            <w:hideMark/>
          </w:tcPr>
          <w:p w14:paraId="49FB193D" w14:textId="77777777" w:rsidR="005838BC" w:rsidRDefault="005838BC">
            <w:pPr>
              <w:pStyle w:val="table10"/>
              <w:spacing w:before="120"/>
            </w:pPr>
            <w:r>
              <w:t>287. Внесение изменения в разрешение (свидетельство) на право проведения аттестации сварщиков</w:t>
            </w:r>
          </w:p>
        </w:tc>
        <w:tc>
          <w:tcPr>
            <w:tcW w:w="484" w:type="pct"/>
            <w:tcMar>
              <w:top w:w="0" w:type="dxa"/>
              <w:left w:w="6" w:type="dxa"/>
              <w:bottom w:w="0" w:type="dxa"/>
              <w:right w:w="6" w:type="dxa"/>
            </w:tcMar>
            <w:hideMark/>
          </w:tcPr>
          <w:p w14:paraId="41040390" w14:textId="77777777" w:rsidR="005838BC" w:rsidRDefault="005838BC">
            <w:pPr>
              <w:pStyle w:val="table10"/>
              <w:spacing w:before="120"/>
            </w:pPr>
            <w:r>
              <w:t>подпункт 19.13.2 пункта 19.13 единого перечня</w:t>
            </w:r>
          </w:p>
        </w:tc>
        <w:tc>
          <w:tcPr>
            <w:tcW w:w="822" w:type="pct"/>
            <w:tcMar>
              <w:top w:w="0" w:type="dxa"/>
              <w:left w:w="6" w:type="dxa"/>
              <w:bottom w:w="0" w:type="dxa"/>
              <w:right w:w="6" w:type="dxa"/>
            </w:tcMar>
            <w:hideMark/>
          </w:tcPr>
          <w:p w14:paraId="52099350"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5465426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BB110D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2DF83AF" w14:textId="77777777" w:rsidR="005838BC" w:rsidRDefault="005838BC">
            <w:pPr>
              <w:pStyle w:val="table10"/>
              <w:spacing w:before="120"/>
            </w:pPr>
            <w:r>
              <w:t>не имеется</w:t>
            </w:r>
          </w:p>
        </w:tc>
      </w:tr>
      <w:tr w:rsidR="005838BC" w14:paraId="261CCFF4" w14:textId="77777777">
        <w:trPr>
          <w:trHeight w:val="240"/>
        </w:trPr>
        <w:tc>
          <w:tcPr>
            <w:tcW w:w="2170" w:type="pct"/>
            <w:tcMar>
              <w:top w:w="0" w:type="dxa"/>
              <w:left w:w="6" w:type="dxa"/>
              <w:bottom w:w="0" w:type="dxa"/>
              <w:right w:w="6" w:type="dxa"/>
            </w:tcMar>
            <w:hideMark/>
          </w:tcPr>
          <w:p w14:paraId="28F6436E" w14:textId="77777777" w:rsidR="005838BC" w:rsidRDefault="005838BC">
            <w:pPr>
              <w:pStyle w:val="table10"/>
              <w:spacing w:before="120"/>
            </w:pPr>
            <w:r>
              <w:t>288. Получение разрешения (свидетельства) на право бурения скважин на твердые, жидкие или газообразные полезные ископаемые глубиной более 20 метров</w:t>
            </w:r>
          </w:p>
        </w:tc>
        <w:tc>
          <w:tcPr>
            <w:tcW w:w="484" w:type="pct"/>
            <w:tcMar>
              <w:top w:w="0" w:type="dxa"/>
              <w:left w:w="6" w:type="dxa"/>
              <w:bottom w:w="0" w:type="dxa"/>
              <w:right w:w="6" w:type="dxa"/>
            </w:tcMar>
            <w:hideMark/>
          </w:tcPr>
          <w:p w14:paraId="0A859640" w14:textId="77777777" w:rsidR="005838BC" w:rsidRDefault="005838BC">
            <w:pPr>
              <w:pStyle w:val="table10"/>
              <w:spacing w:before="120"/>
            </w:pPr>
            <w:r>
              <w:t>подпункт 19.14.1 пункта 19.14 единого перечня</w:t>
            </w:r>
          </w:p>
        </w:tc>
        <w:tc>
          <w:tcPr>
            <w:tcW w:w="822" w:type="pct"/>
            <w:tcMar>
              <w:top w:w="0" w:type="dxa"/>
              <w:left w:w="6" w:type="dxa"/>
              <w:bottom w:w="0" w:type="dxa"/>
              <w:right w:w="6" w:type="dxa"/>
            </w:tcMar>
            <w:hideMark/>
          </w:tcPr>
          <w:p w14:paraId="41E1CD12"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0E8511B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206769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CFFA2FE" w14:textId="77777777" w:rsidR="005838BC" w:rsidRDefault="005838BC">
            <w:pPr>
              <w:pStyle w:val="table10"/>
              <w:spacing w:before="120"/>
            </w:pPr>
            <w:r>
              <w:t>не имеется</w:t>
            </w:r>
          </w:p>
        </w:tc>
      </w:tr>
      <w:tr w:rsidR="005838BC" w14:paraId="605F00FE" w14:textId="77777777">
        <w:trPr>
          <w:trHeight w:val="240"/>
        </w:trPr>
        <w:tc>
          <w:tcPr>
            <w:tcW w:w="2170" w:type="pct"/>
            <w:tcMar>
              <w:top w:w="0" w:type="dxa"/>
              <w:left w:w="6" w:type="dxa"/>
              <w:bottom w:w="0" w:type="dxa"/>
              <w:right w:w="6" w:type="dxa"/>
            </w:tcMar>
            <w:hideMark/>
          </w:tcPr>
          <w:p w14:paraId="3A6289D9" w14:textId="77777777" w:rsidR="005838BC" w:rsidRDefault="005838BC">
            <w:pPr>
              <w:pStyle w:val="table10"/>
              <w:spacing w:before="120"/>
            </w:pPr>
            <w:r>
              <w:t>289. Внесение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484" w:type="pct"/>
            <w:tcMar>
              <w:top w:w="0" w:type="dxa"/>
              <w:left w:w="6" w:type="dxa"/>
              <w:bottom w:w="0" w:type="dxa"/>
              <w:right w:w="6" w:type="dxa"/>
            </w:tcMar>
            <w:hideMark/>
          </w:tcPr>
          <w:p w14:paraId="714F2B3C" w14:textId="77777777" w:rsidR="005838BC" w:rsidRDefault="005838BC">
            <w:pPr>
              <w:pStyle w:val="table10"/>
              <w:spacing w:before="120"/>
            </w:pPr>
            <w:r>
              <w:t>подпункт 19.14.3 пункта 19.14 единого перечня</w:t>
            </w:r>
          </w:p>
        </w:tc>
        <w:tc>
          <w:tcPr>
            <w:tcW w:w="822" w:type="pct"/>
            <w:tcMar>
              <w:top w:w="0" w:type="dxa"/>
              <w:left w:w="6" w:type="dxa"/>
              <w:bottom w:w="0" w:type="dxa"/>
              <w:right w:w="6" w:type="dxa"/>
            </w:tcMar>
            <w:hideMark/>
          </w:tcPr>
          <w:p w14:paraId="053AA219"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356951F4"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479D25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0860447" w14:textId="77777777" w:rsidR="005838BC" w:rsidRDefault="005838BC">
            <w:pPr>
              <w:pStyle w:val="table10"/>
              <w:spacing w:before="120"/>
            </w:pPr>
            <w:r>
              <w:t>не имеется</w:t>
            </w:r>
          </w:p>
        </w:tc>
      </w:tr>
      <w:tr w:rsidR="005838BC" w14:paraId="6CD876EE" w14:textId="77777777">
        <w:trPr>
          <w:trHeight w:val="240"/>
        </w:trPr>
        <w:tc>
          <w:tcPr>
            <w:tcW w:w="2170" w:type="pct"/>
            <w:tcMar>
              <w:top w:w="0" w:type="dxa"/>
              <w:left w:w="6" w:type="dxa"/>
              <w:bottom w:w="0" w:type="dxa"/>
              <w:right w:w="6" w:type="dxa"/>
            </w:tcMar>
            <w:hideMark/>
          </w:tcPr>
          <w:p w14:paraId="37B5EB03" w14:textId="77777777" w:rsidR="005838BC" w:rsidRDefault="005838BC">
            <w:pPr>
              <w:pStyle w:val="table10"/>
              <w:spacing w:before="120"/>
            </w:pPr>
            <w:r>
              <w:t>290. Получение разрешения на право проведения экспертизы промышленной безопасности</w:t>
            </w:r>
          </w:p>
        </w:tc>
        <w:tc>
          <w:tcPr>
            <w:tcW w:w="484" w:type="pct"/>
            <w:tcMar>
              <w:top w:w="0" w:type="dxa"/>
              <w:left w:w="6" w:type="dxa"/>
              <w:bottom w:w="0" w:type="dxa"/>
              <w:right w:w="6" w:type="dxa"/>
            </w:tcMar>
            <w:hideMark/>
          </w:tcPr>
          <w:p w14:paraId="5905AAA7" w14:textId="77777777" w:rsidR="005838BC" w:rsidRDefault="005838BC">
            <w:pPr>
              <w:pStyle w:val="table10"/>
              <w:spacing w:before="120"/>
            </w:pPr>
            <w:r>
              <w:t>подпункт 19.15.1 пункта 19.15 единого перечня</w:t>
            </w:r>
          </w:p>
        </w:tc>
        <w:tc>
          <w:tcPr>
            <w:tcW w:w="822" w:type="pct"/>
            <w:tcMar>
              <w:top w:w="0" w:type="dxa"/>
              <w:left w:w="6" w:type="dxa"/>
              <w:bottom w:w="0" w:type="dxa"/>
              <w:right w:w="6" w:type="dxa"/>
            </w:tcMar>
            <w:hideMark/>
          </w:tcPr>
          <w:p w14:paraId="4970BD55"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051C389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6B433C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A3420BA" w14:textId="77777777" w:rsidR="005838BC" w:rsidRDefault="005838BC">
            <w:pPr>
              <w:pStyle w:val="table10"/>
              <w:spacing w:before="120"/>
            </w:pPr>
            <w:r>
              <w:t>не имеется</w:t>
            </w:r>
          </w:p>
        </w:tc>
      </w:tr>
      <w:tr w:rsidR="005838BC" w14:paraId="3620FBE0" w14:textId="77777777">
        <w:trPr>
          <w:trHeight w:val="240"/>
        </w:trPr>
        <w:tc>
          <w:tcPr>
            <w:tcW w:w="2170" w:type="pct"/>
            <w:tcMar>
              <w:top w:w="0" w:type="dxa"/>
              <w:left w:w="6" w:type="dxa"/>
              <w:bottom w:w="0" w:type="dxa"/>
              <w:right w:w="6" w:type="dxa"/>
            </w:tcMar>
            <w:hideMark/>
          </w:tcPr>
          <w:p w14:paraId="47576FDD" w14:textId="77777777" w:rsidR="005838BC" w:rsidRDefault="005838BC">
            <w:pPr>
              <w:pStyle w:val="table10"/>
              <w:spacing w:before="120"/>
            </w:pPr>
            <w:r>
              <w:t>291. Внесение изменения в разрешение на право проведения экспертизы промышленной безопасности</w:t>
            </w:r>
          </w:p>
        </w:tc>
        <w:tc>
          <w:tcPr>
            <w:tcW w:w="484" w:type="pct"/>
            <w:tcMar>
              <w:top w:w="0" w:type="dxa"/>
              <w:left w:w="6" w:type="dxa"/>
              <w:bottom w:w="0" w:type="dxa"/>
              <w:right w:w="6" w:type="dxa"/>
            </w:tcMar>
            <w:hideMark/>
          </w:tcPr>
          <w:p w14:paraId="006B3E3E" w14:textId="77777777" w:rsidR="005838BC" w:rsidRDefault="005838BC">
            <w:pPr>
              <w:pStyle w:val="table10"/>
              <w:spacing w:before="120"/>
            </w:pPr>
            <w:r>
              <w:t>подпункт 19.15.3 пункта 19.15 единого перечня</w:t>
            </w:r>
          </w:p>
        </w:tc>
        <w:tc>
          <w:tcPr>
            <w:tcW w:w="822" w:type="pct"/>
            <w:tcMar>
              <w:top w:w="0" w:type="dxa"/>
              <w:left w:w="6" w:type="dxa"/>
              <w:bottom w:w="0" w:type="dxa"/>
              <w:right w:w="6" w:type="dxa"/>
            </w:tcMar>
            <w:hideMark/>
          </w:tcPr>
          <w:p w14:paraId="2D3F728B"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761A03C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F10DBD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4CF0C8B" w14:textId="77777777" w:rsidR="005838BC" w:rsidRDefault="005838BC">
            <w:pPr>
              <w:pStyle w:val="table10"/>
              <w:spacing w:before="120"/>
            </w:pPr>
            <w:r>
              <w:t>не имеется</w:t>
            </w:r>
          </w:p>
        </w:tc>
      </w:tr>
      <w:tr w:rsidR="005838BC" w14:paraId="5A518281" w14:textId="77777777">
        <w:trPr>
          <w:trHeight w:val="240"/>
        </w:trPr>
        <w:tc>
          <w:tcPr>
            <w:tcW w:w="2170" w:type="pct"/>
            <w:tcMar>
              <w:top w:w="0" w:type="dxa"/>
              <w:left w:w="6" w:type="dxa"/>
              <w:bottom w:w="0" w:type="dxa"/>
              <w:right w:w="6" w:type="dxa"/>
            </w:tcMar>
            <w:hideMark/>
          </w:tcPr>
          <w:p w14:paraId="2A6B8FE0" w14:textId="77777777" w:rsidR="005838BC" w:rsidRDefault="005838BC">
            <w:pPr>
              <w:pStyle w:val="table10"/>
              <w:spacing w:before="120"/>
            </w:pPr>
            <w:r>
              <w:t>291</w:t>
            </w:r>
            <w:r>
              <w:rPr>
                <w:vertAlign w:val="superscript"/>
              </w:rPr>
              <w:t>1</w:t>
            </w:r>
            <w:r>
              <w:t>. Получение пропуска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484" w:type="pct"/>
            <w:tcMar>
              <w:top w:w="0" w:type="dxa"/>
              <w:left w:w="6" w:type="dxa"/>
              <w:bottom w:w="0" w:type="dxa"/>
              <w:right w:w="6" w:type="dxa"/>
            </w:tcMar>
            <w:hideMark/>
          </w:tcPr>
          <w:p w14:paraId="7B7B537F" w14:textId="77777777" w:rsidR="005838BC" w:rsidRDefault="005838BC">
            <w:pPr>
              <w:pStyle w:val="table10"/>
              <w:spacing w:before="120"/>
            </w:pPr>
            <w:r>
              <w:t>подпункт 19.17.1 пункта 19.17 единого перечня</w:t>
            </w:r>
          </w:p>
        </w:tc>
        <w:tc>
          <w:tcPr>
            <w:tcW w:w="822" w:type="pct"/>
            <w:tcMar>
              <w:top w:w="0" w:type="dxa"/>
              <w:left w:w="6" w:type="dxa"/>
              <w:bottom w:w="0" w:type="dxa"/>
              <w:right w:w="6" w:type="dxa"/>
            </w:tcMar>
            <w:hideMark/>
          </w:tcPr>
          <w:p w14:paraId="453F2825" w14:textId="77777777" w:rsidR="005838BC" w:rsidRDefault="005838BC">
            <w:pPr>
              <w:pStyle w:val="table10"/>
              <w:spacing w:before="120"/>
            </w:pPr>
            <w:r>
              <w:t>Гомельский, Могилевский областные исполнительные комитеты</w:t>
            </w:r>
          </w:p>
        </w:tc>
        <w:tc>
          <w:tcPr>
            <w:tcW w:w="502" w:type="pct"/>
            <w:tcMar>
              <w:top w:w="0" w:type="dxa"/>
              <w:left w:w="6" w:type="dxa"/>
              <w:bottom w:w="0" w:type="dxa"/>
              <w:right w:w="6" w:type="dxa"/>
            </w:tcMar>
            <w:hideMark/>
          </w:tcPr>
          <w:p w14:paraId="22F3FAC5"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4E81D8E" w14:textId="77777777" w:rsidR="005838BC" w:rsidRDefault="005838BC">
            <w:pPr>
              <w:pStyle w:val="table10"/>
              <w:spacing w:before="120"/>
            </w:pPr>
            <w:r>
              <w:t>не имеется</w:t>
            </w:r>
          </w:p>
        </w:tc>
        <w:tc>
          <w:tcPr>
            <w:tcW w:w="499" w:type="pct"/>
            <w:tcMar>
              <w:top w:w="0" w:type="dxa"/>
              <w:left w:w="6" w:type="dxa"/>
              <w:bottom w:w="0" w:type="dxa"/>
              <w:right w:w="6" w:type="dxa"/>
            </w:tcMar>
            <w:hideMark/>
          </w:tcPr>
          <w:p w14:paraId="57C276B9" w14:textId="77777777" w:rsidR="005838BC" w:rsidRDefault="005838BC">
            <w:pPr>
              <w:pStyle w:val="table10"/>
              <w:spacing w:before="120"/>
            </w:pPr>
            <w:r>
              <w:t>не имеется</w:t>
            </w:r>
          </w:p>
        </w:tc>
      </w:tr>
      <w:tr w:rsidR="005838BC" w14:paraId="27C86A59" w14:textId="77777777">
        <w:trPr>
          <w:trHeight w:val="240"/>
        </w:trPr>
        <w:tc>
          <w:tcPr>
            <w:tcW w:w="2170" w:type="pct"/>
            <w:tcMar>
              <w:top w:w="0" w:type="dxa"/>
              <w:left w:w="6" w:type="dxa"/>
              <w:bottom w:w="0" w:type="dxa"/>
              <w:right w:w="6" w:type="dxa"/>
            </w:tcMar>
            <w:hideMark/>
          </w:tcPr>
          <w:p w14:paraId="04086CE7" w14:textId="77777777" w:rsidR="005838BC" w:rsidRDefault="005838BC">
            <w:pPr>
              <w:pStyle w:val="table10"/>
              <w:spacing w:before="120"/>
            </w:pPr>
            <w:r>
              <w:t>292. Получение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484" w:type="pct"/>
            <w:tcMar>
              <w:top w:w="0" w:type="dxa"/>
              <w:left w:w="6" w:type="dxa"/>
              <w:bottom w:w="0" w:type="dxa"/>
              <w:right w:w="6" w:type="dxa"/>
            </w:tcMar>
            <w:hideMark/>
          </w:tcPr>
          <w:p w14:paraId="52468BD2" w14:textId="77777777" w:rsidR="005838BC" w:rsidRDefault="005838BC">
            <w:pPr>
              <w:pStyle w:val="table10"/>
              <w:spacing w:before="120"/>
            </w:pPr>
            <w:r>
              <w:t>подпункт 19.19.1 пункта 19.19 единого перечня</w:t>
            </w:r>
          </w:p>
        </w:tc>
        <w:tc>
          <w:tcPr>
            <w:tcW w:w="822" w:type="pct"/>
            <w:tcMar>
              <w:top w:w="0" w:type="dxa"/>
              <w:left w:w="6" w:type="dxa"/>
              <w:bottom w:w="0" w:type="dxa"/>
              <w:right w:w="6" w:type="dxa"/>
            </w:tcMar>
            <w:hideMark/>
          </w:tcPr>
          <w:p w14:paraId="776ED013"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7131727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101525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ABFB67A" w14:textId="77777777" w:rsidR="005838BC" w:rsidRDefault="005838BC">
            <w:pPr>
              <w:pStyle w:val="table10"/>
              <w:spacing w:before="120"/>
            </w:pPr>
            <w:r>
              <w:t>не имеется</w:t>
            </w:r>
          </w:p>
        </w:tc>
      </w:tr>
      <w:tr w:rsidR="005838BC" w14:paraId="184CE3CA" w14:textId="77777777">
        <w:trPr>
          <w:trHeight w:val="240"/>
        </w:trPr>
        <w:tc>
          <w:tcPr>
            <w:tcW w:w="2170" w:type="pct"/>
            <w:tcMar>
              <w:top w:w="0" w:type="dxa"/>
              <w:left w:w="6" w:type="dxa"/>
              <w:bottom w:w="0" w:type="dxa"/>
              <w:right w:w="6" w:type="dxa"/>
            </w:tcMar>
            <w:hideMark/>
          </w:tcPr>
          <w:p w14:paraId="4EA48DE8" w14:textId="77777777" w:rsidR="005838BC" w:rsidRDefault="005838BC">
            <w:pPr>
              <w:pStyle w:val="table10"/>
              <w:spacing w:before="120"/>
            </w:pPr>
            <w:r>
              <w:t>293. Внесение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484" w:type="pct"/>
            <w:tcMar>
              <w:top w:w="0" w:type="dxa"/>
              <w:left w:w="6" w:type="dxa"/>
              <w:bottom w:w="0" w:type="dxa"/>
              <w:right w:w="6" w:type="dxa"/>
            </w:tcMar>
            <w:hideMark/>
          </w:tcPr>
          <w:p w14:paraId="19E4D241" w14:textId="77777777" w:rsidR="005838BC" w:rsidRDefault="005838BC">
            <w:pPr>
              <w:pStyle w:val="table10"/>
              <w:spacing w:before="120"/>
            </w:pPr>
            <w:r>
              <w:t>подпункт 19.19.5 пункта 19.19 единого перечня</w:t>
            </w:r>
          </w:p>
        </w:tc>
        <w:tc>
          <w:tcPr>
            <w:tcW w:w="822" w:type="pct"/>
            <w:tcMar>
              <w:top w:w="0" w:type="dxa"/>
              <w:left w:w="6" w:type="dxa"/>
              <w:bottom w:w="0" w:type="dxa"/>
              <w:right w:w="6" w:type="dxa"/>
            </w:tcMar>
            <w:hideMark/>
          </w:tcPr>
          <w:p w14:paraId="7A62BA56"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3893745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BE24A0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33EB907" w14:textId="77777777" w:rsidR="005838BC" w:rsidRDefault="005838BC">
            <w:pPr>
              <w:pStyle w:val="table10"/>
              <w:spacing w:before="120"/>
            </w:pPr>
            <w:r>
              <w:t>не имеется</w:t>
            </w:r>
          </w:p>
        </w:tc>
      </w:tr>
      <w:tr w:rsidR="005838BC" w14:paraId="49E9B1C7" w14:textId="77777777">
        <w:trPr>
          <w:trHeight w:val="240"/>
        </w:trPr>
        <w:tc>
          <w:tcPr>
            <w:tcW w:w="2170" w:type="pct"/>
            <w:tcMar>
              <w:top w:w="0" w:type="dxa"/>
              <w:left w:w="6" w:type="dxa"/>
              <w:bottom w:w="0" w:type="dxa"/>
              <w:right w:w="6" w:type="dxa"/>
            </w:tcMar>
            <w:hideMark/>
          </w:tcPr>
          <w:p w14:paraId="58CB703C" w14:textId="77777777" w:rsidR="005838BC" w:rsidRDefault="005838BC">
            <w:pPr>
              <w:pStyle w:val="table10"/>
              <w:spacing w:before="120"/>
            </w:pPr>
            <w:r>
              <w:t>294. Получение разрешения (свидетельства)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484" w:type="pct"/>
            <w:tcMar>
              <w:top w:w="0" w:type="dxa"/>
              <w:left w:w="6" w:type="dxa"/>
              <w:bottom w:w="0" w:type="dxa"/>
              <w:right w:w="6" w:type="dxa"/>
            </w:tcMar>
            <w:hideMark/>
          </w:tcPr>
          <w:p w14:paraId="0F9D92F4" w14:textId="77777777" w:rsidR="005838BC" w:rsidRDefault="005838BC">
            <w:pPr>
              <w:pStyle w:val="table10"/>
              <w:spacing w:before="120"/>
            </w:pPr>
            <w:r>
              <w:t>подпункт 19.26.1 пункта 19.26 единого перечня</w:t>
            </w:r>
          </w:p>
        </w:tc>
        <w:tc>
          <w:tcPr>
            <w:tcW w:w="822" w:type="pct"/>
            <w:tcMar>
              <w:top w:w="0" w:type="dxa"/>
              <w:left w:w="6" w:type="dxa"/>
              <w:bottom w:w="0" w:type="dxa"/>
              <w:right w:w="6" w:type="dxa"/>
            </w:tcMar>
            <w:hideMark/>
          </w:tcPr>
          <w:p w14:paraId="2B1B565C"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52CCD85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794886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841A87E" w14:textId="77777777" w:rsidR="005838BC" w:rsidRDefault="005838BC">
            <w:pPr>
              <w:pStyle w:val="table10"/>
              <w:spacing w:before="120"/>
            </w:pPr>
            <w:r>
              <w:t>не имеется</w:t>
            </w:r>
          </w:p>
        </w:tc>
      </w:tr>
      <w:tr w:rsidR="005838BC" w14:paraId="2D46F309" w14:textId="77777777">
        <w:trPr>
          <w:trHeight w:val="240"/>
        </w:trPr>
        <w:tc>
          <w:tcPr>
            <w:tcW w:w="2170" w:type="pct"/>
            <w:tcMar>
              <w:top w:w="0" w:type="dxa"/>
              <w:left w:w="6" w:type="dxa"/>
              <w:bottom w:w="0" w:type="dxa"/>
              <w:right w:w="6" w:type="dxa"/>
            </w:tcMar>
            <w:hideMark/>
          </w:tcPr>
          <w:p w14:paraId="25560E7D" w14:textId="77777777" w:rsidR="005838BC" w:rsidRDefault="005838BC">
            <w:pPr>
              <w:pStyle w:val="table10"/>
              <w:spacing w:before="120"/>
            </w:pPr>
            <w:r>
              <w:t>295. Внесение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484" w:type="pct"/>
            <w:tcMar>
              <w:top w:w="0" w:type="dxa"/>
              <w:left w:w="6" w:type="dxa"/>
              <w:bottom w:w="0" w:type="dxa"/>
              <w:right w:w="6" w:type="dxa"/>
            </w:tcMar>
            <w:hideMark/>
          </w:tcPr>
          <w:p w14:paraId="71769A2A" w14:textId="77777777" w:rsidR="005838BC" w:rsidRDefault="005838BC">
            <w:pPr>
              <w:pStyle w:val="table10"/>
              <w:spacing w:before="120"/>
            </w:pPr>
            <w:r>
              <w:t>подпункт 19.26.3 пункта 19.26 единого перечня</w:t>
            </w:r>
          </w:p>
        </w:tc>
        <w:tc>
          <w:tcPr>
            <w:tcW w:w="822" w:type="pct"/>
            <w:tcMar>
              <w:top w:w="0" w:type="dxa"/>
              <w:left w:w="6" w:type="dxa"/>
              <w:bottom w:w="0" w:type="dxa"/>
              <w:right w:w="6" w:type="dxa"/>
            </w:tcMar>
            <w:hideMark/>
          </w:tcPr>
          <w:p w14:paraId="6E052568"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5678F334"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916E56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E6CC177" w14:textId="77777777" w:rsidR="005838BC" w:rsidRDefault="005838BC">
            <w:pPr>
              <w:pStyle w:val="table10"/>
              <w:spacing w:before="120"/>
            </w:pPr>
            <w:r>
              <w:t>не имеется</w:t>
            </w:r>
          </w:p>
        </w:tc>
      </w:tr>
      <w:tr w:rsidR="005838BC" w14:paraId="47A4790D" w14:textId="77777777">
        <w:trPr>
          <w:trHeight w:val="240"/>
        </w:trPr>
        <w:tc>
          <w:tcPr>
            <w:tcW w:w="2170" w:type="pct"/>
            <w:tcMar>
              <w:top w:w="0" w:type="dxa"/>
              <w:left w:w="6" w:type="dxa"/>
              <w:bottom w:w="0" w:type="dxa"/>
              <w:right w:w="6" w:type="dxa"/>
            </w:tcMar>
            <w:hideMark/>
          </w:tcPr>
          <w:p w14:paraId="15E65D0A" w14:textId="77777777" w:rsidR="005838BC" w:rsidRDefault="005838BC">
            <w:pPr>
              <w:pStyle w:val="table10"/>
              <w:spacing w:before="120"/>
            </w:pPr>
            <w:r>
              <w:t>296. Получение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484" w:type="pct"/>
            <w:tcMar>
              <w:top w:w="0" w:type="dxa"/>
              <w:left w:w="6" w:type="dxa"/>
              <w:bottom w:w="0" w:type="dxa"/>
              <w:right w:w="6" w:type="dxa"/>
            </w:tcMar>
            <w:hideMark/>
          </w:tcPr>
          <w:p w14:paraId="418C0806" w14:textId="77777777" w:rsidR="005838BC" w:rsidRDefault="005838BC">
            <w:pPr>
              <w:pStyle w:val="table10"/>
              <w:spacing w:before="120"/>
            </w:pPr>
            <w:r>
              <w:t>подпункт 19.27.1 пункта 19.27 единого перечня</w:t>
            </w:r>
          </w:p>
        </w:tc>
        <w:tc>
          <w:tcPr>
            <w:tcW w:w="822" w:type="pct"/>
            <w:tcMar>
              <w:top w:w="0" w:type="dxa"/>
              <w:left w:w="6" w:type="dxa"/>
              <w:bottom w:w="0" w:type="dxa"/>
              <w:right w:w="6" w:type="dxa"/>
            </w:tcMar>
            <w:hideMark/>
          </w:tcPr>
          <w:p w14:paraId="341C9B48"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487DEF79"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258D86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572293A" w14:textId="77777777" w:rsidR="005838BC" w:rsidRDefault="005838BC">
            <w:pPr>
              <w:pStyle w:val="table10"/>
              <w:spacing w:before="120"/>
            </w:pPr>
            <w:r>
              <w:t>не имеется</w:t>
            </w:r>
          </w:p>
        </w:tc>
      </w:tr>
      <w:tr w:rsidR="005838BC" w14:paraId="72351507" w14:textId="77777777">
        <w:trPr>
          <w:trHeight w:val="240"/>
        </w:trPr>
        <w:tc>
          <w:tcPr>
            <w:tcW w:w="2170" w:type="pct"/>
            <w:tcMar>
              <w:top w:w="0" w:type="dxa"/>
              <w:left w:w="6" w:type="dxa"/>
              <w:bottom w:w="0" w:type="dxa"/>
              <w:right w:w="6" w:type="dxa"/>
            </w:tcMar>
            <w:hideMark/>
          </w:tcPr>
          <w:p w14:paraId="0BC4BF8B" w14:textId="77777777" w:rsidR="005838BC" w:rsidRDefault="005838BC">
            <w:pPr>
              <w:pStyle w:val="table10"/>
              <w:spacing w:before="120"/>
            </w:pPr>
            <w:r>
              <w:t>297. Внесение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484" w:type="pct"/>
            <w:tcMar>
              <w:top w:w="0" w:type="dxa"/>
              <w:left w:w="6" w:type="dxa"/>
              <w:bottom w:w="0" w:type="dxa"/>
              <w:right w:w="6" w:type="dxa"/>
            </w:tcMar>
            <w:hideMark/>
          </w:tcPr>
          <w:p w14:paraId="15F4E67B" w14:textId="77777777" w:rsidR="005838BC" w:rsidRDefault="005838BC">
            <w:pPr>
              <w:pStyle w:val="table10"/>
              <w:spacing w:before="120"/>
            </w:pPr>
            <w:r>
              <w:t>подпункт 19.27.3 пункта 19.27 единого перечня</w:t>
            </w:r>
          </w:p>
        </w:tc>
        <w:tc>
          <w:tcPr>
            <w:tcW w:w="822" w:type="pct"/>
            <w:tcMar>
              <w:top w:w="0" w:type="dxa"/>
              <w:left w:w="6" w:type="dxa"/>
              <w:bottom w:w="0" w:type="dxa"/>
              <w:right w:w="6" w:type="dxa"/>
            </w:tcMar>
            <w:hideMark/>
          </w:tcPr>
          <w:p w14:paraId="6F3AABE3"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38E10DF0"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CE08E6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DC2B8B7" w14:textId="77777777" w:rsidR="005838BC" w:rsidRDefault="005838BC">
            <w:pPr>
              <w:pStyle w:val="table10"/>
              <w:spacing w:before="120"/>
            </w:pPr>
            <w:r>
              <w:t>не имеется</w:t>
            </w:r>
          </w:p>
        </w:tc>
      </w:tr>
      <w:tr w:rsidR="005838BC" w14:paraId="237C92DA" w14:textId="77777777">
        <w:trPr>
          <w:trHeight w:val="240"/>
        </w:trPr>
        <w:tc>
          <w:tcPr>
            <w:tcW w:w="2170" w:type="pct"/>
            <w:tcMar>
              <w:top w:w="0" w:type="dxa"/>
              <w:left w:w="6" w:type="dxa"/>
              <w:bottom w:w="0" w:type="dxa"/>
              <w:right w:w="6" w:type="dxa"/>
            </w:tcMar>
            <w:hideMark/>
          </w:tcPr>
          <w:p w14:paraId="7974917F" w14:textId="77777777" w:rsidR="005838BC" w:rsidRDefault="005838BC">
            <w:pPr>
              <w:pStyle w:val="table10"/>
              <w:spacing w:before="120"/>
            </w:pPr>
            <w:r>
              <w:t>298. Получение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484" w:type="pct"/>
            <w:tcMar>
              <w:top w:w="0" w:type="dxa"/>
              <w:left w:w="6" w:type="dxa"/>
              <w:bottom w:w="0" w:type="dxa"/>
              <w:right w:w="6" w:type="dxa"/>
            </w:tcMar>
            <w:hideMark/>
          </w:tcPr>
          <w:p w14:paraId="07FE9AF8" w14:textId="77777777" w:rsidR="005838BC" w:rsidRDefault="005838BC">
            <w:pPr>
              <w:pStyle w:val="table10"/>
              <w:spacing w:before="120"/>
            </w:pPr>
            <w:r>
              <w:t>подпункт 19.28.1 пункта 19.28 единого перечня</w:t>
            </w:r>
          </w:p>
        </w:tc>
        <w:tc>
          <w:tcPr>
            <w:tcW w:w="822" w:type="pct"/>
            <w:tcMar>
              <w:top w:w="0" w:type="dxa"/>
              <w:left w:w="6" w:type="dxa"/>
              <w:bottom w:w="0" w:type="dxa"/>
              <w:right w:w="6" w:type="dxa"/>
            </w:tcMar>
            <w:hideMark/>
          </w:tcPr>
          <w:p w14:paraId="4D8BC9E0"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06CC6F8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BDFE0D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6C08A0C" w14:textId="77777777" w:rsidR="005838BC" w:rsidRDefault="005838BC">
            <w:pPr>
              <w:pStyle w:val="table10"/>
              <w:spacing w:before="120"/>
            </w:pPr>
            <w:r>
              <w:t>не имеется</w:t>
            </w:r>
          </w:p>
        </w:tc>
      </w:tr>
      <w:tr w:rsidR="005838BC" w14:paraId="4FC88CFC" w14:textId="77777777">
        <w:trPr>
          <w:trHeight w:val="240"/>
        </w:trPr>
        <w:tc>
          <w:tcPr>
            <w:tcW w:w="2170" w:type="pct"/>
            <w:tcMar>
              <w:top w:w="0" w:type="dxa"/>
              <w:left w:w="6" w:type="dxa"/>
              <w:bottom w:w="0" w:type="dxa"/>
              <w:right w:w="6" w:type="dxa"/>
            </w:tcMar>
            <w:hideMark/>
          </w:tcPr>
          <w:p w14:paraId="7D1A7A47" w14:textId="77777777" w:rsidR="005838BC" w:rsidRDefault="005838BC">
            <w:pPr>
              <w:pStyle w:val="table10"/>
              <w:spacing w:before="120"/>
            </w:pPr>
            <w:r>
              <w:t>299. Внесение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484" w:type="pct"/>
            <w:tcMar>
              <w:top w:w="0" w:type="dxa"/>
              <w:left w:w="6" w:type="dxa"/>
              <w:bottom w:w="0" w:type="dxa"/>
              <w:right w:w="6" w:type="dxa"/>
            </w:tcMar>
            <w:hideMark/>
          </w:tcPr>
          <w:p w14:paraId="7BD1E1C3" w14:textId="77777777" w:rsidR="005838BC" w:rsidRDefault="005838BC">
            <w:pPr>
              <w:pStyle w:val="table10"/>
              <w:spacing w:before="120"/>
            </w:pPr>
            <w:r>
              <w:t>подпункт 19.28.3 пункта 19.28 единого перечня</w:t>
            </w:r>
          </w:p>
        </w:tc>
        <w:tc>
          <w:tcPr>
            <w:tcW w:w="822" w:type="pct"/>
            <w:tcMar>
              <w:top w:w="0" w:type="dxa"/>
              <w:left w:w="6" w:type="dxa"/>
              <w:bottom w:w="0" w:type="dxa"/>
              <w:right w:w="6" w:type="dxa"/>
            </w:tcMar>
            <w:hideMark/>
          </w:tcPr>
          <w:p w14:paraId="3DCEEC4D"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464C268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26FF49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C075158" w14:textId="77777777" w:rsidR="005838BC" w:rsidRDefault="005838BC">
            <w:pPr>
              <w:pStyle w:val="table10"/>
              <w:spacing w:before="120"/>
            </w:pPr>
            <w:r>
              <w:t>не имеется</w:t>
            </w:r>
          </w:p>
        </w:tc>
      </w:tr>
      <w:tr w:rsidR="005838BC" w14:paraId="08F228AB" w14:textId="77777777">
        <w:trPr>
          <w:trHeight w:val="240"/>
        </w:trPr>
        <w:tc>
          <w:tcPr>
            <w:tcW w:w="2170" w:type="pct"/>
            <w:tcMar>
              <w:top w:w="0" w:type="dxa"/>
              <w:left w:w="6" w:type="dxa"/>
              <w:bottom w:w="0" w:type="dxa"/>
              <w:right w:w="6" w:type="dxa"/>
            </w:tcMar>
            <w:hideMark/>
          </w:tcPr>
          <w:p w14:paraId="5BD58E97" w14:textId="77777777" w:rsidR="005838BC" w:rsidRDefault="005838BC">
            <w:pPr>
              <w:pStyle w:val="table10"/>
              <w:spacing w:before="120"/>
            </w:pPr>
            <w:r>
              <w:t>300. Получение разрешения на право разработки декларации промышленной безопасности опасных производственных объектов</w:t>
            </w:r>
          </w:p>
        </w:tc>
        <w:tc>
          <w:tcPr>
            <w:tcW w:w="484" w:type="pct"/>
            <w:tcMar>
              <w:top w:w="0" w:type="dxa"/>
              <w:left w:w="6" w:type="dxa"/>
              <w:bottom w:w="0" w:type="dxa"/>
              <w:right w:w="6" w:type="dxa"/>
            </w:tcMar>
            <w:hideMark/>
          </w:tcPr>
          <w:p w14:paraId="2ACC180A" w14:textId="77777777" w:rsidR="005838BC" w:rsidRDefault="005838BC">
            <w:pPr>
              <w:pStyle w:val="table10"/>
              <w:spacing w:before="120"/>
            </w:pPr>
            <w:r>
              <w:t>подпункт 19.30.1 пункта 19.30 единого перечня</w:t>
            </w:r>
          </w:p>
        </w:tc>
        <w:tc>
          <w:tcPr>
            <w:tcW w:w="822" w:type="pct"/>
            <w:tcMar>
              <w:top w:w="0" w:type="dxa"/>
              <w:left w:w="6" w:type="dxa"/>
              <w:bottom w:w="0" w:type="dxa"/>
              <w:right w:w="6" w:type="dxa"/>
            </w:tcMar>
            <w:hideMark/>
          </w:tcPr>
          <w:p w14:paraId="72C301A9"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3E239BE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721530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47AE00D" w14:textId="77777777" w:rsidR="005838BC" w:rsidRDefault="005838BC">
            <w:pPr>
              <w:pStyle w:val="table10"/>
              <w:spacing w:before="120"/>
            </w:pPr>
            <w:r>
              <w:t>не имеется</w:t>
            </w:r>
          </w:p>
        </w:tc>
      </w:tr>
      <w:tr w:rsidR="005838BC" w14:paraId="6A5F2537" w14:textId="77777777">
        <w:trPr>
          <w:trHeight w:val="240"/>
        </w:trPr>
        <w:tc>
          <w:tcPr>
            <w:tcW w:w="2170" w:type="pct"/>
            <w:tcMar>
              <w:top w:w="0" w:type="dxa"/>
              <w:left w:w="6" w:type="dxa"/>
              <w:bottom w:w="0" w:type="dxa"/>
              <w:right w:w="6" w:type="dxa"/>
            </w:tcMar>
            <w:hideMark/>
          </w:tcPr>
          <w:p w14:paraId="4D0EE8B5" w14:textId="77777777" w:rsidR="005838BC" w:rsidRDefault="005838BC">
            <w:pPr>
              <w:pStyle w:val="table10"/>
              <w:spacing w:before="120"/>
            </w:pPr>
            <w:r>
              <w:t>301. Внесение изменения в разрешение на право разработки декларации промышленной безопасности опасных производственных объектов</w:t>
            </w:r>
          </w:p>
        </w:tc>
        <w:tc>
          <w:tcPr>
            <w:tcW w:w="484" w:type="pct"/>
            <w:tcMar>
              <w:top w:w="0" w:type="dxa"/>
              <w:left w:w="6" w:type="dxa"/>
              <w:bottom w:w="0" w:type="dxa"/>
              <w:right w:w="6" w:type="dxa"/>
            </w:tcMar>
            <w:hideMark/>
          </w:tcPr>
          <w:p w14:paraId="5002579F" w14:textId="77777777" w:rsidR="005838BC" w:rsidRDefault="005838BC">
            <w:pPr>
              <w:pStyle w:val="table10"/>
              <w:spacing w:before="120"/>
            </w:pPr>
            <w:r>
              <w:t>подпункт 19.30.3 пункта 19.30 единого перечня</w:t>
            </w:r>
          </w:p>
        </w:tc>
        <w:tc>
          <w:tcPr>
            <w:tcW w:w="822" w:type="pct"/>
            <w:tcMar>
              <w:top w:w="0" w:type="dxa"/>
              <w:left w:w="6" w:type="dxa"/>
              <w:bottom w:w="0" w:type="dxa"/>
              <w:right w:w="6" w:type="dxa"/>
            </w:tcMar>
            <w:hideMark/>
          </w:tcPr>
          <w:p w14:paraId="04E84FDF"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5F4CE11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3635F2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6475A47" w14:textId="77777777" w:rsidR="005838BC" w:rsidRDefault="005838BC">
            <w:pPr>
              <w:pStyle w:val="table10"/>
              <w:spacing w:before="120"/>
            </w:pPr>
            <w:r>
              <w:t>не имеется</w:t>
            </w:r>
          </w:p>
        </w:tc>
      </w:tr>
      <w:tr w:rsidR="005838BC" w14:paraId="783B7FA8" w14:textId="77777777">
        <w:trPr>
          <w:trHeight w:val="240"/>
        </w:trPr>
        <w:tc>
          <w:tcPr>
            <w:tcW w:w="2170" w:type="pct"/>
            <w:tcMar>
              <w:top w:w="0" w:type="dxa"/>
              <w:left w:w="6" w:type="dxa"/>
              <w:bottom w:w="0" w:type="dxa"/>
              <w:right w:w="6" w:type="dxa"/>
            </w:tcMar>
            <w:hideMark/>
          </w:tcPr>
          <w:p w14:paraId="5F239D80" w14:textId="77777777" w:rsidR="005838BC" w:rsidRDefault="005838BC">
            <w:pPr>
              <w:pStyle w:val="table10"/>
              <w:spacing w:before="120"/>
            </w:pPr>
            <w:r>
              <w:t>302. Получение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484" w:type="pct"/>
            <w:tcMar>
              <w:top w:w="0" w:type="dxa"/>
              <w:left w:w="6" w:type="dxa"/>
              <w:bottom w:w="0" w:type="dxa"/>
              <w:right w:w="6" w:type="dxa"/>
            </w:tcMar>
            <w:hideMark/>
          </w:tcPr>
          <w:p w14:paraId="745E0E44" w14:textId="77777777" w:rsidR="005838BC" w:rsidRDefault="005838BC">
            <w:pPr>
              <w:pStyle w:val="table10"/>
              <w:spacing w:before="120"/>
            </w:pPr>
            <w:r>
              <w:t>подпункт 19.31.1 пункта 19.31 единого перечня</w:t>
            </w:r>
          </w:p>
        </w:tc>
        <w:tc>
          <w:tcPr>
            <w:tcW w:w="822" w:type="pct"/>
            <w:tcMar>
              <w:top w:w="0" w:type="dxa"/>
              <w:left w:w="6" w:type="dxa"/>
              <w:bottom w:w="0" w:type="dxa"/>
              <w:right w:w="6" w:type="dxa"/>
            </w:tcMar>
            <w:hideMark/>
          </w:tcPr>
          <w:p w14:paraId="57562D94"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201F6FB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10E91D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6FE637C" w14:textId="77777777" w:rsidR="005838BC" w:rsidRDefault="005838BC">
            <w:pPr>
              <w:pStyle w:val="table10"/>
              <w:spacing w:before="120"/>
            </w:pPr>
            <w:r>
              <w:t>не имеется</w:t>
            </w:r>
          </w:p>
        </w:tc>
      </w:tr>
      <w:tr w:rsidR="005838BC" w14:paraId="459D7976" w14:textId="77777777">
        <w:trPr>
          <w:trHeight w:val="240"/>
        </w:trPr>
        <w:tc>
          <w:tcPr>
            <w:tcW w:w="2170" w:type="pct"/>
            <w:tcMar>
              <w:top w:w="0" w:type="dxa"/>
              <w:left w:w="6" w:type="dxa"/>
              <w:bottom w:w="0" w:type="dxa"/>
              <w:right w:w="6" w:type="dxa"/>
            </w:tcMar>
            <w:hideMark/>
          </w:tcPr>
          <w:p w14:paraId="1D9D5AA7" w14:textId="77777777" w:rsidR="005838BC" w:rsidRDefault="005838BC">
            <w:pPr>
              <w:pStyle w:val="table10"/>
              <w:spacing w:before="120"/>
            </w:pPr>
            <w:r>
              <w:t>303. Внесение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484" w:type="pct"/>
            <w:tcMar>
              <w:top w:w="0" w:type="dxa"/>
              <w:left w:w="6" w:type="dxa"/>
              <w:bottom w:w="0" w:type="dxa"/>
              <w:right w:w="6" w:type="dxa"/>
            </w:tcMar>
            <w:hideMark/>
          </w:tcPr>
          <w:p w14:paraId="38AB6DA5" w14:textId="77777777" w:rsidR="005838BC" w:rsidRDefault="005838BC">
            <w:pPr>
              <w:pStyle w:val="table10"/>
              <w:spacing w:before="120"/>
            </w:pPr>
            <w:r>
              <w:t>подпункт 19.31.3 пункта 19.31 единого перечня</w:t>
            </w:r>
          </w:p>
        </w:tc>
        <w:tc>
          <w:tcPr>
            <w:tcW w:w="822" w:type="pct"/>
            <w:tcMar>
              <w:top w:w="0" w:type="dxa"/>
              <w:left w:w="6" w:type="dxa"/>
              <w:bottom w:w="0" w:type="dxa"/>
              <w:right w:w="6" w:type="dxa"/>
            </w:tcMar>
            <w:hideMark/>
          </w:tcPr>
          <w:p w14:paraId="239A1687"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695F0CB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E78846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07B4F48" w14:textId="77777777" w:rsidR="005838BC" w:rsidRDefault="005838BC">
            <w:pPr>
              <w:pStyle w:val="table10"/>
              <w:spacing w:before="120"/>
            </w:pPr>
            <w:r>
              <w:t>не имеется</w:t>
            </w:r>
          </w:p>
        </w:tc>
      </w:tr>
      <w:tr w:rsidR="005838BC" w14:paraId="4F7359FA" w14:textId="77777777">
        <w:trPr>
          <w:trHeight w:val="240"/>
        </w:trPr>
        <w:tc>
          <w:tcPr>
            <w:tcW w:w="2170" w:type="pct"/>
            <w:tcMar>
              <w:top w:w="0" w:type="dxa"/>
              <w:left w:w="6" w:type="dxa"/>
              <w:bottom w:w="0" w:type="dxa"/>
              <w:right w:w="6" w:type="dxa"/>
            </w:tcMar>
            <w:hideMark/>
          </w:tcPr>
          <w:p w14:paraId="45498AE5" w14:textId="77777777" w:rsidR="005838BC" w:rsidRDefault="005838BC">
            <w:pPr>
              <w:pStyle w:val="table10"/>
              <w:spacing w:before="120"/>
            </w:pPr>
            <w:r>
              <w:t>304. Государственная регистрация научно-исследовательских, опытно-конструкторских и опытно-технологических работ</w:t>
            </w:r>
          </w:p>
        </w:tc>
        <w:tc>
          <w:tcPr>
            <w:tcW w:w="484" w:type="pct"/>
            <w:tcMar>
              <w:top w:w="0" w:type="dxa"/>
              <w:left w:w="6" w:type="dxa"/>
              <w:bottom w:w="0" w:type="dxa"/>
              <w:right w:w="6" w:type="dxa"/>
            </w:tcMar>
            <w:hideMark/>
          </w:tcPr>
          <w:p w14:paraId="316243AA" w14:textId="77777777" w:rsidR="005838BC" w:rsidRDefault="005838BC">
            <w:pPr>
              <w:pStyle w:val="table10"/>
              <w:spacing w:before="120"/>
            </w:pPr>
            <w:r>
              <w:t>подпункт 20.1</w:t>
            </w:r>
            <w:r>
              <w:rPr>
                <w:vertAlign w:val="superscript"/>
              </w:rPr>
              <w:t>1</w:t>
            </w:r>
            <w:r>
              <w:t>.1 пункта 20.1</w:t>
            </w:r>
            <w:r>
              <w:rPr>
                <w:vertAlign w:val="superscript"/>
              </w:rPr>
              <w:t>1</w:t>
            </w:r>
            <w:r>
              <w:t xml:space="preserve"> единого перечня</w:t>
            </w:r>
          </w:p>
        </w:tc>
        <w:tc>
          <w:tcPr>
            <w:tcW w:w="822" w:type="pct"/>
            <w:tcMar>
              <w:top w:w="0" w:type="dxa"/>
              <w:left w:w="6" w:type="dxa"/>
              <w:bottom w:w="0" w:type="dxa"/>
              <w:right w:w="6" w:type="dxa"/>
            </w:tcMar>
            <w:hideMark/>
          </w:tcPr>
          <w:p w14:paraId="21CAADBF" w14:textId="77777777" w:rsidR="005838BC" w:rsidRDefault="005838BC">
            <w:pPr>
              <w:pStyle w:val="table10"/>
              <w:spacing w:before="120"/>
            </w:pPr>
            <w:r>
              <w:t>ГУ «БЕЛИСА»</w:t>
            </w:r>
          </w:p>
        </w:tc>
        <w:tc>
          <w:tcPr>
            <w:tcW w:w="502" w:type="pct"/>
            <w:tcMar>
              <w:top w:w="0" w:type="dxa"/>
              <w:left w:w="6" w:type="dxa"/>
              <w:bottom w:w="0" w:type="dxa"/>
              <w:right w:w="6" w:type="dxa"/>
            </w:tcMar>
            <w:hideMark/>
          </w:tcPr>
          <w:p w14:paraId="77783BD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A9BD36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70A412E" w14:textId="77777777" w:rsidR="005838BC" w:rsidRDefault="005838BC">
            <w:pPr>
              <w:pStyle w:val="table10"/>
              <w:spacing w:before="120"/>
            </w:pPr>
            <w:r>
              <w:t>не имеется</w:t>
            </w:r>
          </w:p>
        </w:tc>
      </w:tr>
      <w:tr w:rsidR="005838BC" w14:paraId="2ADE0397" w14:textId="77777777">
        <w:trPr>
          <w:trHeight w:val="240"/>
        </w:trPr>
        <w:tc>
          <w:tcPr>
            <w:tcW w:w="2170" w:type="pct"/>
            <w:tcMar>
              <w:top w:w="0" w:type="dxa"/>
              <w:left w:w="6" w:type="dxa"/>
              <w:bottom w:w="0" w:type="dxa"/>
              <w:right w:w="6" w:type="dxa"/>
            </w:tcMar>
            <w:hideMark/>
          </w:tcPr>
          <w:p w14:paraId="174FA49D" w14:textId="77777777" w:rsidR="005838BC" w:rsidRDefault="005838BC">
            <w:pPr>
              <w:pStyle w:val="table10"/>
              <w:spacing w:before="120"/>
            </w:pPr>
            <w:r>
              <w:t>304</w:t>
            </w:r>
            <w:r>
              <w:rPr>
                <w:vertAlign w:val="superscript"/>
              </w:rPr>
              <w:t>1</w:t>
            </w:r>
            <w:r>
              <w:t>.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484" w:type="pct"/>
            <w:tcMar>
              <w:top w:w="0" w:type="dxa"/>
              <w:left w:w="6" w:type="dxa"/>
              <w:bottom w:w="0" w:type="dxa"/>
              <w:right w:w="6" w:type="dxa"/>
            </w:tcMar>
            <w:hideMark/>
          </w:tcPr>
          <w:p w14:paraId="656AD7E0" w14:textId="77777777" w:rsidR="005838BC" w:rsidRDefault="005838BC">
            <w:pPr>
              <w:pStyle w:val="table10"/>
              <w:spacing w:before="120"/>
            </w:pPr>
            <w:r>
              <w:t>подпункт 20.2.5 пункта 20.2 единого перечня</w:t>
            </w:r>
          </w:p>
        </w:tc>
        <w:tc>
          <w:tcPr>
            <w:tcW w:w="822" w:type="pct"/>
            <w:tcMar>
              <w:top w:w="0" w:type="dxa"/>
              <w:left w:w="6" w:type="dxa"/>
              <w:bottom w:w="0" w:type="dxa"/>
              <w:right w:w="6" w:type="dxa"/>
            </w:tcMar>
            <w:hideMark/>
          </w:tcPr>
          <w:p w14:paraId="4EE89918"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C461D1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8D5C58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C06C5C5" w14:textId="77777777" w:rsidR="005838BC" w:rsidRDefault="005838BC">
            <w:pPr>
              <w:pStyle w:val="table10"/>
              <w:spacing w:before="120"/>
            </w:pPr>
            <w:r>
              <w:t>имеется</w:t>
            </w:r>
          </w:p>
        </w:tc>
      </w:tr>
      <w:tr w:rsidR="005838BC" w14:paraId="4216AA68" w14:textId="77777777">
        <w:trPr>
          <w:trHeight w:val="240"/>
        </w:trPr>
        <w:tc>
          <w:tcPr>
            <w:tcW w:w="2170" w:type="pct"/>
            <w:tcMar>
              <w:top w:w="0" w:type="dxa"/>
              <w:left w:w="6" w:type="dxa"/>
              <w:bottom w:w="0" w:type="dxa"/>
              <w:right w:w="6" w:type="dxa"/>
            </w:tcMar>
            <w:hideMark/>
          </w:tcPr>
          <w:p w14:paraId="223C766C" w14:textId="77777777" w:rsidR="005838BC" w:rsidRDefault="005838BC">
            <w:pPr>
              <w:pStyle w:val="table10"/>
              <w:spacing w:before="120"/>
            </w:pPr>
            <w:r>
              <w:t>304</w:t>
            </w:r>
            <w:r>
              <w:rPr>
                <w:vertAlign w:val="superscript"/>
              </w:rPr>
              <w:t>2</w:t>
            </w:r>
            <w:r>
              <w:t>. Получение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484" w:type="pct"/>
            <w:tcMar>
              <w:top w:w="0" w:type="dxa"/>
              <w:left w:w="6" w:type="dxa"/>
              <w:bottom w:w="0" w:type="dxa"/>
              <w:right w:w="6" w:type="dxa"/>
            </w:tcMar>
            <w:hideMark/>
          </w:tcPr>
          <w:p w14:paraId="0497DA6A" w14:textId="77777777" w:rsidR="005838BC" w:rsidRDefault="005838BC">
            <w:pPr>
              <w:pStyle w:val="table10"/>
              <w:spacing w:before="120"/>
            </w:pPr>
            <w:r>
              <w:t>подпункт 20.2.6 пункта 20.2 единого перечня</w:t>
            </w:r>
          </w:p>
        </w:tc>
        <w:tc>
          <w:tcPr>
            <w:tcW w:w="822" w:type="pct"/>
            <w:tcMar>
              <w:top w:w="0" w:type="dxa"/>
              <w:left w:w="6" w:type="dxa"/>
              <w:bottom w:w="0" w:type="dxa"/>
              <w:right w:w="6" w:type="dxa"/>
            </w:tcMar>
            <w:hideMark/>
          </w:tcPr>
          <w:p w14:paraId="50A2CB6E"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10631A4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4F3A4B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2026CD9" w14:textId="77777777" w:rsidR="005838BC" w:rsidRDefault="005838BC">
            <w:pPr>
              <w:pStyle w:val="table10"/>
              <w:spacing w:before="120"/>
            </w:pPr>
            <w:r>
              <w:t>имеется</w:t>
            </w:r>
          </w:p>
        </w:tc>
      </w:tr>
      <w:tr w:rsidR="005838BC" w14:paraId="3B02A2BD" w14:textId="77777777">
        <w:trPr>
          <w:trHeight w:val="240"/>
        </w:trPr>
        <w:tc>
          <w:tcPr>
            <w:tcW w:w="2170" w:type="pct"/>
            <w:tcMar>
              <w:top w:w="0" w:type="dxa"/>
              <w:left w:w="6" w:type="dxa"/>
              <w:bottom w:w="0" w:type="dxa"/>
              <w:right w:w="6" w:type="dxa"/>
            </w:tcMar>
            <w:hideMark/>
          </w:tcPr>
          <w:p w14:paraId="7A942EFF" w14:textId="77777777" w:rsidR="005838BC" w:rsidRDefault="005838BC">
            <w:pPr>
              <w:pStyle w:val="table10"/>
              <w:spacing w:before="120"/>
            </w:pPr>
            <w:r>
              <w:t>304</w:t>
            </w:r>
            <w:r>
              <w:rPr>
                <w:vertAlign w:val="superscript"/>
              </w:rPr>
              <w:t>3</w:t>
            </w:r>
            <w:r>
              <w:t>. Официальное опубликование заявления о предоставлении любому лицу права на использование объекта права промышленной собственности (открытая лицензия)</w:t>
            </w:r>
          </w:p>
        </w:tc>
        <w:tc>
          <w:tcPr>
            <w:tcW w:w="484" w:type="pct"/>
            <w:tcMar>
              <w:top w:w="0" w:type="dxa"/>
              <w:left w:w="6" w:type="dxa"/>
              <w:bottom w:w="0" w:type="dxa"/>
              <w:right w:w="6" w:type="dxa"/>
            </w:tcMar>
            <w:hideMark/>
          </w:tcPr>
          <w:p w14:paraId="21DBD6F6" w14:textId="77777777" w:rsidR="005838BC" w:rsidRDefault="005838BC">
            <w:pPr>
              <w:pStyle w:val="table10"/>
              <w:spacing w:before="120"/>
            </w:pPr>
            <w:r>
              <w:t>подпункт 20.4.1 пункта 20.4 единого перечня</w:t>
            </w:r>
          </w:p>
        </w:tc>
        <w:tc>
          <w:tcPr>
            <w:tcW w:w="822" w:type="pct"/>
            <w:tcMar>
              <w:top w:w="0" w:type="dxa"/>
              <w:left w:w="6" w:type="dxa"/>
              <w:bottom w:w="0" w:type="dxa"/>
              <w:right w:w="6" w:type="dxa"/>
            </w:tcMar>
            <w:hideMark/>
          </w:tcPr>
          <w:p w14:paraId="09D26B9E"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6877547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4F0C27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361D3AE" w14:textId="77777777" w:rsidR="005838BC" w:rsidRDefault="005838BC">
            <w:pPr>
              <w:pStyle w:val="table10"/>
              <w:spacing w:before="120"/>
            </w:pPr>
            <w:r>
              <w:t>имеется</w:t>
            </w:r>
          </w:p>
        </w:tc>
      </w:tr>
      <w:tr w:rsidR="005838BC" w14:paraId="16F791C6" w14:textId="77777777">
        <w:trPr>
          <w:trHeight w:val="240"/>
        </w:trPr>
        <w:tc>
          <w:tcPr>
            <w:tcW w:w="2170" w:type="pct"/>
            <w:tcMar>
              <w:top w:w="0" w:type="dxa"/>
              <w:left w:w="6" w:type="dxa"/>
              <w:bottom w:w="0" w:type="dxa"/>
              <w:right w:w="6" w:type="dxa"/>
            </w:tcMar>
            <w:hideMark/>
          </w:tcPr>
          <w:p w14:paraId="6F29EF0B" w14:textId="77777777" w:rsidR="005838BC" w:rsidRDefault="005838BC">
            <w:pPr>
              <w:pStyle w:val="table10"/>
              <w:spacing w:before="120"/>
            </w:pPr>
            <w:r>
              <w:t>304</w:t>
            </w:r>
            <w:r>
              <w:rPr>
                <w:vertAlign w:val="superscript"/>
              </w:rPr>
              <w:t>4</w:t>
            </w:r>
            <w:r>
              <w:t>. Официальное опубликование заявления о прекращении действия открытой лицензии</w:t>
            </w:r>
          </w:p>
        </w:tc>
        <w:tc>
          <w:tcPr>
            <w:tcW w:w="484" w:type="pct"/>
            <w:tcMar>
              <w:top w:w="0" w:type="dxa"/>
              <w:left w:w="6" w:type="dxa"/>
              <w:bottom w:w="0" w:type="dxa"/>
              <w:right w:w="6" w:type="dxa"/>
            </w:tcMar>
            <w:hideMark/>
          </w:tcPr>
          <w:p w14:paraId="36C476A7" w14:textId="77777777" w:rsidR="005838BC" w:rsidRDefault="005838BC">
            <w:pPr>
              <w:pStyle w:val="table10"/>
              <w:spacing w:before="120"/>
            </w:pPr>
            <w:r>
              <w:t>подпункт 20.4.2 пункта 20.4 единого перечня</w:t>
            </w:r>
          </w:p>
        </w:tc>
        <w:tc>
          <w:tcPr>
            <w:tcW w:w="822" w:type="pct"/>
            <w:tcMar>
              <w:top w:w="0" w:type="dxa"/>
              <w:left w:w="6" w:type="dxa"/>
              <w:bottom w:w="0" w:type="dxa"/>
              <w:right w:w="6" w:type="dxa"/>
            </w:tcMar>
            <w:hideMark/>
          </w:tcPr>
          <w:p w14:paraId="2A08AFAC"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2A482C8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DE0349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D4E7BFF" w14:textId="77777777" w:rsidR="005838BC" w:rsidRDefault="005838BC">
            <w:pPr>
              <w:pStyle w:val="table10"/>
              <w:spacing w:before="120"/>
            </w:pPr>
            <w:r>
              <w:t>имеется</w:t>
            </w:r>
          </w:p>
        </w:tc>
      </w:tr>
      <w:tr w:rsidR="005838BC" w14:paraId="1BFF7D53" w14:textId="77777777">
        <w:trPr>
          <w:trHeight w:val="240"/>
        </w:trPr>
        <w:tc>
          <w:tcPr>
            <w:tcW w:w="2170" w:type="pct"/>
            <w:tcMar>
              <w:top w:w="0" w:type="dxa"/>
              <w:left w:w="6" w:type="dxa"/>
              <w:bottom w:w="0" w:type="dxa"/>
              <w:right w:w="6" w:type="dxa"/>
            </w:tcMar>
            <w:hideMark/>
          </w:tcPr>
          <w:p w14:paraId="32A00BE2" w14:textId="77777777" w:rsidR="005838BC" w:rsidRDefault="005838BC">
            <w:pPr>
              <w:pStyle w:val="table10"/>
              <w:spacing w:before="120"/>
            </w:pPr>
            <w:r>
              <w:t>304</w:t>
            </w:r>
            <w:r>
              <w:rPr>
                <w:vertAlign w:val="superscript"/>
              </w:rPr>
              <w:t>5</w:t>
            </w:r>
            <w:r>
              <w:t>. Поддержание в силе патента на изобретение, полезную модель или промышленный образец по годам</w:t>
            </w:r>
          </w:p>
        </w:tc>
        <w:tc>
          <w:tcPr>
            <w:tcW w:w="484" w:type="pct"/>
            <w:tcMar>
              <w:top w:w="0" w:type="dxa"/>
              <w:left w:w="6" w:type="dxa"/>
              <w:bottom w:w="0" w:type="dxa"/>
              <w:right w:w="6" w:type="dxa"/>
            </w:tcMar>
            <w:hideMark/>
          </w:tcPr>
          <w:p w14:paraId="40F4A45C" w14:textId="77777777" w:rsidR="005838BC" w:rsidRDefault="005838BC">
            <w:pPr>
              <w:pStyle w:val="table10"/>
              <w:spacing w:before="120"/>
            </w:pPr>
            <w:r>
              <w:t>подпункт 20.5.3 пункта 20.5 единого перечня</w:t>
            </w:r>
          </w:p>
        </w:tc>
        <w:tc>
          <w:tcPr>
            <w:tcW w:w="822" w:type="pct"/>
            <w:tcMar>
              <w:top w:w="0" w:type="dxa"/>
              <w:left w:w="6" w:type="dxa"/>
              <w:bottom w:w="0" w:type="dxa"/>
              <w:right w:w="6" w:type="dxa"/>
            </w:tcMar>
            <w:hideMark/>
          </w:tcPr>
          <w:p w14:paraId="04522D4D"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5FA08836"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C96640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87FCF1" w14:textId="77777777" w:rsidR="005838BC" w:rsidRDefault="005838BC">
            <w:pPr>
              <w:pStyle w:val="table10"/>
              <w:spacing w:before="120"/>
            </w:pPr>
            <w:r>
              <w:t>имеется</w:t>
            </w:r>
          </w:p>
        </w:tc>
      </w:tr>
      <w:tr w:rsidR="005838BC" w14:paraId="5208ED9E" w14:textId="77777777">
        <w:trPr>
          <w:trHeight w:val="240"/>
        </w:trPr>
        <w:tc>
          <w:tcPr>
            <w:tcW w:w="2170" w:type="pct"/>
            <w:tcMar>
              <w:top w:w="0" w:type="dxa"/>
              <w:left w:w="6" w:type="dxa"/>
              <w:bottom w:w="0" w:type="dxa"/>
              <w:right w:w="6" w:type="dxa"/>
            </w:tcMar>
            <w:hideMark/>
          </w:tcPr>
          <w:p w14:paraId="33778F7A" w14:textId="77777777" w:rsidR="005838BC" w:rsidRDefault="005838BC">
            <w:pPr>
              <w:pStyle w:val="table10"/>
              <w:spacing w:before="120"/>
            </w:pPr>
            <w:r>
              <w:t>304</w:t>
            </w:r>
            <w:r>
              <w:rPr>
                <w:vertAlign w:val="superscript"/>
              </w:rPr>
              <w:t>6</w:t>
            </w:r>
            <w:r>
              <w:t>. Продление срока действия патента на изобретение, полезную модель или промышленный образец</w:t>
            </w:r>
          </w:p>
        </w:tc>
        <w:tc>
          <w:tcPr>
            <w:tcW w:w="484" w:type="pct"/>
            <w:tcMar>
              <w:top w:w="0" w:type="dxa"/>
              <w:left w:w="6" w:type="dxa"/>
              <w:bottom w:w="0" w:type="dxa"/>
              <w:right w:w="6" w:type="dxa"/>
            </w:tcMar>
            <w:hideMark/>
          </w:tcPr>
          <w:p w14:paraId="0CC80940" w14:textId="77777777" w:rsidR="005838BC" w:rsidRDefault="005838BC">
            <w:pPr>
              <w:pStyle w:val="table10"/>
              <w:spacing w:before="120"/>
            </w:pPr>
            <w:r>
              <w:t>подпункт 20.5.4 пункта 20.5 единого перечня</w:t>
            </w:r>
          </w:p>
        </w:tc>
        <w:tc>
          <w:tcPr>
            <w:tcW w:w="822" w:type="pct"/>
            <w:tcMar>
              <w:top w:w="0" w:type="dxa"/>
              <w:left w:w="6" w:type="dxa"/>
              <w:bottom w:w="0" w:type="dxa"/>
              <w:right w:w="6" w:type="dxa"/>
            </w:tcMar>
            <w:hideMark/>
          </w:tcPr>
          <w:p w14:paraId="71178C20"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2F67AA7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702DD5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3F1103F" w14:textId="77777777" w:rsidR="005838BC" w:rsidRDefault="005838BC">
            <w:pPr>
              <w:pStyle w:val="table10"/>
              <w:spacing w:before="120"/>
            </w:pPr>
            <w:r>
              <w:t>имеется</w:t>
            </w:r>
          </w:p>
        </w:tc>
      </w:tr>
      <w:tr w:rsidR="005838BC" w14:paraId="081220F6" w14:textId="77777777">
        <w:trPr>
          <w:trHeight w:val="240"/>
        </w:trPr>
        <w:tc>
          <w:tcPr>
            <w:tcW w:w="2170" w:type="pct"/>
            <w:tcMar>
              <w:top w:w="0" w:type="dxa"/>
              <w:left w:w="6" w:type="dxa"/>
              <w:bottom w:w="0" w:type="dxa"/>
              <w:right w:w="6" w:type="dxa"/>
            </w:tcMar>
            <w:hideMark/>
          </w:tcPr>
          <w:p w14:paraId="3B90B119" w14:textId="77777777" w:rsidR="005838BC" w:rsidRDefault="005838BC">
            <w:pPr>
              <w:pStyle w:val="table10"/>
              <w:spacing w:before="120"/>
            </w:pPr>
            <w:r>
              <w:t>304</w:t>
            </w:r>
            <w:r>
              <w:rPr>
                <w:vertAlign w:val="superscript"/>
              </w:rPr>
              <w:t>7</w:t>
            </w:r>
            <w:r>
              <w:t>. Восстановление действия патента на изобретение, полезную модель или промышленный образец</w:t>
            </w:r>
          </w:p>
        </w:tc>
        <w:tc>
          <w:tcPr>
            <w:tcW w:w="484" w:type="pct"/>
            <w:tcMar>
              <w:top w:w="0" w:type="dxa"/>
              <w:left w:w="6" w:type="dxa"/>
              <w:bottom w:w="0" w:type="dxa"/>
              <w:right w:w="6" w:type="dxa"/>
            </w:tcMar>
            <w:hideMark/>
          </w:tcPr>
          <w:p w14:paraId="38E6D8BC" w14:textId="77777777" w:rsidR="005838BC" w:rsidRDefault="005838BC">
            <w:pPr>
              <w:pStyle w:val="table10"/>
              <w:spacing w:before="120"/>
            </w:pPr>
            <w:r>
              <w:t>подпункт 20.5.5 пункта 20.5 единого перечня</w:t>
            </w:r>
          </w:p>
        </w:tc>
        <w:tc>
          <w:tcPr>
            <w:tcW w:w="822" w:type="pct"/>
            <w:tcMar>
              <w:top w:w="0" w:type="dxa"/>
              <w:left w:w="6" w:type="dxa"/>
              <w:bottom w:w="0" w:type="dxa"/>
              <w:right w:w="6" w:type="dxa"/>
            </w:tcMar>
            <w:hideMark/>
          </w:tcPr>
          <w:p w14:paraId="0B15772C"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5189826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35CF58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043E76D" w14:textId="77777777" w:rsidR="005838BC" w:rsidRDefault="005838BC">
            <w:pPr>
              <w:pStyle w:val="table10"/>
              <w:spacing w:before="120"/>
            </w:pPr>
            <w:r>
              <w:t>имеется</w:t>
            </w:r>
          </w:p>
        </w:tc>
      </w:tr>
      <w:tr w:rsidR="005838BC" w14:paraId="4734FD1B" w14:textId="77777777">
        <w:trPr>
          <w:trHeight w:val="240"/>
        </w:trPr>
        <w:tc>
          <w:tcPr>
            <w:tcW w:w="2170" w:type="pct"/>
            <w:tcMar>
              <w:top w:w="0" w:type="dxa"/>
              <w:left w:w="6" w:type="dxa"/>
              <w:bottom w:w="0" w:type="dxa"/>
              <w:right w:w="6" w:type="dxa"/>
            </w:tcMar>
            <w:hideMark/>
          </w:tcPr>
          <w:p w14:paraId="3A87211C" w14:textId="77777777" w:rsidR="005838BC" w:rsidRDefault="005838BC">
            <w:pPr>
              <w:pStyle w:val="table10"/>
              <w:spacing w:before="120"/>
            </w:pPr>
            <w:r>
              <w:t>304</w:t>
            </w:r>
            <w:r>
              <w:rPr>
                <w:vertAlign w:val="superscript"/>
              </w:rPr>
              <w:t>8</w:t>
            </w:r>
            <w:r>
              <w:t>. Внесение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484" w:type="pct"/>
            <w:tcMar>
              <w:top w:w="0" w:type="dxa"/>
              <w:left w:w="6" w:type="dxa"/>
              <w:bottom w:w="0" w:type="dxa"/>
              <w:right w:w="6" w:type="dxa"/>
            </w:tcMar>
            <w:hideMark/>
          </w:tcPr>
          <w:p w14:paraId="6D0DFB4C" w14:textId="77777777" w:rsidR="005838BC" w:rsidRDefault="005838BC">
            <w:pPr>
              <w:pStyle w:val="table10"/>
              <w:spacing w:before="120"/>
            </w:pPr>
            <w:r>
              <w:t>подпункт 20.5.7 пункта 20.5 единого перечня</w:t>
            </w:r>
          </w:p>
        </w:tc>
        <w:tc>
          <w:tcPr>
            <w:tcW w:w="822" w:type="pct"/>
            <w:tcMar>
              <w:top w:w="0" w:type="dxa"/>
              <w:left w:w="6" w:type="dxa"/>
              <w:bottom w:w="0" w:type="dxa"/>
              <w:right w:w="6" w:type="dxa"/>
            </w:tcMar>
            <w:hideMark/>
          </w:tcPr>
          <w:p w14:paraId="4C6E816E"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668255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46C4B6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9965482" w14:textId="77777777" w:rsidR="005838BC" w:rsidRDefault="005838BC">
            <w:pPr>
              <w:pStyle w:val="table10"/>
              <w:spacing w:before="120"/>
            </w:pPr>
            <w:r>
              <w:t>имеется</w:t>
            </w:r>
          </w:p>
        </w:tc>
      </w:tr>
      <w:tr w:rsidR="005838BC" w14:paraId="4A3622F6" w14:textId="77777777">
        <w:trPr>
          <w:trHeight w:val="240"/>
        </w:trPr>
        <w:tc>
          <w:tcPr>
            <w:tcW w:w="2170" w:type="pct"/>
            <w:tcMar>
              <w:top w:w="0" w:type="dxa"/>
              <w:left w:w="6" w:type="dxa"/>
              <w:bottom w:w="0" w:type="dxa"/>
              <w:right w:w="6" w:type="dxa"/>
            </w:tcMar>
            <w:hideMark/>
          </w:tcPr>
          <w:p w14:paraId="56DED4A4" w14:textId="77777777" w:rsidR="005838BC" w:rsidRDefault="005838BC">
            <w:pPr>
              <w:pStyle w:val="table10"/>
              <w:spacing w:before="120"/>
            </w:pPr>
            <w:r>
              <w:t>304</w:t>
            </w:r>
            <w:r>
              <w:rPr>
                <w:vertAlign w:val="superscript"/>
              </w:rPr>
              <w:t>9</w:t>
            </w:r>
            <w:r>
              <w:t>. Получение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484" w:type="pct"/>
            <w:tcMar>
              <w:top w:w="0" w:type="dxa"/>
              <w:left w:w="6" w:type="dxa"/>
              <w:bottom w:w="0" w:type="dxa"/>
              <w:right w:w="6" w:type="dxa"/>
            </w:tcMar>
            <w:hideMark/>
          </w:tcPr>
          <w:p w14:paraId="3D907DA2" w14:textId="77777777" w:rsidR="005838BC" w:rsidRDefault="005838BC">
            <w:pPr>
              <w:pStyle w:val="table10"/>
              <w:spacing w:before="120"/>
            </w:pPr>
            <w:r>
              <w:t>подпункт 20.5.8 пункта 20.5 единого перечня</w:t>
            </w:r>
          </w:p>
        </w:tc>
        <w:tc>
          <w:tcPr>
            <w:tcW w:w="822" w:type="pct"/>
            <w:tcMar>
              <w:top w:w="0" w:type="dxa"/>
              <w:left w:w="6" w:type="dxa"/>
              <w:bottom w:w="0" w:type="dxa"/>
              <w:right w:w="6" w:type="dxa"/>
            </w:tcMar>
            <w:hideMark/>
          </w:tcPr>
          <w:p w14:paraId="6B307276"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3CA40510"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B631BB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42C1534" w14:textId="77777777" w:rsidR="005838BC" w:rsidRDefault="005838BC">
            <w:pPr>
              <w:pStyle w:val="table10"/>
              <w:spacing w:before="120"/>
            </w:pPr>
            <w:r>
              <w:t>имеется</w:t>
            </w:r>
          </w:p>
        </w:tc>
      </w:tr>
      <w:tr w:rsidR="005838BC" w14:paraId="62459851" w14:textId="77777777">
        <w:trPr>
          <w:trHeight w:val="240"/>
        </w:trPr>
        <w:tc>
          <w:tcPr>
            <w:tcW w:w="2170" w:type="pct"/>
            <w:tcMar>
              <w:top w:w="0" w:type="dxa"/>
              <w:left w:w="6" w:type="dxa"/>
              <w:bottom w:w="0" w:type="dxa"/>
              <w:right w:w="6" w:type="dxa"/>
            </w:tcMar>
            <w:hideMark/>
          </w:tcPr>
          <w:p w14:paraId="19E8249E" w14:textId="77777777" w:rsidR="005838BC" w:rsidRDefault="005838BC">
            <w:pPr>
              <w:pStyle w:val="table10"/>
              <w:spacing w:before="120"/>
            </w:pPr>
            <w:r>
              <w:t>304</w:t>
            </w:r>
            <w:r>
              <w:rPr>
                <w:vertAlign w:val="superscript"/>
              </w:rPr>
              <w:t>10</w:t>
            </w:r>
            <w:r>
              <w:t>. Продление срока действия права пользования географическим указанием</w:t>
            </w:r>
          </w:p>
        </w:tc>
        <w:tc>
          <w:tcPr>
            <w:tcW w:w="484" w:type="pct"/>
            <w:tcMar>
              <w:top w:w="0" w:type="dxa"/>
              <w:left w:w="6" w:type="dxa"/>
              <w:bottom w:w="0" w:type="dxa"/>
              <w:right w:w="6" w:type="dxa"/>
            </w:tcMar>
            <w:hideMark/>
          </w:tcPr>
          <w:p w14:paraId="79D16E6D" w14:textId="77777777" w:rsidR="005838BC" w:rsidRDefault="005838BC">
            <w:pPr>
              <w:pStyle w:val="table10"/>
              <w:spacing w:before="120"/>
            </w:pPr>
            <w:r>
              <w:t>подпункт 20.6.2 пункта 20.6 единого перечня</w:t>
            </w:r>
          </w:p>
        </w:tc>
        <w:tc>
          <w:tcPr>
            <w:tcW w:w="822" w:type="pct"/>
            <w:tcMar>
              <w:top w:w="0" w:type="dxa"/>
              <w:left w:w="6" w:type="dxa"/>
              <w:bottom w:w="0" w:type="dxa"/>
              <w:right w:w="6" w:type="dxa"/>
            </w:tcMar>
            <w:hideMark/>
          </w:tcPr>
          <w:p w14:paraId="7286522B"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260B1E2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390929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C555FB6" w14:textId="77777777" w:rsidR="005838BC" w:rsidRDefault="005838BC">
            <w:pPr>
              <w:pStyle w:val="table10"/>
              <w:spacing w:before="120"/>
            </w:pPr>
            <w:r>
              <w:t>имеется</w:t>
            </w:r>
          </w:p>
        </w:tc>
      </w:tr>
      <w:tr w:rsidR="005838BC" w14:paraId="7BBE3B6B" w14:textId="77777777">
        <w:trPr>
          <w:trHeight w:val="240"/>
        </w:trPr>
        <w:tc>
          <w:tcPr>
            <w:tcW w:w="2170" w:type="pct"/>
            <w:tcMar>
              <w:top w:w="0" w:type="dxa"/>
              <w:left w:w="6" w:type="dxa"/>
              <w:bottom w:w="0" w:type="dxa"/>
              <w:right w:w="6" w:type="dxa"/>
            </w:tcMar>
            <w:hideMark/>
          </w:tcPr>
          <w:p w14:paraId="22F1350B" w14:textId="77777777" w:rsidR="005838BC" w:rsidRDefault="005838BC">
            <w:pPr>
              <w:pStyle w:val="table10"/>
              <w:spacing w:before="120"/>
            </w:pPr>
            <w:r>
              <w:t>304</w:t>
            </w:r>
            <w:r>
              <w:rPr>
                <w:vertAlign w:val="superscript"/>
              </w:rPr>
              <w:t>11</w:t>
            </w:r>
            <w:r>
              <w:t>. Внесение изменения (исправления) в Государственный реестр географических указаний Республики Беларусь</w:t>
            </w:r>
          </w:p>
        </w:tc>
        <w:tc>
          <w:tcPr>
            <w:tcW w:w="484" w:type="pct"/>
            <w:tcMar>
              <w:top w:w="0" w:type="dxa"/>
              <w:left w:w="6" w:type="dxa"/>
              <w:bottom w:w="0" w:type="dxa"/>
              <w:right w:w="6" w:type="dxa"/>
            </w:tcMar>
            <w:hideMark/>
          </w:tcPr>
          <w:p w14:paraId="1A8CA3C4" w14:textId="77777777" w:rsidR="005838BC" w:rsidRDefault="005838BC">
            <w:pPr>
              <w:pStyle w:val="table10"/>
              <w:spacing w:before="120"/>
            </w:pPr>
            <w:r>
              <w:t>подпункт 20.6.4 пункта 20.6 единого перечня</w:t>
            </w:r>
          </w:p>
        </w:tc>
        <w:tc>
          <w:tcPr>
            <w:tcW w:w="822" w:type="pct"/>
            <w:tcMar>
              <w:top w:w="0" w:type="dxa"/>
              <w:left w:w="6" w:type="dxa"/>
              <w:bottom w:w="0" w:type="dxa"/>
              <w:right w:w="6" w:type="dxa"/>
            </w:tcMar>
            <w:hideMark/>
          </w:tcPr>
          <w:p w14:paraId="20735598"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03A77553"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A4CA11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8CD6C3C" w14:textId="77777777" w:rsidR="005838BC" w:rsidRDefault="005838BC">
            <w:pPr>
              <w:pStyle w:val="table10"/>
              <w:spacing w:before="120"/>
            </w:pPr>
            <w:r>
              <w:t>имеется</w:t>
            </w:r>
          </w:p>
        </w:tc>
      </w:tr>
      <w:tr w:rsidR="005838BC" w14:paraId="052A883D" w14:textId="77777777">
        <w:trPr>
          <w:trHeight w:val="240"/>
        </w:trPr>
        <w:tc>
          <w:tcPr>
            <w:tcW w:w="2170" w:type="pct"/>
            <w:tcMar>
              <w:top w:w="0" w:type="dxa"/>
              <w:left w:w="6" w:type="dxa"/>
              <w:bottom w:w="0" w:type="dxa"/>
              <w:right w:w="6" w:type="dxa"/>
            </w:tcMar>
            <w:hideMark/>
          </w:tcPr>
          <w:p w14:paraId="4BFA815D" w14:textId="77777777" w:rsidR="005838BC" w:rsidRDefault="005838BC">
            <w:pPr>
              <w:pStyle w:val="table10"/>
              <w:spacing w:before="120"/>
            </w:pPr>
            <w:r>
              <w:t>304</w:t>
            </w:r>
            <w:r>
              <w:rPr>
                <w:vertAlign w:val="superscript"/>
              </w:rPr>
              <w:t>12</w:t>
            </w:r>
            <w:r>
              <w:t>. Получение выписки из Государственного реестра географических указаний Республики Беларусь</w:t>
            </w:r>
          </w:p>
        </w:tc>
        <w:tc>
          <w:tcPr>
            <w:tcW w:w="484" w:type="pct"/>
            <w:tcMar>
              <w:top w:w="0" w:type="dxa"/>
              <w:left w:w="6" w:type="dxa"/>
              <w:bottom w:w="0" w:type="dxa"/>
              <w:right w:w="6" w:type="dxa"/>
            </w:tcMar>
            <w:hideMark/>
          </w:tcPr>
          <w:p w14:paraId="6441B29C" w14:textId="77777777" w:rsidR="005838BC" w:rsidRDefault="005838BC">
            <w:pPr>
              <w:pStyle w:val="table10"/>
              <w:spacing w:before="120"/>
            </w:pPr>
            <w:r>
              <w:t>подпункт 20.6.5 пункта 20.6 единого перечня</w:t>
            </w:r>
          </w:p>
        </w:tc>
        <w:tc>
          <w:tcPr>
            <w:tcW w:w="822" w:type="pct"/>
            <w:tcMar>
              <w:top w:w="0" w:type="dxa"/>
              <w:left w:w="6" w:type="dxa"/>
              <w:bottom w:w="0" w:type="dxa"/>
              <w:right w:w="6" w:type="dxa"/>
            </w:tcMar>
            <w:hideMark/>
          </w:tcPr>
          <w:p w14:paraId="476E051B"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62C6AF0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B349D2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C7E525D" w14:textId="77777777" w:rsidR="005838BC" w:rsidRDefault="005838BC">
            <w:pPr>
              <w:pStyle w:val="table10"/>
              <w:spacing w:before="120"/>
            </w:pPr>
            <w:r>
              <w:t>имеется</w:t>
            </w:r>
          </w:p>
        </w:tc>
      </w:tr>
      <w:tr w:rsidR="005838BC" w14:paraId="36F4671C" w14:textId="77777777">
        <w:trPr>
          <w:trHeight w:val="240"/>
        </w:trPr>
        <w:tc>
          <w:tcPr>
            <w:tcW w:w="2170" w:type="pct"/>
            <w:tcMar>
              <w:top w:w="0" w:type="dxa"/>
              <w:left w:w="6" w:type="dxa"/>
              <w:bottom w:w="0" w:type="dxa"/>
              <w:right w:w="6" w:type="dxa"/>
            </w:tcMar>
            <w:hideMark/>
          </w:tcPr>
          <w:p w14:paraId="4BB94674" w14:textId="77777777" w:rsidR="005838BC" w:rsidRDefault="005838BC">
            <w:pPr>
              <w:pStyle w:val="table10"/>
              <w:spacing w:before="120"/>
            </w:pPr>
            <w:r>
              <w:t>304</w:t>
            </w:r>
            <w:r>
              <w:rPr>
                <w:vertAlign w:val="superscript"/>
              </w:rPr>
              <w:t>13</w:t>
            </w:r>
            <w:r>
              <w:t>. Поддержание в силе патента на сорт растения по годам</w:t>
            </w:r>
          </w:p>
        </w:tc>
        <w:tc>
          <w:tcPr>
            <w:tcW w:w="484" w:type="pct"/>
            <w:tcMar>
              <w:top w:w="0" w:type="dxa"/>
              <w:left w:w="6" w:type="dxa"/>
              <w:bottom w:w="0" w:type="dxa"/>
              <w:right w:w="6" w:type="dxa"/>
            </w:tcMar>
            <w:hideMark/>
          </w:tcPr>
          <w:p w14:paraId="1DD0B61F" w14:textId="77777777" w:rsidR="005838BC" w:rsidRDefault="005838BC">
            <w:pPr>
              <w:pStyle w:val="table10"/>
              <w:spacing w:before="120"/>
            </w:pPr>
            <w:r>
              <w:t>подпункт 20.7.2 пункта 20.7 единого перечня</w:t>
            </w:r>
          </w:p>
        </w:tc>
        <w:tc>
          <w:tcPr>
            <w:tcW w:w="822" w:type="pct"/>
            <w:tcMar>
              <w:top w:w="0" w:type="dxa"/>
              <w:left w:w="6" w:type="dxa"/>
              <w:bottom w:w="0" w:type="dxa"/>
              <w:right w:w="6" w:type="dxa"/>
            </w:tcMar>
            <w:hideMark/>
          </w:tcPr>
          <w:p w14:paraId="6AE77EE7"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DFC543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6438666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2BE3B43" w14:textId="77777777" w:rsidR="005838BC" w:rsidRDefault="005838BC">
            <w:pPr>
              <w:pStyle w:val="table10"/>
              <w:spacing w:before="120"/>
            </w:pPr>
            <w:r>
              <w:t>имеется</w:t>
            </w:r>
          </w:p>
        </w:tc>
      </w:tr>
      <w:tr w:rsidR="005838BC" w14:paraId="2339297D" w14:textId="77777777">
        <w:trPr>
          <w:trHeight w:val="240"/>
        </w:trPr>
        <w:tc>
          <w:tcPr>
            <w:tcW w:w="2170" w:type="pct"/>
            <w:tcMar>
              <w:top w:w="0" w:type="dxa"/>
              <w:left w:w="6" w:type="dxa"/>
              <w:bottom w:w="0" w:type="dxa"/>
              <w:right w:w="6" w:type="dxa"/>
            </w:tcMar>
            <w:hideMark/>
          </w:tcPr>
          <w:p w14:paraId="59247AFB" w14:textId="77777777" w:rsidR="005838BC" w:rsidRDefault="005838BC">
            <w:pPr>
              <w:pStyle w:val="table10"/>
              <w:spacing w:before="120"/>
            </w:pPr>
            <w:r>
              <w:t>304</w:t>
            </w:r>
            <w:r>
              <w:rPr>
                <w:vertAlign w:val="superscript"/>
              </w:rPr>
              <w:t>14</w:t>
            </w:r>
            <w:r>
              <w:t>. Внесение изменения (исправления) в Государственный реестр охраняемых сортов растений Республики Беларусь</w:t>
            </w:r>
          </w:p>
        </w:tc>
        <w:tc>
          <w:tcPr>
            <w:tcW w:w="484" w:type="pct"/>
            <w:tcMar>
              <w:top w:w="0" w:type="dxa"/>
              <w:left w:w="6" w:type="dxa"/>
              <w:bottom w:w="0" w:type="dxa"/>
              <w:right w:w="6" w:type="dxa"/>
            </w:tcMar>
            <w:hideMark/>
          </w:tcPr>
          <w:p w14:paraId="678ED8E8" w14:textId="77777777" w:rsidR="005838BC" w:rsidRDefault="005838BC">
            <w:pPr>
              <w:pStyle w:val="table10"/>
              <w:spacing w:before="120"/>
            </w:pPr>
            <w:r>
              <w:t>подпункт 20.7.4 пункта 20.7 единого перечня</w:t>
            </w:r>
          </w:p>
        </w:tc>
        <w:tc>
          <w:tcPr>
            <w:tcW w:w="822" w:type="pct"/>
            <w:tcMar>
              <w:top w:w="0" w:type="dxa"/>
              <w:left w:w="6" w:type="dxa"/>
              <w:bottom w:w="0" w:type="dxa"/>
              <w:right w:w="6" w:type="dxa"/>
            </w:tcMar>
            <w:hideMark/>
          </w:tcPr>
          <w:p w14:paraId="6E24216F"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7B23816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C2843C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FBD10C5" w14:textId="77777777" w:rsidR="005838BC" w:rsidRDefault="005838BC">
            <w:pPr>
              <w:pStyle w:val="table10"/>
              <w:spacing w:before="120"/>
            </w:pPr>
            <w:r>
              <w:t>имеется</w:t>
            </w:r>
          </w:p>
        </w:tc>
      </w:tr>
      <w:tr w:rsidR="005838BC" w14:paraId="156BCC04" w14:textId="77777777">
        <w:trPr>
          <w:trHeight w:val="240"/>
        </w:trPr>
        <w:tc>
          <w:tcPr>
            <w:tcW w:w="2170" w:type="pct"/>
            <w:tcMar>
              <w:top w:w="0" w:type="dxa"/>
              <w:left w:w="6" w:type="dxa"/>
              <w:bottom w:w="0" w:type="dxa"/>
              <w:right w:w="6" w:type="dxa"/>
            </w:tcMar>
            <w:hideMark/>
          </w:tcPr>
          <w:p w14:paraId="62F964AB" w14:textId="77777777" w:rsidR="005838BC" w:rsidRDefault="005838BC">
            <w:pPr>
              <w:pStyle w:val="table10"/>
              <w:spacing w:before="120"/>
            </w:pPr>
            <w:r>
              <w:t>304</w:t>
            </w:r>
            <w:r>
              <w:rPr>
                <w:vertAlign w:val="superscript"/>
              </w:rPr>
              <w:t>15</w:t>
            </w:r>
            <w:r>
              <w:t>. Получение выписки из Государственного реестра охраняемых сортов растений Республики Беларусь</w:t>
            </w:r>
          </w:p>
        </w:tc>
        <w:tc>
          <w:tcPr>
            <w:tcW w:w="484" w:type="pct"/>
            <w:tcMar>
              <w:top w:w="0" w:type="dxa"/>
              <w:left w:w="6" w:type="dxa"/>
              <w:bottom w:w="0" w:type="dxa"/>
              <w:right w:w="6" w:type="dxa"/>
            </w:tcMar>
            <w:hideMark/>
          </w:tcPr>
          <w:p w14:paraId="1497E02C" w14:textId="77777777" w:rsidR="005838BC" w:rsidRDefault="005838BC">
            <w:pPr>
              <w:pStyle w:val="table10"/>
              <w:spacing w:before="120"/>
            </w:pPr>
            <w:r>
              <w:t>подпункт 20.7.5 пункта 20.7 единого перечня</w:t>
            </w:r>
          </w:p>
        </w:tc>
        <w:tc>
          <w:tcPr>
            <w:tcW w:w="822" w:type="pct"/>
            <w:tcMar>
              <w:top w:w="0" w:type="dxa"/>
              <w:left w:w="6" w:type="dxa"/>
              <w:bottom w:w="0" w:type="dxa"/>
              <w:right w:w="6" w:type="dxa"/>
            </w:tcMar>
            <w:hideMark/>
          </w:tcPr>
          <w:p w14:paraId="217FA89D"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39746474"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13E92A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88DDD34" w14:textId="77777777" w:rsidR="005838BC" w:rsidRDefault="005838BC">
            <w:pPr>
              <w:pStyle w:val="table10"/>
              <w:spacing w:before="120"/>
            </w:pPr>
            <w:r>
              <w:t>имеется</w:t>
            </w:r>
          </w:p>
        </w:tc>
      </w:tr>
      <w:tr w:rsidR="005838BC" w14:paraId="375FE3A0" w14:textId="77777777">
        <w:trPr>
          <w:trHeight w:val="240"/>
        </w:trPr>
        <w:tc>
          <w:tcPr>
            <w:tcW w:w="2170" w:type="pct"/>
            <w:tcMar>
              <w:top w:w="0" w:type="dxa"/>
              <w:left w:w="6" w:type="dxa"/>
              <w:bottom w:w="0" w:type="dxa"/>
              <w:right w:w="6" w:type="dxa"/>
            </w:tcMar>
            <w:hideMark/>
          </w:tcPr>
          <w:p w14:paraId="637E6ACD" w14:textId="77777777" w:rsidR="005838BC" w:rsidRDefault="005838BC">
            <w:pPr>
              <w:pStyle w:val="table10"/>
              <w:spacing w:before="120"/>
            </w:pPr>
            <w:r>
              <w:t>304</w:t>
            </w:r>
            <w:r>
              <w:rPr>
                <w:vertAlign w:val="superscript"/>
              </w:rPr>
              <w:t>16</w:t>
            </w:r>
            <w:r>
              <w:t>. Продление срока действия регистрации товарного знака, знака обслуживания, коллективного знака</w:t>
            </w:r>
          </w:p>
        </w:tc>
        <w:tc>
          <w:tcPr>
            <w:tcW w:w="484" w:type="pct"/>
            <w:tcMar>
              <w:top w:w="0" w:type="dxa"/>
              <w:left w:w="6" w:type="dxa"/>
              <w:bottom w:w="0" w:type="dxa"/>
              <w:right w:w="6" w:type="dxa"/>
            </w:tcMar>
            <w:hideMark/>
          </w:tcPr>
          <w:p w14:paraId="03D420E7" w14:textId="77777777" w:rsidR="005838BC" w:rsidRDefault="005838BC">
            <w:pPr>
              <w:pStyle w:val="table10"/>
              <w:spacing w:before="120"/>
            </w:pPr>
            <w:r>
              <w:t>подпункт 20.8.3 пункта 20.8 единого перечня</w:t>
            </w:r>
          </w:p>
        </w:tc>
        <w:tc>
          <w:tcPr>
            <w:tcW w:w="822" w:type="pct"/>
            <w:tcMar>
              <w:top w:w="0" w:type="dxa"/>
              <w:left w:w="6" w:type="dxa"/>
              <w:bottom w:w="0" w:type="dxa"/>
              <w:right w:w="6" w:type="dxa"/>
            </w:tcMar>
            <w:hideMark/>
          </w:tcPr>
          <w:p w14:paraId="7BFEFD01"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003D0D5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4134C34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3549E0" w14:textId="77777777" w:rsidR="005838BC" w:rsidRDefault="005838BC">
            <w:pPr>
              <w:pStyle w:val="table10"/>
              <w:spacing w:before="120"/>
            </w:pPr>
            <w:r>
              <w:t>имеется</w:t>
            </w:r>
          </w:p>
        </w:tc>
      </w:tr>
      <w:tr w:rsidR="005838BC" w14:paraId="2EC73735" w14:textId="77777777">
        <w:trPr>
          <w:trHeight w:val="240"/>
        </w:trPr>
        <w:tc>
          <w:tcPr>
            <w:tcW w:w="2170" w:type="pct"/>
            <w:tcMar>
              <w:top w:w="0" w:type="dxa"/>
              <w:left w:w="6" w:type="dxa"/>
              <w:bottom w:w="0" w:type="dxa"/>
              <w:right w:w="6" w:type="dxa"/>
            </w:tcMar>
            <w:hideMark/>
          </w:tcPr>
          <w:p w14:paraId="74AC5560" w14:textId="77777777" w:rsidR="005838BC" w:rsidRDefault="005838BC">
            <w:pPr>
              <w:pStyle w:val="table10"/>
              <w:spacing w:before="120"/>
            </w:pPr>
            <w:r>
              <w:t>304</w:t>
            </w:r>
            <w:r>
              <w:rPr>
                <w:vertAlign w:val="superscript"/>
              </w:rPr>
              <w:t>17</w:t>
            </w:r>
            <w:r>
              <w:t>. Внесение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484" w:type="pct"/>
            <w:tcMar>
              <w:top w:w="0" w:type="dxa"/>
              <w:left w:w="6" w:type="dxa"/>
              <w:bottom w:w="0" w:type="dxa"/>
              <w:right w:w="6" w:type="dxa"/>
            </w:tcMar>
            <w:hideMark/>
          </w:tcPr>
          <w:p w14:paraId="1254456E" w14:textId="77777777" w:rsidR="005838BC" w:rsidRDefault="005838BC">
            <w:pPr>
              <w:pStyle w:val="table10"/>
              <w:spacing w:before="120"/>
            </w:pPr>
            <w:r>
              <w:t>подпункт 20.8.5 пункта 20.8 единого перечня</w:t>
            </w:r>
          </w:p>
        </w:tc>
        <w:tc>
          <w:tcPr>
            <w:tcW w:w="822" w:type="pct"/>
            <w:tcMar>
              <w:top w:w="0" w:type="dxa"/>
              <w:left w:w="6" w:type="dxa"/>
              <w:bottom w:w="0" w:type="dxa"/>
              <w:right w:w="6" w:type="dxa"/>
            </w:tcMar>
            <w:hideMark/>
          </w:tcPr>
          <w:p w14:paraId="45F842AF"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6023167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3D223D8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59F63DE" w14:textId="77777777" w:rsidR="005838BC" w:rsidRDefault="005838BC">
            <w:pPr>
              <w:pStyle w:val="table10"/>
              <w:spacing w:before="120"/>
            </w:pPr>
            <w:r>
              <w:t>имеется</w:t>
            </w:r>
          </w:p>
        </w:tc>
      </w:tr>
      <w:tr w:rsidR="005838BC" w14:paraId="54F47B21" w14:textId="77777777">
        <w:trPr>
          <w:trHeight w:val="240"/>
        </w:trPr>
        <w:tc>
          <w:tcPr>
            <w:tcW w:w="2170" w:type="pct"/>
            <w:tcMar>
              <w:top w:w="0" w:type="dxa"/>
              <w:left w:w="6" w:type="dxa"/>
              <w:bottom w:w="0" w:type="dxa"/>
              <w:right w:w="6" w:type="dxa"/>
            </w:tcMar>
            <w:hideMark/>
          </w:tcPr>
          <w:p w14:paraId="2B9DB3E3" w14:textId="77777777" w:rsidR="005838BC" w:rsidRDefault="005838BC">
            <w:pPr>
              <w:pStyle w:val="table10"/>
              <w:spacing w:before="120"/>
            </w:pPr>
            <w:r>
              <w:t>304</w:t>
            </w:r>
            <w:r>
              <w:rPr>
                <w:vertAlign w:val="superscript"/>
              </w:rPr>
              <w:t>18</w:t>
            </w:r>
            <w:r>
              <w:t>. Получение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484" w:type="pct"/>
            <w:tcMar>
              <w:top w:w="0" w:type="dxa"/>
              <w:left w:w="6" w:type="dxa"/>
              <w:bottom w:w="0" w:type="dxa"/>
              <w:right w:w="6" w:type="dxa"/>
            </w:tcMar>
            <w:hideMark/>
          </w:tcPr>
          <w:p w14:paraId="5C0AD7D1" w14:textId="77777777" w:rsidR="005838BC" w:rsidRDefault="005838BC">
            <w:pPr>
              <w:pStyle w:val="table10"/>
              <w:spacing w:before="120"/>
            </w:pPr>
            <w:r>
              <w:t>подпункт 20.8.6 пункта 20.8 единого перечня</w:t>
            </w:r>
          </w:p>
        </w:tc>
        <w:tc>
          <w:tcPr>
            <w:tcW w:w="822" w:type="pct"/>
            <w:tcMar>
              <w:top w:w="0" w:type="dxa"/>
              <w:left w:w="6" w:type="dxa"/>
              <w:bottom w:w="0" w:type="dxa"/>
              <w:right w:w="6" w:type="dxa"/>
            </w:tcMar>
            <w:hideMark/>
          </w:tcPr>
          <w:p w14:paraId="27064A4A"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375CB8CC"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B2A419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F2476F6" w14:textId="77777777" w:rsidR="005838BC" w:rsidRDefault="005838BC">
            <w:pPr>
              <w:pStyle w:val="table10"/>
              <w:spacing w:before="120"/>
            </w:pPr>
            <w:r>
              <w:t>имеется</w:t>
            </w:r>
          </w:p>
        </w:tc>
      </w:tr>
      <w:tr w:rsidR="005838BC" w14:paraId="5A3CB483" w14:textId="77777777">
        <w:trPr>
          <w:trHeight w:val="240"/>
        </w:trPr>
        <w:tc>
          <w:tcPr>
            <w:tcW w:w="2170" w:type="pct"/>
            <w:tcMar>
              <w:top w:w="0" w:type="dxa"/>
              <w:left w:w="6" w:type="dxa"/>
              <w:bottom w:w="0" w:type="dxa"/>
              <w:right w:w="6" w:type="dxa"/>
            </w:tcMar>
            <w:hideMark/>
          </w:tcPr>
          <w:p w14:paraId="422490EE" w14:textId="77777777" w:rsidR="005838BC" w:rsidRDefault="005838BC">
            <w:pPr>
              <w:pStyle w:val="table10"/>
              <w:spacing w:before="120"/>
            </w:pPr>
            <w:r>
              <w:t>304</w:t>
            </w:r>
            <w:r>
              <w:rPr>
                <w:vertAlign w:val="superscript"/>
              </w:rPr>
              <w:t>19</w:t>
            </w:r>
            <w:r>
              <w:t>. Внесение изменения (исправления) в Государственный реестр топологий интегральных микросхем Республики Беларусь</w:t>
            </w:r>
          </w:p>
        </w:tc>
        <w:tc>
          <w:tcPr>
            <w:tcW w:w="484" w:type="pct"/>
            <w:tcMar>
              <w:top w:w="0" w:type="dxa"/>
              <w:left w:w="6" w:type="dxa"/>
              <w:bottom w:w="0" w:type="dxa"/>
              <w:right w:w="6" w:type="dxa"/>
            </w:tcMar>
            <w:hideMark/>
          </w:tcPr>
          <w:p w14:paraId="0FD8E28A" w14:textId="77777777" w:rsidR="005838BC" w:rsidRDefault="005838BC">
            <w:pPr>
              <w:pStyle w:val="table10"/>
              <w:spacing w:before="120"/>
            </w:pPr>
            <w:r>
              <w:t>подпункт 20.9.3 пункта 20.9 единого перечня</w:t>
            </w:r>
          </w:p>
        </w:tc>
        <w:tc>
          <w:tcPr>
            <w:tcW w:w="822" w:type="pct"/>
            <w:tcMar>
              <w:top w:w="0" w:type="dxa"/>
              <w:left w:w="6" w:type="dxa"/>
              <w:bottom w:w="0" w:type="dxa"/>
              <w:right w:w="6" w:type="dxa"/>
            </w:tcMar>
            <w:hideMark/>
          </w:tcPr>
          <w:p w14:paraId="0E778713"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1A85AD8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15600FA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14474AC" w14:textId="77777777" w:rsidR="005838BC" w:rsidRDefault="005838BC">
            <w:pPr>
              <w:pStyle w:val="table10"/>
              <w:spacing w:before="120"/>
            </w:pPr>
            <w:r>
              <w:t>имеется</w:t>
            </w:r>
          </w:p>
        </w:tc>
      </w:tr>
      <w:tr w:rsidR="005838BC" w14:paraId="18165E71" w14:textId="77777777">
        <w:trPr>
          <w:trHeight w:val="240"/>
        </w:trPr>
        <w:tc>
          <w:tcPr>
            <w:tcW w:w="2170" w:type="pct"/>
            <w:tcMar>
              <w:top w:w="0" w:type="dxa"/>
              <w:left w:w="6" w:type="dxa"/>
              <w:bottom w:w="0" w:type="dxa"/>
              <w:right w:w="6" w:type="dxa"/>
            </w:tcMar>
            <w:hideMark/>
          </w:tcPr>
          <w:p w14:paraId="65E5F11C" w14:textId="77777777" w:rsidR="005838BC" w:rsidRDefault="005838BC">
            <w:pPr>
              <w:pStyle w:val="table10"/>
              <w:spacing w:before="120"/>
            </w:pPr>
            <w:r>
              <w:t>304</w:t>
            </w:r>
            <w:r>
              <w:rPr>
                <w:vertAlign w:val="superscript"/>
              </w:rPr>
              <w:t>20</w:t>
            </w:r>
            <w:r>
              <w:t>. Получение выписки из Государственного реестра топологий интегральных микросхем Республики Беларусь</w:t>
            </w:r>
          </w:p>
        </w:tc>
        <w:tc>
          <w:tcPr>
            <w:tcW w:w="484" w:type="pct"/>
            <w:tcMar>
              <w:top w:w="0" w:type="dxa"/>
              <w:left w:w="6" w:type="dxa"/>
              <w:bottom w:w="0" w:type="dxa"/>
              <w:right w:w="6" w:type="dxa"/>
            </w:tcMar>
            <w:hideMark/>
          </w:tcPr>
          <w:p w14:paraId="415FB21D" w14:textId="77777777" w:rsidR="005838BC" w:rsidRDefault="005838BC">
            <w:pPr>
              <w:pStyle w:val="table10"/>
              <w:spacing w:before="120"/>
            </w:pPr>
            <w:r>
              <w:t>подпункт 20.9.4 пункта 20.9 единого перечня</w:t>
            </w:r>
          </w:p>
        </w:tc>
        <w:tc>
          <w:tcPr>
            <w:tcW w:w="822" w:type="pct"/>
            <w:tcMar>
              <w:top w:w="0" w:type="dxa"/>
              <w:left w:w="6" w:type="dxa"/>
              <w:bottom w:w="0" w:type="dxa"/>
              <w:right w:w="6" w:type="dxa"/>
            </w:tcMar>
            <w:hideMark/>
          </w:tcPr>
          <w:p w14:paraId="0F40CE71" w14:textId="77777777" w:rsidR="005838BC" w:rsidRDefault="005838BC">
            <w:pPr>
              <w:pStyle w:val="table10"/>
              <w:spacing w:before="120"/>
            </w:pPr>
            <w:r>
              <w:t>патентный орган</w:t>
            </w:r>
          </w:p>
        </w:tc>
        <w:tc>
          <w:tcPr>
            <w:tcW w:w="502" w:type="pct"/>
            <w:tcMar>
              <w:top w:w="0" w:type="dxa"/>
              <w:left w:w="6" w:type="dxa"/>
              <w:bottom w:w="0" w:type="dxa"/>
              <w:right w:w="6" w:type="dxa"/>
            </w:tcMar>
            <w:hideMark/>
          </w:tcPr>
          <w:p w14:paraId="443C789A"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EEB849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C4A43C4" w14:textId="77777777" w:rsidR="005838BC" w:rsidRDefault="005838BC">
            <w:pPr>
              <w:pStyle w:val="table10"/>
              <w:spacing w:before="120"/>
            </w:pPr>
            <w:r>
              <w:t>имеется</w:t>
            </w:r>
          </w:p>
        </w:tc>
      </w:tr>
      <w:tr w:rsidR="005838BC" w14:paraId="7ECCD89E" w14:textId="77777777">
        <w:trPr>
          <w:trHeight w:val="240"/>
        </w:trPr>
        <w:tc>
          <w:tcPr>
            <w:tcW w:w="2170" w:type="pct"/>
            <w:tcMar>
              <w:top w:w="0" w:type="dxa"/>
              <w:left w:w="6" w:type="dxa"/>
              <w:bottom w:w="0" w:type="dxa"/>
              <w:right w:w="6" w:type="dxa"/>
            </w:tcMar>
            <w:hideMark/>
          </w:tcPr>
          <w:p w14:paraId="2D31DD48" w14:textId="77777777" w:rsidR="005838BC" w:rsidRDefault="005838BC">
            <w:pPr>
              <w:pStyle w:val="table10"/>
              <w:spacing w:before="120"/>
            </w:pPr>
            <w:r>
              <w:t>305. Государственная регистрация технических условий и извещений об изменении технических условий</w:t>
            </w:r>
          </w:p>
        </w:tc>
        <w:tc>
          <w:tcPr>
            <w:tcW w:w="484" w:type="pct"/>
            <w:tcMar>
              <w:top w:w="0" w:type="dxa"/>
              <w:left w:w="6" w:type="dxa"/>
              <w:bottom w:w="0" w:type="dxa"/>
              <w:right w:w="6" w:type="dxa"/>
            </w:tcMar>
            <w:hideMark/>
          </w:tcPr>
          <w:p w14:paraId="6D02F0E4" w14:textId="77777777" w:rsidR="005838BC" w:rsidRDefault="005838BC">
            <w:pPr>
              <w:pStyle w:val="table10"/>
              <w:spacing w:before="120"/>
            </w:pPr>
            <w:r>
              <w:t>подпункт 21.2.1 пункта 21.2 единого перечня</w:t>
            </w:r>
          </w:p>
        </w:tc>
        <w:tc>
          <w:tcPr>
            <w:tcW w:w="822" w:type="pct"/>
            <w:tcMar>
              <w:top w:w="0" w:type="dxa"/>
              <w:left w:w="6" w:type="dxa"/>
              <w:bottom w:w="0" w:type="dxa"/>
              <w:right w:w="6" w:type="dxa"/>
            </w:tcMar>
            <w:hideMark/>
          </w:tcPr>
          <w:p w14:paraId="24E03D96" w14:textId="77777777" w:rsidR="005838BC" w:rsidRDefault="005838BC">
            <w:pPr>
              <w:pStyle w:val="table10"/>
              <w:spacing w:before="120"/>
            </w:pPr>
            <w:r>
              <w:t>БелГИСС, РУП «СТРОЙТЕХНОРМ»</w:t>
            </w:r>
          </w:p>
        </w:tc>
        <w:tc>
          <w:tcPr>
            <w:tcW w:w="502" w:type="pct"/>
            <w:tcMar>
              <w:top w:w="0" w:type="dxa"/>
              <w:left w:w="6" w:type="dxa"/>
              <w:bottom w:w="0" w:type="dxa"/>
              <w:right w:w="6" w:type="dxa"/>
            </w:tcMar>
            <w:hideMark/>
          </w:tcPr>
          <w:p w14:paraId="49A7668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6161ED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9AAF6DB" w14:textId="77777777" w:rsidR="005838BC" w:rsidRDefault="005838BC">
            <w:pPr>
              <w:pStyle w:val="table10"/>
              <w:spacing w:before="120"/>
            </w:pPr>
            <w:r>
              <w:t>не имеется</w:t>
            </w:r>
          </w:p>
        </w:tc>
      </w:tr>
      <w:tr w:rsidR="005838BC" w14:paraId="7731F2BC" w14:textId="77777777">
        <w:trPr>
          <w:trHeight w:val="240"/>
        </w:trPr>
        <w:tc>
          <w:tcPr>
            <w:tcW w:w="2170" w:type="pct"/>
            <w:tcMar>
              <w:top w:w="0" w:type="dxa"/>
              <w:left w:w="6" w:type="dxa"/>
              <w:bottom w:w="0" w:type="dxa"/>
              <w:right w:w="6" w:type="dxa"/>
            </w:tcMar>
            <w:hideMark/>
          </w:tcPr>
          <w:p w14:paraId="139F13EC" w14:textId="77777777" w:rsidR="005838BC" w:rsidRDefault="005838BC">
            <w:pPr>
              <w:pStyle w:val="table10"/>
              <w:spacing w:before="120"/>
            </w:pPr>
            <w:r>
              <w:t>306. Приобретение акцизных марок Республики Беларусь для маркировки ввозимых в Республику Беларусь алкогольных напитков, табачных изделий</w:t>
            </w:r>
          </w:p>
        </w:tc>
        <w:tc>
          <w:tcPr>
            <w:tcW w:w="484" w:type="pct"/>
            <w:tcMar>
              <w:top w:w="0" w:type="dxa"/>
              <w:left w:w="6" w:type="dxa"/>
              <w:bottom w:w="0" w:type="dxa"/>
              <w:right w:w="6" w:type="dxa"/>
            </w:tcMar>
            <w:hideMark/>
          </w:tcPr>
          <w:p w14:paraId="58CBF536" w14:textId="77777777" w:rsidR="005838BC" w:rsidRDefault="005838BC">
            <w:pPr>
              <w:pStyle w:val="table10"/>
              <w:spacing w:before="120"/>
            </w:pPr>
            <w:r>
              <w:t>подпункт 22.6.1 пункта 22.6 единого перечня</w:t>
            </w:r>
          </w:p>
        </w:tc>
        <w:tc>
          <w:tcPr>
            <w:tcW w:w="822" w:type="pct"/>
            <w:tcMar>
              <w:top w:w="0" w:type="dxa"/>
              <w:left w:w="6" w:type="dxa"/>
              <w:bottom w:w="0" w:type="dxa"/>
              <w:right w:w="6" w:type="dxa"/>
            </w:tcMar>
            <w:hideMark/>
          </w:tcPr>
          <w:p w14:paraId="238B0677" w14:textId="77777777" w:rsidR="005838BC" w:rsidRDefault="005838BC">
            <w:pPr>
              <w:pStyle w:val="table10"/>
              <w:spacing w:before="120"/>
            </w:pPr>
            <w:r>
              <w:t>таможни, уполномоченные на реализацию акцизных марок</w:t>
            </w:r>
          </w:p>
        </w:tc>
        <w:tc>
          <w:tcPr>
            <w:tcW w:w="502" w:type="pct"/>
            <w:tcMar>
              <w:top w:w="0" w:type="dxa"/>
              <w:left w:w="6" w:type="dxa"/>
              <w:bottom w:w="0" w:type="dxa"/>
              <w:right w:w="6" w:type="dxa"/>
            </w:tcMar>
            <w:hideMark/>
          </w:tcPr>
          <w:p w14:paraId="2783C1A6"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4A8BC8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8560606" w14:textId="77777777" w:rsidR="005838BC" w:rsidRDefault="005838BC">
            <w:pPr>
              <w:pStyle w:val="table10"/>
              <w:spacing w:before="120"/>
            </w:pPr>
            <w:r>
              <w:t>имеется</w:t>
            </w:r>
          </w:p>
        </w:tc>
      </w:tr>
      <w:tr w:rsidR="005838BC" w14:paraId="1A3E0FE1" w14:textId="77777777">
        <w:trPr>
          <w:trHeight w:val="240"/>
        </w:trPr>
        <w:tc>
          <w:tcPr>
            <w:tcW w:w="2170" w:type="pct"/>
            <w:tcMar>
              <w:top w:w="0" w:type="dxa"/>
              <w:left w:w="6" w:type="dxa"/>
              <w:bottom w:w="0" w:type="dxa"/>
              <w:right w:w="6" w:type="dxa"/>
            </w:tcMar>
            <w:hideMark/>
          </w:tcPr>
          <w:p w14:paraId="523A1F57" w14:textId="77777777" w:rsidR="005838BC" w:rsidRDefault="005838BC">
            <w:pPr>
              <w:pStyle w:val="table10"/>
              <w:spacing w:before="120"/>
            </w:pPr>
            <w:r>
              <w:t>307.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484" w:type="pct"/>
            <w:tcMar>
              <w:top w:w="0" w:type="dxa"/>
              <w:left w:w="6" w:type="dxa"/>
              <w:bottom w:w="0" w:type="dxa"/>
              <w:right w:w="6" w:type="dxa"/>
            </w:tcMar>
            <w:hideMark/>
          </w:tcPr>
          <w:p w14:paraId="1AD12EFD" w14:textId="77777777" w:rsidR="005838BC" w:rsidRDefault="005838BC">
            <w:pPr>
              <w:pStyle w:val="table10"/>
              <w:spacing w:before="120"/>
            </w:pPr>
            <w:r>
              <w:t>подпункт 22.6.3 пункта 22.6 единого перечня</w:t>
            </w:r>
          </w:p>
        </w:tc>
        <w:tc>
          <w:tcPr>
            <w:tcW w:w="822" w:type="pct"/>
            <w:tcMar>
              <w:top w:w="0" w:type="dxa"/>
              <w:left w:w="6" w:type="dxa"/>
              <w:bottom w:w="0" w:type="dxa"/>
              <w:right w:w="6" w:type="dxa"/>
            </w:tcMar>
            <w:hideMark/>
          </w:tcPr>
          <w:p w14:paraId="66046657" w14:textId="77777777" w:rsidR="005838BC" w:rsidRDefault="005838BC">
            <w:pPr>
              <w:pStyle w:val="table10"/>
              <w:spacing w:before="120"/>
            </w:pPr>
            <w:r>
              <w:t>таможня, реализовавшая акцизные марки, которые впоследствии были повреждены</w:t>
            </w:r>
          </w:p>
        </w:tc>
        <w:tc>
          <w:tcPr>
            <w:tcW w:w="502" w:type="pct"/>
            <w:tcMar>
              <w:top w:w="0" w:type="dxa"/>
              <w:left w:w="6" w:type="dxa"/>
              <w:bottom w:w="0" w:type="dxa"/>
              <w:right w:w="6" w:type="dxa"/>
            </w:tcMar>
            <w:hideMark/>
          </w:tcPr>
          <w:p w14:paraId="51D70DE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23DC2F1"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66C77D5" w14:textId="77777777" w:rsidR="005838BC" w:rsidRDefault="005838BC">
            <w:pPr>
              <w:pStyle w:val="table10"/>
              <w:spacing w:before="120"/>
            </w:pPr>
            <w:r>
              <w:t>имеется</w:t>
            </w:r>
          </w:p>
        </w:tc>
      </w:tr>
      <w:tr w:rsidR="005838BC" w14:paraId="022FF723" w14:textId="77777777">
        <w:trPr>
          <w:trHeight w:val="240"/>
        </w:trPr>
        <w:tc>
          <w:tcPr>
            <w:tcW w:w="2170" w:type="pct"/>
            <w:tcMar>
              <w:top w:w="0" w:type="dxa"/>
              <w:left w:w="6" w:type="dxa"/>
              <w:bottom w:w="0" w:type="dxa"/>
              <w:right w:w="6" w:type="dxa"/>
            </w:tcMar>
            <w:hideMark/>
          </w:tcPr>
          <w:p w14:paraId="59F3FAFC" w14:textId="77777777" w:rsidR="005838BC" w:rsidRDefault="005838BC">
            <w:pPr>
              <w:pStyle w:val="table10"/>
              <w:spacing w:before="120"/>
            </w:pPr>
            <w:r>
              <w:t>308.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484" w:type="pct"/>
            <w:tcMar>
              <w:top w:w="0" w:type="dxa"/>
              <w:left w:w="6" w:type="dxa"/>
              <w:bottom w:w="0" w:type="dxa"/>
              <w:right w:w="6" w:type="dxa"/>
            </w:tcMar>
            <w:hideMark/>
          </w:tcPr>
          <w:p w14:paraId="7FF083FD" w14:textId="77777777" w:rsidR="005838BC" w:rsidRDefault="005838BC">
            <w:pPr>
              <w:pStyle w:val="table10"/>
              <w:spacing w:before="120"/>
            </w:pPr>
            <w:r>
              <w:t>подпункт 22.7.1 пункта 22.7 единого перечня</w:t>
            </w:r>
          </w:p>
        </w:tc>
        <w:tc>
          <w:tcPr>
            <w:tcW w:w="822" w:type="pct"/>
            <w:tcMar>
              <w:top w:w="0" w:type="dxa"/>
              <w:left w:w="6" w:type="dxa"/>
              <w:bottom w:w="0" w:type="dxa"/>
              <w:right w:w="6" w:type="dxa"/>
            </w:tcMar>
            <w:hideMark/>
          </w:tcPr>
          <w:p w14:paraId="49047712"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4B58D89C"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A7AC82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5DD7E3" w14:textId="77777777" w:rsidR="005838BC" w:rsidRDefault="005838BC">
            <w:pPr>
              <w:pStyle w:val="table10"/>
              <w:spacing w:before="120"/>
            </w:pPr>
            <w:r>
              <w:t>не имеется</w:t>
            </w:r>
          </w:p>
        </w:tc>
      </w:tr>
      <w:tr w:rsidR="005838BC" w14:paraId="58501110" w14:textId="77777777">
        <w:trPr>
          <w:trHeight w:val="240"/>
        </w:trPr>
        <w:tc>
          <w:tcPr>
            <w:tcW w:w="2170" w:type="pct"/>
            <w:tcMar>
              <w:top w:w="0" w:type="dxa"/>
              <w:left w:w="6" w:type="dxa"/>
              <w:bottom w:w="0" w:type="dxa"/>
              <w:right w:w="6" w:type="dxa"/>
            </w:tcMar>
            <w:hideMark/>
          </w:tcPr>
          <w:p w14:paraId="05289AC3" w14:textId="77777777" w:rsidR="005838BC" w:rsidRDefault="005838BC">
            <w:pPr>
              <w:pStyle w:val="table10"/>
              <w:spacing w:before="120"/>
            </w:pPr>
            <w:r>
              <w:t>308</w:t>
            </w:r>
            <w:r>
              <w:rPr>
                <w:vertAlign w:val="superscript"/>
              </w:rPr>
              <w:t>1</w:t>
            </w:r>
            <w:r>
              <w:t>. Осуществление возврата денежных средств, внесенных в оплату стоимости возвращенных неиспользованных акцизных марок</w:t>
            </w:r>
          </w:p>
        </w:tc>
        <w:tc>
          <w:tcPr>
            <w:tcW w:w="484" w:type="pct"/>
            <w:tcMar>
              <w:top w:w="0" w:type="dxa"/>
              <w:left w:w="6" w:type="dxa"/>
              <w:bottom w:w="0" w:type="dxa"/>
              <w:right w:w="6" w:type="dxa"/>
            </w:tcMar>
            <w:hideMark/>
          </w:tcPr>
          <w:p w14:paraId="01C5E24B" w14:textId="77777777" w:rsidR="005838BC" w:rsidRDefault="005838BC">
            <w:pPr>
              <w:pStyle w:val="table10"/>
              <w:spacing w:before="120"/>
            </w:pPr>
            <w:r>
              <w:t>подпункт 22.7.2 пункта 22.7 единого перечня</w:t>
            </w:r>
          </w:p>
        </w:tc>
        <w:tc>
          <w:tcPr>
            <w:tcW w:w="822" w:type="pct"/>
            <w:tcMar>
              <w:top w:w="0" w:type="dxa"/>
              <w:left w:w="6" w:type="dxa"/>
              <w:bottom w:w="0" w:type="dxa"/>
              <w:right w:w="6" w:type="dxa"/>
            </w:tcMar>
            <w:hideMark/>
          </w:tcPr>
          <w:p w14:paraId="1F870B3D"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1AC6EFFF"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5CF1BC2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0CB74E3" w14:textId="77777777" w:rsidR="005838BC" w:rsidRDefault="005838BC">
            <w:pPr>
              <w:pStyle w:val="table10"/>
              <w:spacing w:before="120"/>
            </w:pPr>
            <w:r>
              <w:t>не имеется</w:t>
            </w:r>
          </w:p>
        </w:tc>
      </w:tr>
      <w:tr w:rsidR="005838BC" w14:paraId="314681CF" w14:textId="77777777">
        <w:trPr>
          <w:trHeight w:val="240"/>
        </w:trPr>
        <w:tc>
          <w:tcPr>
            <w:tcW w:w="2170" w:type="pct"/>
            <w:tcMar>
              <w:top w:w="0" w:type="dxa"/>
              <w:left w:w="6" w:type="dxa"/>
              <w:bottom w:w="0" w:type="dxa"/>
              <w:right w:w="6" w:type="dxa"/>
            </w:tcMar>
            <w:hideMark/>
          </w:tcPr>
          <w:p w14:paraId="12AB8289" w14:textId="77777777" w:rsidR="005838BC" w:rsidRDefault="005838BC">
            <w:pPr>
              <w:pStyle w:val="table10"/>
              <w:spacing w:before="120"/>
            </w:pPr>
            <w:r>
              <w:t>308</w:t>
            </w:r>
            <w:r>
              <w:rPr>
                <w:vertAlign w:val="superscript"/>
              </w:rPr>
              <w:t>2</w:t>
            </w:r>
            <w:r>
              <w:t>. Получение решения о реализации акцизных марок для перемаркировки алкогольных напитков с поврежденными акцизными марками</w:t>
            </w:r>
          </w:p>
        </w:tc>
        <w:tc>
          <w:tcPr>
            <w:tcW w:w="484" w:type="pct"/>
            <w:tcMar>
              <w:top w:w="0" w:type="dxa"/>
              <w:left w:w="6" w:type="dxa"/>
              <w:bottom w:w="0" w:type="dxa"/>
              <w:right w:w="6" w:type="dxa"/>
            </w:tcMar>
            <w:hideMark/>
          </w:tcPr>
          <w:p w14:paraId="58BB6E93" w14:textId="77777777" w:rsidR="005838BC" w:rsidRDefault="005838BC">
            <w:pPr>
              <w:pStyle w:val="table10"/>
              <w:spacing w:before="120"/>
            </w:pPr>
            <w:r>
              <w:t>подпункт 22.7.3 пункта 22.7 единого перечня</w:t>
            </w:r>
          </w:p>
        </w:tc>
        <w:tc>
          <w:tcPr>
            <w:tcW w:w="822" w:type="pct"/>
            <w:tcMar>
              <w:top w:w="0" w:type="dxa"/>
              <w:left w:w="6" w:type="dxa"/>
              <w:bottom w:w="0" w:type="dxa"/>
              <w:right w:w="6" w:type="dxa"/>
            </w:tcMar>
            <w:hideMark/>
          </w:tcPr>
          <w:p w14:paraId="298DEF12"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45194E12"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6D4DBC8"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F00804A" w14:textId="77777777" w:rsidR="005838BC" w:rsidRDefault="005838BC">
            <w:pPr>
              <w:pStyle w:val="table10"/>
              <w:spacing w:before="120"/>
            </w:pPr>
            <w:r>
              <w:t>не имеется</w:t>
            </w:r>
          </w:p>
        </w:tc>
      </w:tr>
      <w:tr w:rsidR="005838BC" w14:paraId="02E3ADA0" w14:textId="77777777">
        <w:trPr>
          <w:trHeight w:val="240"/>
        </w:trPr>
        <w:tc>
          <w:tcPr>
            <w:tcW w:w="2170" w:type="pct"/>
            <w:tcMar>
              <w:top w:w="0" w:type="dxa"/>
              <w:left w:w="6" w:type="dxa"/>
              <w:bottom w:w="0" w:type="dxa"/>
              <w:right w:w="6" w:type="dxa"/>
            </w:tcMar>
            <w:hideMark/>
          </w:tcPr>
          <w:p w14:paraId="78EE9D64" w14:textId="77777777" w:rsidR="005838BC" w:rsidRDefault="005838BC">
            <w:pPr>
              <w:pStyle w:val="table10"/>
              <w:spacing w:before="120"/>
            </w:pPr>
            <w:r>
              <w:t>309.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484" w:type="pct"/>
            <w:tcMar>
              <w:top w:w="0" w:type="dxa"/>
              <w:left w:w="6" w:type="dxa"/>
              <w:bottom w:w="0" w:type="dxa"/>
              <w:right w:w="6" w:type="dxa"/>
            </w:tcMar>
            <w:hideMark/>
          </w:tcPr>
          <w:p w14:paraId="7518F232" w14:textId="77777777" w:rsidR="005838BC" w:rsidRDefault="005838BC">
            <w:pPr>
              <w:pStyle w:val="table10"/>
              <w:spacing w:before="120"/>
            </w:pPr>
            <w:r>
              <w:t>подпункт 22.8.2 пункта 22.8 единого перечня</w:t>
            </w:r>
          </w:p>
        </w:tc>
        <w:tc>
          <w:tcPr>
            <w:tcW w:w="822" w:type="pct"/>
            <w:tcMar>
              <w:top w:w="0" w:type="dxa"/>
              <w:left w:w="6" w:type="dxa"/>
              <w:bottom w:w="0" w:type="dxa"/>
              <w:right w:w="6" w:type="dxa"/>
            </w:tcMar>
            <w:hideMark/>
          </w:tcPr>
          <w:p w14:paraId="59106585"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651374CF"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6750CB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375379F" w14:textId="77777777" w:rsidR="005838BC" w:rsidRDefault="005838BC">
            <w:pPr>
              <w:pStyle w:val="table10"/>
              <w:spacing w:before="120"/>
            </w:pPr>
            <w:r>
              <w:t>не имеется</w:t>
            </w:r>
          </w:p>
        </w:tc>
      </w:tr>
      <w:tr w:rsidR="005838BC" w14:paraId="6D41E789" w14:textId="77777777">
        <w:trPr>
          <w:trHeight w:val="240"/>
        </w:trPr>
        <w:tc>
          <w:tcPr>
            <w:tcW w:w="2170" w:type="pct"/>
            <w:tcMar>
              <w:top w:w="0" w:type="dxa"/>
              <w:left w:w="6" w:type="dxa"/>
              <w:bottom w:w="0" w:type="dxa"/>
              <w:right w:w="6" w:type="dxa"/>
            </w:tcMar>
            <w:hideMark/>
          </w:tcPr>
          <w:p w14:paraId="738884F3" w14:textId="77777777" w:rsidR="005838BC" w:rsidRDefault="005838BC">
            <w:pPr>
              <w:pStyle w:val="table10"/>
              <w:spacing w:before="120"/>
            </w:pPr>
            <w:r>
              <w:t>309</w:t>
            </w:r>
            <w:r>
              <w:rPr>
                <w:vertAlign w:val="superscript"/>
              </w:rPr>
              <w:t>1</w:t>
            </w:r>
            <w:r>
              <w:t>. Осуществление возврата денежных средств, внесенных в оплату стоимости возвращенных неиспользованных контрольных знаков</w:t>
            </w:r>
          </w:p>
        </w:tc>
        <w:tc>
          <w:tcPr>
            <w:tcW w:w="484" w:type="pct"/>
            <w:tcMar>
              <w:top w:w="0" w:type="dxa"/>
              <w:left w:w="6" w:type="dxa"/>
              <w:bottom w:w="0" w:type="dxa"/>
              <w:right w:w="6" w:type="dxa"/>
            </w:tcMar>
            <w:hideMark/>
          </w:tcPr>
          <w:p w14:paraId="57615677" w14:textId="77777777" w:rsidR="005838BC" w:rsidRDefault="005838BC">
            <w:pPr>
              <w:pStyle w:val="table10"/>
              <w:spacing w:before="120"/>
            </w:pPr>
            <w:r>
              <w:t>подпункт 22.8.3 пункта 22.8 единого перечня</w:t>
            </w:r>
          </w:p>
        </w:tc>
        <w:tc>
          <w:tcPr>
            <w:tcW w:w="822" w:type="pct"/>
            <w:tcMar>
              <w:top w:w="0" w:type="dxa"/>
              <w:left w:w="6" w:type="dxa"/>
              <w:bottom w:w="0" w:type="dxa"/>
              <w:right w:w="6" w:type="dxa"/>
            </w:tcMar>
            <w:hideMark/>
          </w:tcPr>
          <w:p w14:paraId="4C3EEB45"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24D4A05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0C170CA2"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B4C6815" w14:textId="77777777" w:rsidR="005838BC" w:rsidRDefault="005838BC">
            <w:pPr>
              <w:pStyle w:val="table10"/>
              <w:spacing w:before="120"/>
            </w:pPr>
            <w:r>
              <w:t>не имеется</w:t>
            </w:r>
          </w:p>
        </w:tc>
      </w:tr>
      <w:tr w:rsidR="005838BC" w14:paraId="5293B079" w14:textId="77777777">
        <w:trPr>
          <w:trHeight w:val="240"/>
        </w:trPr>
        <w:tc>
          <w:tcPr>
            <w:tcW w:w="2170" w:type="pct"/>
            <w:tcMar>
              <w:top w:w="0" w:type="dxa"/>
              <w:left w:w="6" w:type="dxa"/>
              <w:bottom w:w="0" w:type="dxa"/>
              <w:right w:w="6" w:type="dxa"/>
            </w:tcMar>
            <w:hideMark/>
          </w:tcPr>
          <w:p w14:paraId="145C60FE" w14:textId="77777777" w:rsidR="005838BC" w:rsidRDefault="005838BC">
            <w:pPr>
              <w:pStyle w:val="table10"/>
              <w:spacing w:before="120"/>
            </w:pPr>
            <w:r>
              <w:t>309</w:t>
            </w:r>
            <w:r>
              <w:rPr>
                <w:vertAlign w:val="superscript"/>
              </w:rPr>
              <w:t>2</w:t>
            </w:r>
            <w:r>
              <w:t>.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484" w:type="pct"/>
            <w:tcMar>
              <w:top w:w="0" w:type="dxa"/>
              <w:left w:w="6" w:type="dxa"/>
              <w:bottom w:w="0" w:type="dxa"/>
              <w:right w:w="6" w:type="dxa"/>
            </w:tcMar>
            <w:hideMark/>
          </w:tcPr>
          <w:p w14:paraId="3701AB3E" w14:textId="77777777" w:rsidR="005838BC" w:rsidRDefault="005838BC">
            <w:pPr>
              <w:pStyle w:val="table10"/>
              <w:spacing w:before="120"/>
            </w:pPr>
            <w:r>
              <w:t>подпункт 22.8.4 пункта 22.8 единого перечня</w:t>
            </w:r>
          </w:p>
        </w:tc>
        <w:tc>
          <w:tcPr>
            <w:tcW w:w="822" w:type="pct"/>
            <w:tcMar>
              <w:top w:w="0" w:type="dxa"/>
              <w:left w:w="6" w:type="dxa"/>
              <w:bottom w:w="0" w:type="dxa"/>
              <w:right w:w="6" w:type="dxa"/>
            </w:tcMar>
            <w:hideMark/>
          </w:tcPr>
          <w:p w14:paraId="5613417D" w14:textId="77777777" w:rsidR="005838BC" w:rsidRDefault="005838BC">
            <w:pPr>
              <w:pStyle w:val="table10"/>
              <w:spacing w:before="120"/>
            </w:pPr>
            <w:r>
              <w:t>налоговый орган</w:t>
            </w:r>
          </w:p>
        </w:tc>
        <w:tc>
          <w:tcPr>
            <w:tcW w:w="502" w:type="pct"/>
            <w:tcMar>
              <w:top w:w="0" w:type="dxa"/>
              <w:left w:w="6" w:type="dxa"/>
              <w:bottom w:w="0" w:type="dxa"/>
              <w:right w:w="6" w:type="dxa"/>
            </w:tcMar>
            <w:hideMark/>
          </w:tcPr>
          <w:p w14:paraId="3BC43BB1"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7232C2A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0615F5A" w14:textId="77777777" w:rsidR="005838BC" w:rsidRDefault="005838BC">
            <w:pPr>
              <w:pStyle w:val="table10"/>
              <w:spacing w:before="120"/>
            </w:pPr>
            <w:r>
              <w:t>не имеется</w:t>
            </w:r>
          </w:p>
        </w:tc>
      </w:tr>
      <w:tr w:rsidR="005838BC" w14:paraId="482422C9" w14:textId="77777777">
        <w:trPr>
          <w:trHeight w:val="240"/>
        </w:trPr>
        <w:tc>
          <w:tcPr>
            <w:tcW w:w="2170" w:type="pct"/>
            <w:tcMar>
              <w:top w:w="0" w:type="dxa"/>
              <w:left w:w="6" w:type="dxa"/>
              <w:bottom w:w="0" w:type="dxa"/>
              <w:right w:w="6" w:type="dxa"/>
            </w:tcMar>
            <w:hideMark/>
          </w:tcPr>
          <w:p w14:paraId="06E5F551" w14:textId="77777777" w:rsidR="005838BC" w:rsidRDefault="005838BC">
            <w:pPr>
              <w:pStyle w:val="table10"/>
              <w:spacing w:before="120"/>
            </w:pPr>
            <w:r>
              <w:t>310.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484" w:type="pct"/>
            <w:tcMar>
              <w:top w:w="0" w:type="dxa"/>
              <w:left w:w="6" w:type="dxa"/>
              <w:bottom w:w="0" w:type="dxa"/>
              <w:right w:w="6" w:type="dxa"/>
            </w:tcMar>
            <w:hideMark/>
          </w:tcPr>
          <w:p w14:paraId="3F00D25B" w14:textId="77777777" w:rsidR="005838BC" w:rsidRDefault="005838BC">
            <w:pPr>
              <w:pStyle w:val="table10"/>
              <w:spacing w:before="120"/>
            </w:pPr>
            <w:r>
              <w:t>подпункт 23.1.1 пункта 23.1 единого перечня</w:t>
            </w:r>
          </w:p>
        </w:tc>
        <w:tc>
          <w:tcPr>
            <w:tcW w:w="822" w:type="pct"/>
            <w:tcMar>
              <w:top w:w="0" w:type="dxa"/>
              <w:left w:w="6" w:type="dxa"/>
              <w:bottom w:w="0" w:type="dxa"/>
              <w:right w:w="6" w:type="dxa"/>
            </w:tcMar>
            <w:hideMark/>
          </w:tcPr>
          <w:p w14:paraId="1D92D42A" w14:textId="77777777" w:rsidR="005838BC" w:rsidRDefault="005838BC">
            <w:pPr>
              <w:pStyle w:val="table10"/>
              <w:spacing w:before="120"/>
            </w:pPr>
            <w:r>
              <w:t>таможня</w:t>
            </w:r>
          </w:p>
        </w:tc>
        <w:tc>
          <w:tcPr>
            <w:tcW w:w="502" w:type="pct"/>
            <w:tcMar>
              <w:top w:w="0" w:type="dxa"/>
              <w:left w:w="6" w:type="dxa"/>
              <w:bottom w:w="0" w:type="dxa"/>
              <w:right w:w="6" w:type="dxa"/>
            </w:tcMar>
            <w:hideMark/>
          </w:tcPr>
          <w:p w14:paraId="24E20056"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D33BC1C"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4C441FC" w14:textId="77777777" w:rsidR="005838BC" w:rsidRDefault="005838BC">
            <w:pPr>
              <w:pStyle w:val="table10"/>
              <w:spacing w:before="120"/>
            </w:pPr>
            <w:r>
              <w:t>имеется</w:t>
            </w:r>
          </w:p>
        </w:tc>
      </w:tr>
      <w:tr w:rsidR="005838BC" w14:paraId="2323BDE7" w14:textId="77777777">
        <w:trPr>
          <w:trHeight w:val="240"/>
        </w:trPr>
        <w:tc>
          <w:tcPr>
            <w:tcW w:w="2170" w:type="pct"/>
            <w:tcMar>
              <w:top w:w="0" w:type="dxa"/>
              <w:left w:w="6" w:type="dxa"/>
              <w:bottom w:w="0" w:type="dxa"/>
              <w:right w:w="6" w:type="dxa"/>
            </w:tcMar>
            <w:hideMark/>
          </w:tcPr>
          <w:p w14:paraId="2D574260" w14:textId="77777777" w:rsidR="005838BC" w:rsidRDefault="005838BC">
            <w:pPr>
              <w:pStyle w:val="table10"/>
              <w:spacing w:before="120"/>
            </w:pPr>
            <w:r>
              <w:t>311.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484" w:type="pct"/>
            <w:tcMar>
              <w:top w:w="0" w:type="dxa"/>
              <w:left w:w="6" w:type="dxa"/>
              <w:bottom w:w="0" w:type="dxa"/>
              <w:right w:w="6" w:type="dxa"/>
            </w:tcMar>
            <w:hideMark/>
          </w:tcPr>
          <w:p w14:paraId="079A300D" w14:textId="77777777" w:rsidR="005838BC" w:rsidRDefault="005838BC">
            <w:pPr>
              <w:pStyle w:val="table10"/>
              <w:spacing w:before="120"/>
            </w:pPr>
            <w:r>
              <w:t>подпункт 23.1.2 пункта 23.1 единого перечня</w:t>
            </w:r>
          </w:p>
        </w:tc>
        <w:tc>
          <w:tcPr>
            <w:tcW w:w="822" w:type="pct"/>
            <w:tcMar>
              <w:top w:w="0" w:type="dxa"/>
              <w:left w:w="6" w:type="dxa"/>
              <w:bottom w:w="0" w:type="dxa"/>
              <w:right w:w="6" w:type="dxa"/>
            </w:tcMar>
            <w:hideMark/>
          </w:tcPr>
          <w:p w14:paraId="413207AA" w14:textId="77777777" w:rsidR="005838BC" w:rsidRDefault="005838BC">
            <w:pPr>
              <w:pStyle w:val="table10"/>
              <w:spacing w:before="120"/>
            </w:pPr>
            <w:r>
              <w:t>таможня</w:t>
            </w:r>
          </w:p>
        </w:tc>
        <w:tc>
          <w:tcPr>
            <w:tcW w:w="502" w:type="pct"/>
            <w:tcMar>
              <w:top w:w="0" w:type="dxa"/>
              <w:left w:w="6" w:type="dxa"/>
              <w:bottom w:w="0" w:type="dxa"/>
              <w:right w:w="6" w:type="dxa"/>
            </w:tcMar>
            <w:hideMark/>
          </w:tcPr>
          <w:p w14:paraId="375CCD4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E3C6320"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DB3BB42" w14:textId="77777777" w:rsidR="005838BC" w:rsidRDefault="005838BC">
            <w:pPr>
              <w:pStyle w:val="table10"/>
              <w:spacing w:before="120"/>
            </w:pPr>
            <w:r>
              <w:t>имеется</w:t>
            </w:r>
          </w:p>
        </w:tc>
      </w:tr>
      <w:tr w:rsidR="005838BC" w14:paraId="664F5644" w14:textId="77777777">
        <w:trPr>
          <w:trHeight w:val="240"/>
        </w:trPr>
        <w:tc>
          <w:tcPr>
            <w:tcW w:w="2170" w:type="pct"/>
            <w:tcMar>
              <w:top w:w="0" w:type="dxa"/>
              <w:left w:w="6" w:type="dxa"/>
              <w:bottom w:w="0" w:type="dxa"/>
              <w:right w:w="6" w:type="dxa"/>
            </w:tcMar>
            <w:hideMark/>
          </w:tcPr>
          <w:p w14:paraId="2D390230" w14:textId="77777777" w:rsidR="005838BC" w:rsidRDefault="005838BC">
            <w:pPr>
              <w:pStyle w:val="table10"/>
              <w:spacing w:before="120"/>
            </w:pPr>
            <w:r>
              <w:t>312. Включение объекта интеллектуальной собственности в национальный таможенный реестр объектов интеллектуальной собственности</w:t>
            </w:r>
          </w:p>
        </w:tc>
        <w:tc>
          <w:tcPr>
            <w:tcW w:w="484" w:type="pct"/>
            <w:tcMar>
              <w:top w:w="0" w:type="dxa"/>
              <w:left w:w="6" w:type="dxa"/>
              <w:bottom w:w="0" w:type="dxa"/>
              <w:right w:w="6" w:type="dxa"/>
            </w:tcMar>
            <w:hideMark/>
          </w:tcPr>
          <w:p w14:paraId="7F15B8E9" w14:textId="77777777" w:rsidR="005838BC" w:rsidRDefault="005838BC">
            <w:pPr>
              <w:pStyle w:val="table10"/>
              <w:spacing w:before="120"/>
            </w:pPr>
            <w:r>
              <w:t>подпункт 23.2.1 пункта 23.2 единого перечня</w:t>
            </w:r>
          </w:p>
        </w:tc>
        <w:tc>
          <w:tcPr>
            <w:tcW w:w="822" w:type="pct"/>
            <w:tcMar>
              <w:top w:w="0" w:type="dxa"/>
              <w:left w:w="6" w:type="dxa"/>
              <w:bottom w:w="0" w:type="dxa"/>
              <w:right w:w="6" w:type="dxa"/>
            </w:tcMar>
            <w:hideMark/>
          </w:tcPr>
          <w:p w14:paraId="7F63BBCD"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30289CB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111BC7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4078688A" w14:textId="77777777" w:rsidR="005838BC" w:rsidRDefault="005838BC">
            <w:pPr>
              <w:pStyle w:val="table10"/>
              <w:spacing w:before="120"/>
            </w:pPr>
            <w:r>
              <w:t>не имеется</w:t>
            </w:r>
          </w:p>
        </w:tc>
      </w:tr>
      <w:tr w:rsidR="005838BC" w14:paraId="250ABB44" w14:textId="77777777">
        <w:trPr>
          <w:trHeight w:val="240"/>
        </w:trPr>
        <w:tc>
          <w:tcPr>
            <w:tcW w:w="2170" w:type="pct"/>
            <w:tcMar>
              <w:top w:w="0" w:type="dxa"/>
              <w:left w:w="6" w:type="dxa"/>
              <w:bottom w:w="0" w:type="dxa"/>
              <w:right w:w="6" w:type="dxa"/>
            </w:tcMar>
            <w:hideMark/>
          </w:tcPr>
          <w:p w14:paraId="0CAD4A45" w14:textId="77777777" w:rsidR="005838BC" w:rsidRDefault="005838BC">
            <w:pPr>
              <w:pStyle w:val="table10"/>
              <w:spacing w:before="120"/>
            </w:pPr>
            <w:r>
              <w:t>313. Продление срока действия мер по защите прав на объект интеллектуальной собственности</w:t>
            </w:r>
          </w:p>
        </w:tc>
        <w:tc>
          <w:tcPr>
            <w:tcW w:w="484" w:type="pct"/>
            <w:tcMar>
              <w:top w:w="0" w:type="dxa"/>
              <w:left w:w="6" w:type="dxa"/>
              <w:bottom w:w="0" w:type="dxa"/>
              <w:right w:w="6" w:type="dxa"/>
            </w:tcMar>
            <w:hideMark/>
          </w:tcPr>
          <w:p w14:paraId="6F06EB31" w14:textId="77777777" w:rsidR="005838BC" w:rsidRDefault="005838BC">
            <w:pPr>
              <w:pStyle w:val="table10"/>
              <w:spacing w:before="120"/>
            </w:pPr>
            <w:r>
              <w:t>подпункт 23.2.2 пункта 23.2 единого перечня</w:t>
            </w:r>
          </w:p>
        </w:tc>
        <w:tc>
          <w:tcPr>
            <w:tcW w:w="822" w:type="pct"/>
            <w:tcMar>
              <w:top w:w="0" w:type="dxa"/>
              <w:left w:w="6" w:type="dxa"/>
              <w:bottom w:w="0" w:type="dxa"/>
              <w:right w:w="6" w:type="dxa"/>
            </w:tcMar>
            <w:hideMark/>
          </w:tcPr>
          <w:p w14:paraId="7779A47E"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10A872F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94FCEB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5BB1467" w14:textId="77777777" w:rsidR="005838BC" w:rsidRDefault="005838BC">
            <w:pPr>
              <w:pStyle w:val="table10"/>
              <w:spacing w:before="120"/>
            </w:pPr>
            <w:r>
              <w:t>не имеется</w:t>
            </w:r>
          </w:p>
        </w:tc>
      </w:tr>
      <w:tr w:rsidR="005838BC" w14:paraId="5B1580A1" w14:textId="77777777">
        <w:trPr>
          <w:trHeight w:val="240"/>
        </w:trPr>
        <w:tc>
          <w:tcPr>
            <w:tcW w:w="2170" w:type="pct"/>
            <w:tcMar>
              <w:top w:w="0" w:type="dxa"/>
              <w:left w:w="6" w:type="dxa"/>
              <w:bottom w:w="0" w:type="dxa"/>
              <w:right w:w="6" w:type="dxa"/>
            </w:tcMar>
            <w:hideMark/>
          </w:tcPr>
          <w:p w14:paraId="27BEDF52" w14:textId="77777777" w:rsidR="005838BC" w:rsidRDefault="005838BC">
            <w:pPr>
              <w:pStyle w:val="table10"/>
              <w:spacing w:before="120"/>
            </w:pPr>
            <w:r>
              <w:t>314. Внесение изменения в национальный таможенный реестр объектов интеллектуальной собственности</w:t>
            </w:r>
          </w:p>
        </w:tc>
        <w:tc>
          <w:tcPr>
            <w:tcW w:w="484" w:type="pct"/>
            <w:tcMar>
              <w:top w:w="0" w:type="dxa"/>
              <w:left w:w="6" w:type="dxa"/>
              <w:bottom w:w="0" w:type="dxa"/>
              <w:right w:w="6" w:type="dxa"/>
            </w:tcMar>
            <w:hideMark/>
          </w:tcPr>
          <w:p w14:paraId="608A086E" w14:textId="77777777" w:rsidR="005838BC" w:rsidRDefault="005838BC">
            <w:pPr>
              <w:pStyle w:val="table10"/>
              <w:spacing w:before="120"/>
            </w:pPr>
            <w:r>
              <w:t>подпункт 23.2.3 пункта 23.2 единого перечня</w:t>
            </w:r>
          </w:p>
        </w:tc>
        <w:tc>
          <w:tcPr>
            <w:tcW w:w="822" w:type="pct"/>
            <w:tcMar>
              <w:top w:w="0" w:type="dxa"/>
              <w:left w:w="6" w:type="dxa"/>
              <w:bottom w:w="0" w:type="dxa"/>
              <w:right w:w="6" w:type="dxa"/>
            </w:tcMar>
            <w:hideMark/>
          </w:tcPr>
          <w:p w14:paraId="2A725448"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7F180C5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89E830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4159582" w14:textId="77777777" w:rsidR="005838BC" w:rsidRDefault="005838BC">
            <w:pPr>
              <w:pStyle w:val="table10"/>
              <w:spacing w:before="120"/>
            </w:pPr>
            <w:r>
              <w:t>не имеется</w:t>
            </w:r>
          </w:p>
        </w:tc>
      </w:tr>
      <w:tr w:rsidR="005838BC" w14:paraId="0B4459F6" w14:textId="77777777">
        <w:trPr>
          <w:trHeight w:val="240"/>
        </w:trPr>
        <w:tc>
          <w:tcPr>
            <w:tcW w:w="2170" w:type="pct"/>
            <w:tcMar>
              <w:top w:w="0" w:type="dxa"/>
              <w:left w:w="6" w:type="dxa"/>
              <w:bottom w:w="0" w:type="dxa"/>
              <w:right w:w="6" w:type="dxa"/>
            </w:tcMar>
            <w:hideMark/>
          </w:tcPr>
          <w:p w14:paraId="62F4899C" w14:textId="77777777" w:rsidR="005838BC" w:rsidRDefault="005838BC">
            <w:pPr>
              <w:pStyle w:val="table10"/>
              <w:spacing w:before="120"/>
            </w:pPr>
            <w:r>
              <w:t xml:space="preserve">315.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w:t>
            </w:r>
          </w:p>
        </w:tc>
        <w:tc>
          <w:tcPr>
            <w:tcW w:w="484" w:type="pct"/>
            <w:tcMar>
              <w:top w:w="0" w:type="dxa"/>
              <w:left w:w="6" w:type="dxa"/>
              <w:bottom w:w="0" w:type="dxa"/>
              <w:right w:w="6" w:type="dxa"/>
            </w:tcMar>
            <w:hideMark/>
          </w:tcPr>
          <w:p w14:paraId="5A501FCE" w14:textId="77777777" w:rsidR="005838BC" w:rsidRDefault="005838BC">
            <w:pPr>
              <w:pStyle w:val="table10"/>
              <w:spacing w:before="120"/>
            </w:pPr>
            <w:r>
              <w:t>подпункт 23.5.1 пункта 23.5 единого перечня</w:t>
            </w:r>
          </w:p>
        </w:tc>
        <w:tc>
          <w:tcPr>
            <w:tcW w:w="822" w:type="pct"/>
            <w:tcMar>
              <w:top w:w="0" w:type="dxa"/>
              <w:left w:w="6" w:type="dxa"/>
              <w:bottom w:w="0" w:type="dxa"/>
              <w:right w:w="6" w:type="dxa"/>
            </w:tcMar>
            <w:hideMark/>
          </w:tcPr>
          <w:p w14:paraId="4EE0FE86" w14:textId="77777777" w:rsidR="005838BC" w:rsidRDefault="005838BC">
            <w:pPr>
              <w:pStyle w:val="table10"/>
              <w:spacing w:before="120"/>
            </w:pPr>
            <w:r>
              <w:t>таможня</w:t>
            </w:r>
          </w:p>
        </w:tc>
        <w:tc>
          <w:tcPr>
            <w:tcW w:w="502" w:type="pct"/>
            <w:tcMar>
              <w:top w:w="0" w:type="dxa"/>
              <w:left w:w="6" w:type="dxa"/>
              <w:bottom w:w="0" w:type="dxa"/>
              <w:right w:w="6" w:type="dxa"/>
            </w:tcMar>
            <w:hideMark/>
          </w:tcPr>
          <w:p w14:paraId="2891289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3CF988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E1C35B0" w14:textId="77777777" w:rsidR="005838BC" w:rsidRDefault="005838BC">
            <w:pPr>
              <w:pStyle w:val="table10"/>
              <w:spacing w:before="120"/>
            </w:pPr>
            <w:r>
              <w:t>имеется</w:t>
            </w:r>
          </w:p>
        </w:tc>
      </w:tr>
      <w:tr w:rsidR="005838BC" w14:paraId="2C69162C" w14:textId="77777777">
        <w:trPr>
          <w:trHeight w:val="240"/>
        </w:trPr>
        <w:tc>
          <w:tcPr>
            <w:tcW w:w="2170" w:type="pct"/>
            <w:tcMar>
              <w:top w:w="0" w:type="dxa"/>
              <w:left w:w="6" w:type="dxa"/>
              <w:bottom w:w="0" w:type="dxa"/>
              <w:right w:w="6" w:type="dxa"/>
            </w:tcMar>
            <w:hideMark/>
          </w:tcPr>
          <w:p w14:paraId="583BEE9C" w14:textId="77777777" w:rsidR="005838BC" w:rsidRDefault="005838BC">
            <w:pPr>
              <w:pStyle w:val="table10"/>
              <w:spacing w:before="120"/>
            </w:pPr>
            <w:r>
              <w:t>316. Внесение изменения в документ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w:t>
            </w:r>
          </w:p>
        </w:tc>
        <w:tc>
          <w:tcPr>
            <w:tcW w:w="484" w:type="pct"/>
            <w:tcMar>
              <w:top w:w="0" w:type="dxa"/>
              <w:left w:w="6" w:type="dxa"/>
              <w:bottom w:w="0" w:type="dxa"/>
              <w:right w:w="6" w:type="dxa"/>
            </w:tcMar>
            <w:hideMark/>
          </w:tcPr>
          <w:p w14:paraId="0E3DB203" w14:textId="77777777" w:rsidR="005838BC" w:rsidRDefault="005838BC">
            <w:pPr>
              <w:pStyle w:val="table10"/>
              <w:spacing w:before="120"/>
            </w:pPr>
            <w:r>
              <w:t>подпункт 23.5.2 пункта 23.5 единого перечня</w:t>
            </w:r>
          </w:p>
        </w:tc>
        <w:tc>
          <w:tcPr>
            <w:tcW w:w="822" w:type="pct"/>
            <w:tcMar>
              <w:top w:w="0" w:type="dxa"/>
              <w:left w:w="6" w:type="dxa"/>
              <w:bottom w:w="0" w:type="dxa"/>
              <w:right w:w="6" w:type="dxa"/>
            </w:tcMar>
            <w:hideMark/>
          </w:tcPr>
          <w:p w14:paraId="6FE2E0AC" w14:textId="77777777" w:rsidR="005838BC" w:rsidRDefault="005838BC">
            <w:pPr>
              <w:pStyle w:val="table10"/>
              <w:spacing w:before="120"/>
            </w:pPr>
            <w:r>
              <w:t>таможня</w:t>
            </w:r>
          </w:p>
        </w:tc>
        <w:tc>
          <w:tcPr>
            <w:tcW w:w="502" w:type="pct"/>
            <w:tcMar>
              <w:top w:w="0" w:type="dxa"/>
              <w:left w:w="6" w:type="dxa"/>
              <w:bottom w:w="0" w:type="dxa"/>
              <w:right w:w="6" w:type="dxa"/>
            </w:tcMar>
            <w:hideMark/>
          </w:tcPr>
          <w:p w14:paraId="6DD2208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1374A4A"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129D1F9" w14:textId="77777777" w:rsidR="005838BC" w:rsidRDefault="005838BC">
            <w:pPr>
              <w:pStyle w:val="table10"/>
              <w:spacing w:before="120"/>
            </w:pPr>
            <w:r>
              <w:t>имеется</w:t>
            </w:r>
          </w:p>
        </w:tc>
      </w:tr>
      <w:tr w:rsidR="005838BC" w14:paraId="58D748AA" w14:textId="77777777">
        <w:trPr>
          <w:trHeight w:val="240"/>
        </w:trPr>
        <w:tc>
          <w:tcPr>
            <w:tcW w:w="2170" w:type="pct"/>
            <w:tcMar>
              <w:top w:w="0" w:type="dxa"/>
              <w:left w:w="6" w:type="dxa"/>
              <w:bottom w:w="0" w:type="dxa"/>
              <w:right w:w="6" w:type="dxa"/>
            </w:tcMar>
            <w:hideMark/>
          </w:tcPr>
          <w:p w14:paraId="56847238" w14:textId="77777777" w:rsidR="005838BC" w:rsidRDefault="005838BC">
            <w:pPr>
              <w:pStyle w:val="table10"/>
              <w:spacing w:before="120"/>
            </w:pPr>
            <w:r>
              <w:t>317. Включение юридического лица в реестр владельцев магазинов беспошлинной торговли</w:t>
            </w:r>
          </w:p>
        </w:tc>
        <w:tc>
          <w:tcPr>
            <w:tcW w:w="484" w:type="pct"/>
            <w:tcMar>
              <w:top w:w="0" w:type="dxa"/>
              <w:left w:w="6" w:type="dxa"/>
              <w:bottom w:w="0" w:type="dxa"/>
              <w:right w:w="6" w:type="dxa"/>
            </w:tcMar>
            <w:hideMark/>
          </w:tcPr>
          <w:p w14:paraId="321EBF30" w14:textId="77777777" w:rsidR="005838BC" w:rsidRDefault="005838BC">
            <w:pPr>
              <w:pStyle w:val="table10"/>
              <w:spacing w:before="120"/>
            </w:pPr>
            <w:r>
              <w:t>подпункт 23.7.1 пункта 23.7 единого перечня</w:t>
            </w:r>
          </w:p>
        </w:tc>
        <w:tc>
          <w:tcPr>
            <w:tcW w:w="822" w:type="pct"/>
            <w:tcMar>
              <w:top w:w="0" w:type="dxa"/>
              <w:left w:w="6" w:type="dxa"/>
              <w:bottom w:w="0" w:type="dxa"/>
              <w:right w:w="6" w:type="dxa"/>
            </w:tcMar>
            <w:hideMark/>
          </w:tcPr>
          <w:p w14:paraId="60995D0B"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76934935"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0B6C6AC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948CC6D" w14:textId="77777777" w:rsidR="005838BC" w:rsidRDefault="005838BC">
            <w:pPr>
              <w:pStyle w:val="table10"/>
              <w:spacing w:before="120"/>
            </w:pPr>
            <w:r>
              <w:t>не имеется</w:t>
            </w:r>
          </w:p>
        </w:tc>
      </w:tr>
      <w:tr w:rsidR="005838BC" w14:paraId="629FCF62" w14:textId="77777777">
        <w:trPr>
          <w:trHeight w:val="240"/>
        </w:trPr>
        <w:tc>
          <w:tcPr>
            <w:tcW w:w="2170" w:type="pct"/>
            <w:tcMar>
              <w:top w:w="0" w:type="dxa"/>
              <w:left w:w="6" w:type="dxa"/>
              <w:bottom w:w="0" w:type="dxa"/>
              <w:right w:w="6" w:type="dxa"/>
            </w:tcMar>
            <w:hideMark/>
          </w:tcPr>
          <w:p w14:paraId="560B7E25" w14:textId="77777777" w:rsidR="005838BC" w:rsidRDefault="005838BC">
            <w:pPr>
              <w:pStyle w:val="table10"/>
              <w:spacing w:before="120"/>
            </w:pPr>
            <w:r>
              <w:t>318. Внесение изменения в реестр владельцев магазинов беспошлинной торговли</w:t>
            </w:r>
          </w:p>
        </w:tc>
        <w:tc>
          <w:tcPr>
            <w:tcW w:w="484" w:type="pct"/>
            <w:tcMar>
              <w:top w:w="0" w:type="dxa"/>
              <w:left w:w="6" w:type="dxa"/>
              <w:bottom w:w="0" w:type="dxa"/>
              <w:right w:w="6" w:type="dxa"/>
            </w:tcMar>
            <w:hideMark/>
          </w:tcPr>
          <w:p w14:paraId="11F329DC" w14:textId="77777777" w:rsidR="005838BC" w:rsidRDefault="005838BC">
            <w:pPr>
              <w:pStyle w:val="table10"/>
              <w:spacing w:before="120"/>
            </w:pPr>
            <w:r>
              <w:t>подпункт 23.7.2 пункта 23.7 единого перечня</w:t>
            </w:r>
          </w:p>
        </w:tc>
        <w:tc>
          <w:tcPr>
            <w:tcW w:w="822" w:type="pct"/>
            <w:tcMar>
              <w:top w:w="0" w:type="dxa"/>
              <w:left w:w="6" w:type="dxa"/>
              <w:bottom w:w="0" w:type="dxa"/>
              <w:right w:w="6" w:type="dxa"/>
            </w:tcMar>
            <w:hideMark/>
          </w:tcPr>
          <w:p w14:paraId="38999D49"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7833D47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776B6027"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D54A08A" w14:textId="77777777" w:rsidR="005838BC" w:rsidRDefault="005838BC">
            <w:pPr>
              <w:pStyle w:val="table10"/>
              <w:spacing w:before="120"/>
            </w:pPr>
            <w:r>
              <w:t>не имеется</w:t>
            </w:r>
          </w:p>
        </w:tc>
      </w:tr>
      <w:tr w:rsidR="005838BC" w14:paraId="48A8D98A" w14:textId="77777777">
        <w:trPr>
          <w:trHeight w:val="240"/>
        </w:trPr>
        <w:tc>
          <w:tcPr>
            <w:tcW w:w="2170" w:type="pct"/>
            <w:tcMar>
              <w:top w:w="0" w:type="dxa"/>
              <w:left w:w="6" w:type="dxa"/>
              <w:bottom w:w="0" w:type="dxa"/>
              <w:right w:w="6" w:type="dxa"/>
            </w:tcMar>
            <w:hideMark/>
          </w:tcPr>
          <w:p w14:paraId="27E3C92E" w14:textId="77777777" w:rsidR="005838BC" w:rsidRDefault="005838BC">
            <w:pPr>
              <w:pStyle w:val="table10"/>
              <w:spacing w:before="120"/>
            </w:pPr>
            <w:r>
              <w:t>319. Включение юридического лица в реестр владельцев свободных складов</w:t>
            </w:r>
          </w:p>
        </w:tc>
        <w:tc>
          <w:tcPr>
            <w:tcW w:w="484" w:type="pct"/>
            <w:tcMar>
              <w:top w:w="0" w:type="dxa"/>
              <w:left w:w="6" w:type="dxa"/>
              <w:bottom w:w="0" w:type="dxa"/>
              <w:right w:w="6" w:type="dxa"/>
            </w:tcMar>
            <w:hideMark/>
          </w:tcPr>
          <w:p w14:paraId="68A9B6BC" w14:textId="77777777" w:rsidR="005838BC" w:rsidRDefault="005838BC">
            <w:pPr>
              <w:pStyle w:val="table10"/>
              <w:spacing w:before="120"/>
            </w:pPr>
            <w:r>
              <w:t>подпункт 23.8.1 пункта 23.8 единого перечня</w:t>
            </w:r>
          </w:p>
        </w:tc>
        <w:tc>
          <w:tcPr>
            <w:tcW w:w="822" w:type="pct"/>
            <w:tcMar>
              <w:top w:w="0" w:type="dxa"/>
              <w:left w:w="6" w:type="dxa"/>
              <w:bottom w:w="0" w:type="dxa"/>
              <w:right w:w="6" w:type="dxa"/>
            </w:tcMar>
            <w:hideMark/>
          </w:tcPr>
          <w:p w14:paraId="51D44002"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56A87447"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781A2A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34AD3B6" w14:textId="77777777" w:rsidR="005838BC" w:rsidRDefault="005838BC">
            <w:pPr>
              <w:pStyle w:val="table10"/>
              <w:spacing w:before="120"/>
            </w:pPr>
            <w:r>
              <w:t>не имеется</w:t>
            </w:r>
          </w:p>
        </w:tc>
      </w:tr>
      <w:tr w:rsidR="005838BC" w14:paraId="53DD9F6F" w14:textId="77777777">
        <w:trPr>
          <w:trHeight w:val="240"/>
        </w:trPr>
        <w:tc>
          <w:tcPr>
            <w:tcW w:w="2170" w:type="pct"/>
            <w:tcMar>
              <w:top w:w="0" w:type="dxa"/>
              <w:left w:w="6" w:type="dxa"/>
              <w:bottom w:w="0" w:type="dxa"/>
              <w:right w:w="6" w:type="dxa"/>
            </w:tcMar>
            <w:hideMark/>
          </w:tcPr>
          <w:p w14:paraId="10AE569B" w14:textId="77777777" w:rsidR="005838BC" w:rsidRDefault="005838BC">
            <w:pPr>
              <w:pStyle w:val="table10"/>
              <w:spacing w:before="120"/>
            </w:pPr>
            <w:r>
              <w:t>320. Внесение изменения в реестр владельцев свободных складов</w:t>
            </w:r>
          </w:p>
        </w:tc>
        <w:tc>
          <w:tcPr>
            <w:tcW w:w="484" w:type="pct"/>
            <w:tcMar>
              <w:top w:w="0" w:type="dxa"/>
              <w:left w:w="6" w:type="dxa"/>
              <w:bottom w:w="0" w:type="dxa"/>
              <w:right w:w="6" w:type="dxa"/>
            </w:tcMar>
            <w:hideMark/>
          </w:tcPr>
          <w:p w14:paraId="0B3D3920" w14:textId="77777777" w:rsidR="005838BC" w:rsidRDefault="005838BC">
            <w:pPr>
              <w:pStyle w:val="table10"/>
              <w:spacing w:before="120"/>
            </w:pPr>
            <w:r>
              <w:t>подпункт 23.8.2 пункта 23.8 единого перечня</w:t>
            </w:r>
          </w:p>
        </w:tc>
        <w:tc>
          <w:tcPr>
            <w:tcW w:w="822" w:type="pct"/>
            <w:tcMar>
              <w:top w:w="0" w:type="dxa"/>
              <w:left w:w="6" w:type="dxa"/>
              <w:bottom w:w="0" w:type="dxa"/>
              <w:right w:w="6" w:type="dxa"/>
            </w:tcMar>
            <w:hideMark/>
          </w:tcPr>
          <w:p w14:paraId="46C538AC"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171BF33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64EE29F"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B58AC7A" w14:textId="77777777" w:rsidR="005838BC" w:rsidRDefault="005838BC">
            <w:pPr>
              <w:pStyle w:val="table10"/>
              <w:spacing w:before="120"/>
            </w:pPr>
            <w:r>
              <w:t>не имеется</w:t>
            </w:r>
          </w:p>
        </w:tc>
      </w:tr>
      <w:tr w:rsidR="005838BC" w14:paraId="51054867" w14:textId="77777777">
        <w:trPr>
          <w:trHeight w:val="240"/>
        </w:trPr>
        <w:tc>
          <w:tcPr>
            <w:tcW w:w="2170" w:type="pct"/>
            <w:tcMar>
              <w:top w:w="0" w:type="dxa"/>
              <w:left w:w="6" w:type="dxa"/>
              <w:bottom w:w="0" w:type="dxa"/>
              <w:right w:w="6" w:type="dxa"/>
            </w:tcMar>
            <w:hideMark/>
          </w:tcPr>
          <w:p w14:paraId="783A3A5D" w14:textId="77777777" w:rsidR="005838BC" w:rsidRDefault="005838BC">
            <w:pPr>
              <w:pStyle w:val="table10"/>
              <w:spacing w:before="120"/>
            </w:pPr>
            <w:r>
              <w:t>321. Включение юридического лица в реестр владельцев складов временного хранения</w:t>
            </w:r>
          </w:p>
        </w:tc>
        <w:tc>
          <w:tcPr>
            <w:tcW w:w="484" w:type="pct"/>
            <w:tcMar>
              <w:top w:w="0" w:type="dxa"/>
              <w:left w:w="6" w:type="dxa"/>
              <w:bottom w:w="0" w:type="dxa"/>
              <w:right w:w="6" w:type="dxa"/>
            </w:tcMar>
            <w:hideMark/>
          </w:tcPr>
          <w:p w14:paraId="6CDE0834" w14:textId="77777777" w:rsidR="005838BC" w:rsidRDefault="005838BC">
            <w:pPr>
              <w:pStyle w:val="table10"/>
              <w:spacing w:before="120"/>
            </w:pPr>
            <w:r>
              <w:t>подпункт 23.9.1 пункта 23.9 единого перечня</w:t>
            </w:r>
          </w:p>
        </w:tc>
        <w:tc>
          <w:tcPr>
            <w:tcW w:w="822" w:type="pct"/>
            <w:tcMar>
              <w:top w:w="0" w:type="dxa"/>
              <w:left w:w="6" w:type="dxa"/>
              <w:bottom w:w="0" w:type="dxa"/>
              <w:right w:w="6" w:type="dxa"/>
            </w:tcMar>
            <w:hideMark/>
          </w:tcPr>
          <w:p w14:paraId="1CEDAE00"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6538FA42"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5E5A206"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585972B" w14:textId="77777777" w:rsidR="005838BC" w:rsidRDefault="005838BC">
            <w:pPr>
              <w:pStyle w:val="table10"/>
              <w:spacing w:before="120"/>
            </w:pPr>
            <w:r>
              <w:t>не имеется</w:t>
            </w:r>
          </w:p>
        </w:tc>
      </w:tr>
      <w:tr w:rsidR="005838BC" w14:paraId="0D6A358D" w14:textId="77777777">
        <w:trPr>
          <w:trHeight w:val="240"/>
        </w:trPr>
        <w:tc>
          <w:tcPr>
            <w:tcW w:w="2170" w:type="pct"/>
            <w:tcMar>
              <w:top w:w="0" w:type="dxa"/>
              <w:left w:w="6" w:type="dxa"/>
              <w:bottom w:w="0" w:type="dxa"/>
              <w:right w:w="6" w:type="dxa"/>
            </w:tcMar>
            <w:hideMark/>
          </w:tcPr>
          <w:p w14:paraId="52B773F4" w14:textId="77777777" w:rsidR="005838BC" w:rsidRDefault="005838BC">
            <w:pPr>
              <w:pStyle w:val="table10"/>
              <w:spacing w:before="120"/>
            </w:pPr>
            <w:r>
              <w:t>322. Внесение изменения в реестр владельцев складов временного хранения</w:t>
            </w:r>
          </w:p>
        </w:tc>
        <w:tc>
          <w:tcPr>
            <w:tcW w:w="484" w:type="pct"/>
            <w:tcMar>
              <w:top w:w="0" w:type="dxa"/>
              <w:left w:w="6" w:type="dxa"/>
              <w:bottom w:w="0" w:type="dxa"/>
              <w:right w:w="6" w:type="dxa"/>
            </w:tcMar>
            <w:hideMark/>
          </w:tcPr>
          <w:p w14:paraId="62E83DFE" w14:textId="77777777" w:rsidR="005838BC" w:rsidRDefault="005838BC">
            <w:pPr>
              <w:pStyle w:val="table10"/>
              <w:spacing w:before="120"/>
            </w:pPr>
            <w:r>
              <w:t>подпункт 23.9.2 пункта 23.9 единого перечня</w:t>
            </w:r>
          </w:p>
        </w:tc>
        <w:tc>
          <w:tcPr>
            <w:tcW w:w="822" w:type="pct"/>
            <w:tcMar>
              <w:top w:w="0" w:type="dxa"/>
              <w:left w:w="6" w:type="dxa"/>
              <w:bottom w:w="0" w:type="dxa"/>
              <w:right w:w="6" w:type="dxa"/>
            </w:tcMar>
            <w:hideMark/>
          </w:tcPr>
          <w:p w14:paraId="029F17C3"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2C5F493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E879CD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399C6BE" w14:textId="77777777" w:rsidR="005838BC" w:rsidRDefault="005838BC">
            <w:pPr>
              <w:pStyle w:val="table10"/>
              <w:spacing w:before="120"/>
            </w:pPr>
            <w:r>
              <w:t>не имеется</w:t>
            </w:r>
          </w:p>
        </w:tc>
      </w:tr>
      <w:tr w:rsidR="005838BC" w14:paraId="3C7F6D3D" w14:textId="77777777">
        <w:trPr>
          <w:trHeight w:val="240"/>
        </w:trPr>
        <w:tc>
          <w:tcPr>
            <w:tcW w:w="2170" w:type="pct"/>
            <w:tcMar>
              <w:top w:w="0" w:type="dxa"/>
              <w:left w:w="6" w:type="dxa"/>
              <w:bottom w:w="0" w:type="dxa"/>
              <w:right w:w="6" w:type="dxa"/>
            </w:tcMar>
            <w:hideMark/>
          </w:tcPr>
          <w:p w14:paraId="3E95237C" w14:textId="77777777" w:rsidR="005838BC" w:rsidRDefault="005838BC">
            <w:pPr>
              <w:pStyle w:val="table10"/>
              <w:spacing w:before="120"/>
            </w:pPr>
            <w:r>
              <w:t>323. Включение юридического лица в реестр владельцев таможенных складов</w:t>
            </w:r>
          </w:p>
        </w:tc>
        <w:tc>
          <w:tcPr>
            <w:tcW w:w="484" w:type="pct"/>
            <w:tcMar>
              <w:top w:w="0" w:type="dxa"/>
              <w:left w:w="6" w:type="dxa"/>
              <w:bottom w:w="0" w:type="dxa"/>
              <w:right w:w="6" w:type="dxa"/>
            </w:tcMar>
            <w:hideMark/>
          </w:tcPr>
          <w:p w14:paraId="7A7F2DE6" w14:textId="77777777" w:rsidR="005838BC" w:rsidRDefault="005838BC">
            <w:pPr>
              <w:pStyle w:val="table10"/>
              <w:spacing w:before="120"/>
            </w:pPr>
            <w:r>
              <w:t>подпункт 23.10.1 пункта 23.10 единого перечня</w:t>
            </w:r>
          </w:p>
        </w:tc>
        <w:tc>
          <w:tcPr>
            <w:tcW w:w="822" w:type="pct"/>
            <w:tcMar>
              <w:top w:w="0" w:type="dxa"/>
              <w:left w:w="6" w:type="dxa"/>
              <w:bottom w:w="0" w:type="dxa"/>
              <w:right w:w="6" w:type="dxa"/>
            </w:tcMar>
            <w:hideMark/>
          </w:tcPr>
          <w:p w14:paraId="7C10D94C"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2D6D257B"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F43B6A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3C3E043" w14:textId="77777777" w:rsidR="005838BC" w:rsidRDefault="005838BC">
            <w:pPr>
              <w:pStyle w:val="table10"/>
              <w:spacing w:before="120"/>
            </w:pPr>
            <w:r>
              <w:t>не имеется</w:t>
            </w:r>
          </w:p>
        </w:tc>
      </w:tr>
      <w:tr w:rsidR="005838BC" w14:paraId="414F8FEF" w14:textId="77777777">
        <w:trPr>
          <w:trHeight w:val="240"/>
        </w:trPr>
        <w:tc>
          <w:tcPr>
            <w:tcW w:w="2170" w:type="pct"/>
            <w:tcMar>
              <w:top w:w="0" w:type="dxa"/>
              <w:left w:w="6" w:type="dxa"/>
              <w:bottom w:w="0" w:type="dxa"/>
              <w:right w:w="6" w:type="dxa"/>
            </w:tcMar>
            <w:hideMark/>
          </w:tcPr>
          <w:p w14:paraId="7F8EA395" w14:textId="77777777" w:rsidR="005838BC" w:rsidRDefault="005838BC">
            <w:pPr>
              <w:pStyle w:val="table10"/>
              <w:spacing w:before="120"/>
            </w:pPr>
            <w:r>
              <w:t>324. Внесение изменения в реестр владельцев таможенных складов</w:t>
            </w:r>
          </w:p>
        </w:tc>
        <w:tc>
          <w:tcPr>
            <w:tcW w:w="484" w:type="pct"/>
            <w:tcMar>
              <w:top w:w="0" w:type="dxa"/>
              <w:left w:w="6" w:type="dxa"/>
              <w:bottom w:w="0" w:type="dxa"/>
              <w:right w:w="6" w:type="dxa"/>
            </w:tcMar>
            <w:hideMark/>
          </w:tcPr>
          <w:p w14:paraId="1E2696F3" w14:textId="77777777" w:rsidR="005838BC" w:rsidRDefault="005838BC">
            <w:pPr>
              <w:pStyle w:val="table10"/>
              <w:spacing w:before="120"/>
            </w:pPr>
            <w:r>
              <w:t>подпункт 23.10.2 пункта 23.10 единого перечня</w:t>
            </w:r>
          </w:p>
        </w:tc>
        <w:tc>
          <w:tcPr>
            <w:tcW w:w="822" w:type="pct"/>
            <w:tcMar>
              <w:top w:w="0" w:type="dxa"/>
              <w:left w:w="6" w:type="dxa"/>
              <w:bottom w:w="0" w:type="dxa"/>
              <w:right w:w="6" w:type="dxa"/>
            </w:tcMar>
            <w:hideMark/>
          </w:tcPr>
          <w:p w14:paraId="497999A8"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5908906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898BF7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6F648B1" w14:textId="77777777" w:rsidR="005838BC" w:rsidRDefault="005838BC">
            <w:pPr>
              <w:pStyle w:val="table10"/>
              <w:spacing w:before="120"/>
            </w:pPr>
            <w:r>
              <w:t>не имеется</w:t>
            </w:r>
          </w:p>
        </w:tc>
      </w:tr>
      <w:tr w:rsidR="005838BC" w14:paraId="031E1E42" w14:textId="77777777">
        <w:trPr>
          <w:trHeight w:val="240"/>
        </w:trPr>
        <w:tc>
          <w:tcPr>
            <w:tcW w:w="2170" w:type="pct"/>
            <w:tcMar>
              <w:top w:w="0" w:type="dxa"/>
              <w:left w:w="6" w:type="dxa"/>
              <w:bottom w:w="0" w:type="dxa"/>
              <w:right w:w="6" w:type="dxa"/>
            </w:tcMar>
            <w:hideMark/>
          </w:tcPr>
          <w:p w14:paraId="2451914D" w14:textId="77777777" w:rsidR="005838BC" w:rsidRDefault="005838BC">
            <w:pPr>
              <w:pStyle w:val="table10"/>
              <w:spacing w:before="120"/>
            </w:pPr>
            <w:r>
              <w:t>325. Включение юридического лица в реестр таможенных перевозчиков</w:t>
            </w:r>
          </w:p>
        </w:tc>
        <w:tc>
          <w:tcPr>
            <w:tcW w:w="484" w:type="pct"/>
            <w:tcMar>
              <w:top w:w="0" w:type="dxa"/>
              <w:left w:w="6" w:type="dxa"/>
              <w:bottom w:w="0" w:type="dxa"/>
              <w:right w:w="6" w:type="dxa"/>
            </w:tcMar>
            <w:hideMark/>
          </w:tcPr>
          <w:p w14:paraId="684009C4" w14:textId="77777777" w:rsidR="005838BC" w:rsidRDefault="005838BC">
            <w:pPr>
              <w:pStyle w:val="table10"/>
              <w:spacing w:before="120"/>
            </w:pPr>
            <w:r>
              <w:t>подпункт 23.12.1 пункта 23.12 единого перечня</w:t>
            </w:r>
          </w:p>
        </w:tc>
        <w:tc>
          <w:tcPr>
            <w:tcW w:w="822" w:type="pct"/>
            <w:tcMar>
              <w:top w:w="0" w:type="dxa"/>
              <w:left w:w="6" w:type="dxa"/>
              <w:bottom w:w="0" w:type="dxa"/>
              <w:right w:w="6" w:type="dxa"/>
            </w:tcMar>
            <w:hideMark/>
          </w:tcPr>
          <w:p w14:paraId="7BC39963"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19E06E77"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51FA9CA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65983B3" w14:textId="77777777" w:rsidR="005838BC" w:rsidRDefault="005838BC">
            <w:pPr>
              <w:pStyle w:val="table10"/>
              <w:spacing w:before="120"/>
            </w:pPr>
            <w:r>
              <w:t>не имеется</w:t>
            </w:r>
          </w:p>
        </w:tc>
      </w:tr>
      <w:tr w:rsidR="005838BC" w14:paraId="31826F80" w14:textId="77777777">
        <w:trPr>
          <w:trHeight w:val="240"/>
        </w:trPr>
        <w:tc>
          <w:tcPr>
            <w:tcW w:w="2170" w:type="pct"/>
            <w:tcMar>
              <w:top w:w="0" w:type="dxa"/>
              <w:left w:w="6" w:type="dxa"/>
              <w:bottom w:w="0" w:type="dxa"/>
              <w:right w:w="6" w:type="dxa"/>
            </w:tcMar>
            <w:hideMark/>
          </w:tcPr>
          <w:p w14:paraId="357B6E3E" w14:textId="77777777" w:rsidR="005838BC" w:rsidRDefault="005838BC">
            <w:pPr>
              <w:pStyle w:val="table10"/>
              <w:spacing w:before="120"/>
            </w:pPr>
            <w:r>
              <w:t>326. Внесение изменения в реестр таможенных перевозчиков</w:t>
            </w:r>
          </w:p>
        </w:tc>
        <w:tc>
          <w:tcPr>
            <w:tcW w:w="484" w:type="pct"/>
            <w:tcMar>
              <w:top w:w="0" w:type="dxa"/>
              <w:left w:w="6" w:type="dxa"/>
              <w:bottom w:w="0" w:type="dxa"/>
              <w:right w:w="6" w:type="dxa"/>
            </w:tcMar>
            <w:hideMark/>
          </w:tcPr>
          <w:p w14:paraId="5B411711" w14:textId="77777777" w:rsidR="005838BC" w:rsidRDefault="005838BC">
            <w:pPr>
              <w:pStyle w:val="table10"/>
              <w:spacing w:before="120"/>
            </w:pPr>
            <w:r>
              <w:t>подпункт 23.12.2 пункта 23.12 единого перечня</w:t>
            </w:r>
          </w:p>
        </w:tc>
        <w:tc>
          <w:tcPr>
            <w:tcW w:w="822" w:type="pct"/>
            <w:tcMar>
              <w:top w:w="0" w:type="dxa"/>
              <w:left w:w="6" w:type="dxa"/>
              <w:bottom w:w="0" w:type="dxa"/>
              <w:right w:w="6" w:type="dxa"/>
            </w:tcMar>
            <w:hideMark/>
          </w:tcPr>
          <w:p w14:paraId="6B1ED026"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18242E01"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3F059AEE"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551569A3" w14:textId="77777777" w:rsidR="005838BC" w:rsidRDefault="005838BC">
            <w:pPr>
              <w:pStyle w:val="table10"/>
              <w:spacing w:before="120"/>
            </w:pPr>
            <w:r>
              <w:t>не имеется</w:t>
            </w:r>
          </w:p>
        </w:tc>
      </w:tr>
      <w:tr w:rsidR="005838BC" w14:paraId="7326827F" w14:textId="77777777">
        <w:trPr>
          <w:trHeight w:val="240"/>
        </w:trPr>
        <w:tc>
          <w:tcPr>
            <w:tcW w:w="2170" w:type="pct"/>
            <w:tcMar>
              <w:top w:w="0" w:type="dxa"/>
              <w:left w:w="6" w:type="dxa"/>
              <w:bottom w:w="0" w:type="dxa"/>
              <w:right w:w="6" w:type="dxa"/>
            </w:tcMar>
            <w:hideMark/>
          </w:tcPr>
          <w:p w14:paraId="73FC60CE" w14:textId="77777777" w:rsidR="005838BC" w:rsidRDefault="005838BC">
            <w:pPr>
              <w:pStyle w:val="table10"/>
              <w:spacing w:before="120"/>
            </w:pPr>
            <w:r>
              <w:t>327. Включение юридического лица в реестр таможенных представителей</w:t>
            </w:r>
          </w:p>
        </w:tc>
        <w:tc>
          <w:tcPr>
            <w:tcW w:w="484" w:type="pct"/>
            <w:tcMar>
              <w:top w:w="0" w:type="dxa"/>
              <w:left w:w="6" w:type="dxa"/>
              <w:bottom w:w="0" w:type="dxa"/>
              <w:right w:w="6" w:type="dxa"/>
            </w:tcMar>
            <w:hideMark/>
          </w:tcPr>
          <w:p w14:paraId="341AC0D6" w14:textId="77777777" w:rsidR="005838BC" w:rsidRDefault="005838BC">
            <w:pPr>
              <w:pStyle w:val="table10"/>
              <w:spacing w:before="120"/>
            </w:pPr>
            <w:r>
              <w:t>подпункт 23.13.1 пункта 23.13 единого перечня</w:t>
            </w:r>
          </w:p>
        </w:tc>
        <w:tc>
          <w:tcPr>
            <w:tcW w:w="822" w:type="pct"/>
            <w:tcMar>
              <w:top w:w="0" w:type="dxa"/>
              <w:left w:w="6" w:type="dxa"/>
              <w:bottom w:w="0" w:type="dxa"/>
              <w:right w:w="6" w:type="dxa"/>
            </w:tcMar>
            <w:hideMark/>
          </w:tcPr>
          <w:p w14:paraId="0164B148"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0EF1BAF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6A9EB58D"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65A7D86C" w14:textId="77777777" w:rsidR="005838BC" w:rsidRDefault="005838BC">
            <w:pPr>
              <w:pStyle w:val="table10"/>
              <w:spacing w:before="120"/>
            </w:pPr>
            <w:r>
              <w:t>не имеется</w:t>
            </w:r>
          </w:p>
        </w:tc>
      </w:tr>
      <w:tr w:rsidR="005838BC" w14:paraId="1CFDC4EA" w14:textId="77777777">
        <w:trPr>
          <w:trHeight w:val="240"/>
        </w:trPr>
        <w:tc>
          <w:tcPr>
            <w:tcW w:w="2170" w:type="pct"/>
            <w:tcMar>
              <w:top w:w="0" w:type="dxa"/>
              <w:left w:w="6" w:type="dxa"/>
              <w:bottom w:w="0" w:type="dxa"/>
              <w:right w:w="6" w:type="dxa"/>
            </w:tcMar>
            <w:hideMark/>
          </w:tcPr>
          <w:p w14:paraId="2769251E" w14:textId="77777777" w:rsidR="005838BC" w:rsidRDefault="005838BC">
            <w:pPr>
              <w:pStyle w:val="table10"/>
              <w:spacing w:before="120"/>
            </w:pPr>
            <w:r>
              <w:t>328. Внесение изменения в реестр таможенных представителей</w:t>
            </w:r>
          </w:p>
        </w:tc>
        <w:tc>
          <w:tcPr>
            <w:tcW w:w="484" w:type="pct"/>
            <w:tcMar>
              <w:top w:w="0" w:type="dxa"/>
              <w:left w:w="6" w:type="dxa"/>
              <w:bottom w:w="0" w:type="dxa"/>
              <w:right w:w="6" w:type="dxa"/>
            </w:tcMar>
            <w:hideMark/>
          </w:tcPr>
          <w:p w14:paraId="07C1C7CB" w14:textId="77777777" w:rsidR="005838BC" w:rsidRDefault="005838BC">
            <w:pPr>
              <w:pStyle w:val="table10"/>
              <w:spacing w:before="120"/>
            </w:pPr>
            <w:r>
              <w:t>подпункт 23.13.2 пункта 23.13 единого перечня</w:t>
            </w:r>
          </w:p>
        </w:tc>
        <w:tc>
          <w:tcPr>
            <w:tcW w:w="822" w:type="pct"/>
            <w:tcMar>
              <w:top w:w="0" w:type="dxa"/>
              <w:left w:w="6" w:type="dxa"/>
              <w:bottom w:w="0" w:type="dxa"/>
              <w:right w:w="6" w:type="dxa"/>
            </w:tcMar>
            <w:hideMark/>
          </w:tcPr>
          <w:p w14:paraId="301A6CB2" w14:textId="77777777" w:rsidR="005838BC" w:rsidRDefault="005838BC">
            <w:pPr>
              <w:pStyle w:val="table10"/>
              <w:spacing w:before="120"/>
            </w:pPr>
            <w:r>
              <w:t>ГТК</w:t>
            </w:r>
          </w:p>
        </w:tc>
        <w:tc>
          <w:tcPr>
            <w:tcW w:w="502" w:type="pct"/>
            <w:tcMar>
              <w:top w:w="0" w:type="dxa"/>
              <w:left w:w="6" w:type="dxa"/>
              <w:bottom w:w="0" w:type="dxa"/>
              <w:right w:w="6" w:type="dxa"/>
            </w:tcMar>
            <w:hideMark/>
          </w:tcPr>
          <w:p w14:paraId="00C8BA1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F98AF0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F7F2D69" w14:textId="77777777" w:rsidR="005838BC" w:rsidRDefault="005838BC">
            <w:pPr>
              <w:pStyle w:val="table10"/>
              <w:spacing w:before="120"/>
            </w:pPr>
            <w:r>
              <w:t>не имеется</w:t>
            </w:r>
          </w:p>
        </w:tc>
      </w:tr>
      <w:tr w:rsidR="005838BC" w14:paraId="0B525813" w14:textId="77777777">
        <w:trPr>
          <w:trHeight w:val="240"/>
        </w:trPr>
        <w:tc>
          <w:tcPr>
            <w:tcW w:w="2170" w:type="pct"/>
            <w:tcMar>
              <w:top w:w="0" w:type="dxa"/>
              <w:left w:w="6" w:type="dxa"/>
              <w:bottom w:w="0" w:type="dxa"/>
              <w:right w:w="6" w:type="dxa"/>
            </w:tcMar>
            <w:hideMark/>
          </w:tcPr>
          <w:p w14:paraId="4E7803D6" w14:textId="77777777" w:rsidR="005838BC" w:rsidRDefault="005838BC">
            <w:pPr>
              <w:pStyle w:val="table10"/>
              <w:spacing w:before="120"/>
            </w:pPr>
            <w:r>
              <w:t>329. Получение согласования предложения об открытии ведомственного пункта таможенного оформления</w:t>
            </w:r>
          </w:p>
        </w:tc>
        <w:tc>
          <w:tcPr>
            <w:tcW w:w="484" w:type="pct"/>
            <w:tcMar>
              <w:top w:w="0" w:type="dxa"/>
              <w:left w:w="6" w:type="dxa"/>
              <w:bottom w:w="0" w:type="dxa"/>
              <w:right w:w="6" w:type="dxa"/>
            </w:tcMar>
            <w:hideMark/>
          </w:tcPr>
          <w:p w14:paraId="6D37FB20" w14:textId="77777777" w:rsidR="005838BC" w:rsidRDefault="005838BC">
            <w:pPr>
              <w:pStyle w:val="table10"/>
              <w:spacing w:before="120"/>
            </w:pPr>
            <w:r>
              <w:t>подпункт 23.15.1 пункта 23.15 единого перечня</w:t>
            </w:r>
          </w:p>
        </w:tc>
        <w:tc>
          <w:tcPr>
            <w:tcW w:w="822" w:type="pct"/>
            <w:tcMar>
              <w:top w:w="0" w:type="dxa"/>
              <w:left w:w="6" w:type="dxa"/>
              <w:bottom w:w="0" w:type="dxa"/>
              <w:right w:w="6" w:type="dxa"/>
            </w:tcMar>
            <w:hideMark/>
          </w:tcPr>
          <w:p w14:paraId="17A9DCA2" w14:textId="77777777" w:rsidR="005838BC" w:rsidRDefault="005838BC">
            <w:pPr>
              <w:pStyle w:val="table10"/>
              <w:spacing w:before="120"/>
            </w:pPr>
            <w:r>
              <w:t>таможня</w:t>
            </w:r>
          </w:p>
        </w:tc>
        <w:tc>
          <w:tcPr>
            <w:tcW w:w="502" w:type="pct"/>
            <w:tcMar>
              <w:top w:w="0" w:type="dxa"/>
              <w:left w:w="6" w:type="dxa"/>
              <w:bottom w:w="0" w:type="dxa"/>
              <w:right w:w="6" w:type="dxa"/>
            </w:tcMar>
            <w:hideMark/>
          </w:tcPr>
          <w:p w14:paraId="6A81FCCE"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7CC4F64"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140E8007" w14:textId="77777777" w:rsidR="005838BC" w:rsidRDefault="005838BC">
            <w:pPr>
              <w:pStyle w:val="table10"/>
              <w:spacing w:before="120"/>
            </w:pPr>
            <w:r>
              <w:t>имеется</w:t>
            </w:r>
          </w:p>
        </w:tc>
      </w:tr>
      <w:tr w:rsidR="005838BC" w14:paraId="01674FA8" w14:textId="77777777">
        <w:trPr>
          <w:trHeight w:val="240"/>
        </w:trPr>
        <w:tc>
          <w:tcPr>
            <w:tcW w:w="2170" w:type="pct"/>
            <w:tcMar>
              <w:top w:w="0" w:type="dxa"/>
              <w:left w:w="6" w:type="dxa"/>
              <w:bottom w:w="0" w:type="dxa"/>
              <w:right w:w="6" w:type="dxa"/>
            </w:tcMar>
            <w:hideMark/>
          </w:tcPr>
          <w:p w14:paraId="710987F9" w14:textId="77777777" w:rsidR="005838BC" w:rsidRDefault="005838BC">
            <w:pPr>
              <w:pStyle w:val="table10"/>
              <w:spacing w:before="120"/>
            </w:pPr>
            <w:r>
              <w:t>330. Создание временной зоны таможенного контроля</w:t>
            </w:r>
          </w:p>
        </w:tc>
        <w:tc>
          <w:tcPr>
            <w:tcW w:w="484" w:type="pct"/>
            <w:tcMar>
              <w:top w:w="0" w:type="dxa"/>
              <w:left w:w="6" w:type="dxa"/>
              <w:bottom w:w="0" w:type="dxa"/>
              <w:right w:w="6" w:type="dxa"/>
            </w:tcMar>
            <w:hideMark/>
          </w:tcPr>
          <w:p w14:paraId="15B248B5" w14:textId="77777777" w:rsidR="005838BC" w:rsidRDefault="005838BC">
            <w:pPr>
              <w:pStyle w:val="table10"/>
              <w:spacing w:before="120"/>
            </w:pPr>
            <w:r>
              <w:t>подпункт 23.16.1 пункта 23.16 единого перечня</w:t>
            </w:r>
          </w:p>
        </w:tc>
        <w:tc>
          <w:tcPr>
            <w:tcW w:w="822" w:type="pct"/>
            <w:tcMar>
              <w:top w:w="0" w:type="dxa"/>
              <w:left w:w="6" w:type="dxa"/>
              <w:bottom w:w="0" w:type="dxa"/>
              <w:right w:w="6" w:type="dxa"/>
            </w:tcMar>
            <w:hideMark/>
          </w:tcPr>
          <w:p w14:paraId="739BF4EF" w14:textId="77777777" w:rsidR="005838BC" w:rsidRDefault="005838BC">
            <w:pPr>
              <w:pStyle w:val="table10"/>
              <w:spacing w:before="120"/>
            </w:pPr>
            <w:r>
              <w:t>таможня</w:t>
            </w:r>
          </w:p>
        </w:tc>
        <w:tc>
          <w:tcPr>
            <w:tcW w:w="502" w:type="pct"/>
            <w:tcMar>
              <w:top w:w="0" w:type="dxa"/>
              <w:left w:w="6" w:type="dxa"/>
              <w:bottom w:w="0" w:type="dxa"/>
              <w:right w:w="6" w:type="dxa"/>
            </w:tcMar>
            <w:hideMark/>
          </w:tcPr>
          <w:p w14:paraId="411062F8"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2CB19E89"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351BAA76" w14:textId="77777777" w:rsidR="005838BC" w:rsidRDefault="005838BC">
            <w:pPr>
              <w:pStyle w:val="table10"/>
              <w:spacing w:before="120"/>
            </w:pPr>
            <w:r>
              <w:t>имеется</w:t>
            </w:r>
          </w:p>
        </w:tc>
      </w:tr>
      <w:tr w:rsidR="005838BC" w14:paraId="0C642460" w14:textId="77777777">
        <w:trPr>
          <w:trHeight w:val="240"/>
        </w:trPr>
        <w:tc>
          <w:tcPr>
            <w:tcW w:w="2170" w:type="pct"/>
            <w:tcMar>
              <w:top w:w="0" w:type="dxa"/>
              <w:left w:w="6" w:type="dxa"/>
              <w:bottom w:w="0" w:type="dxa"/>
              <w:right w:w="6" w:type="dxa"/>
            </w:tcMar>
            <w:hideMark/>
          </w:tcPr>
          <w:p w14:paraId="73678AE3" w14:textId="77777777" w:rsidR="005838BC" w:rsidRDefault="005838BC">
            <w:pPr>
              <w:pStyle w:val="table10"/>
              <w:spacing w:before="120"/>
            </w:pPr>
            <w:r>
              <w:t>330</w:t>
            </w:r>
            <w:r>
              <w:rPr>
                <w:vertAlign w:val="superscript"/>
              </w:rPr>
              <w:t>1</w:t>
            </w:r>
            <w:r>
              <w:t>.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484" w:type="pct"/>
            <w:tcMar>
              <w:top w:w="0" w:type="dxa"/>
              <w:left w:w="6" w:type="dxa"/>
              <w:bottom w:w="0" w:type="dxa"/>
              <w:right w:w="6" w:type="dxa"/>
            </w:tcMar>
            <w:hideMark/>
          </w:tcPr>
          <w:p w14:paraId="664822C5" w14:textId="77777777" w:rsidR="005838BC" w:rsidRDefault="005838BC">
            <w:pPr>
              <w:pStyle w:val="table10"/>
              <w:spacing w:before="120"/>
            </w:pPr>
            <w:r>
              <w:t>подпункт 24.1.5 пункта 24.1 единого перечня</w:t>
            </w:r>
          </w:p>
        </w:tc>
        <w:tc>
          <w:tcPr>
            <w:tcW w:w="822" w:type="pct"/>
            <w:tcMar>
              <w:top w:w="0" w:type="dxa"/>
              <w:left w:w="6" w:type="dxa"/>
              <w:bottom w:w="0" w:type="dxa"/>
              <w:right w:w="6" w:type="dxa"/>
            </w:tcMar>
            <w:hideMark/>
          </w:tcPr>
          <w:p w14:paraId="786AD221" w14:textId="77777777" w:rsidR="005838BC" w:rsidRDefault="005838BC">
            <w:pPr>
              <w:pStyle w:val="table10"/>
              <w:spacing w:before="120"/>
            </w:pPr>
            <w:r>
              <w:t>ОАЦ</w:t>
            </w:r>
          </w:p>
        </w:tc>
        <w:tc>
          <w:tcPr>
            <w:tcW w:w="502" w:type="pct"/>
            <w:tcMar>
              <w:top w:w="0" w:type="dxa"/>
              <w:left w:w="6" w:type="dxa"/>
              <w:bottom w:w="0" w:type="dxa"/>
              <w:right w:w="6" w:type="dxa"/>
            </w:tcMar>
            <w:hideMark/>
          </w:tcPr>
          <w:p w14:paraId="350C31C7" w14:textId="77777777" w:rsidR="005838BC" w:rsidRDefault="005838BC">
            <w:pPr>
              <w:pStyle w:val="table10"/>
              <w:spacing w:before="120"/>
            </w:pPr>
            <w:r>
              <w:t>строгая идентификация, аутентификация</w:t>
            </w:r>
          </w:p>
        </w:tc>
        <w:tc>
          <w:tcPr>
            <w:tcW w:w="523" w:type="pct"/>
            <w:tcMar>
              <w:top w:w="0" w:type="dxa"/>
              <w:left w:w="6" w:type="dxa"/>
              <w:bottom w:w="0" w:type="dxa"/>
              <w:right w:w="6" w:type="dxa"/>
            </w:tcMar>
            <w:hideMark/>
          </w:tcPr>
          <w:p w14:paraId="2FDE6773"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02337D8C" w14:textId="77777777" w:rsidR="005838BC" w:rsidRDefault="005838BC">
            <w:pPr>
              <w:pStyle w:val="table10"/>
              <w:spacing w:before="120"/>
            </w:pPr>
            <w:r>
              <w:t>не имеется</w:t>
            </w:r>
          </w:p>
        </w:tc>
      </w:tr>
      <w:tr w:rsidR="005838BC" w14:paraId="3371453E" w14:textId="77777777">
        <w:trPr>
          <w:trHeight w:val="240"/>
        </w:trPr>
        <w:tc>
          <w:tcPr>
            <w:tcW w:w="2170" w:type="pct"/>
            <w:tcMar>
              <w:top w:w="0" w:type="dxa"/>
              <w:left w:w="6" w:type="dxa"/>
              <w:bottom w:w="0" w:type="dxa"/>
              <w:right w:w="6" w:type="dxa"/>
            </w:tcMar>
            <w:hideMark/>
          </w:tcPr>
          <w:p w14:paraId="78D43969" w14:textId="77777777" w:rsidR="005838BC" w:rsidRDefault="005838BC">
            <w:pPr>
              <w:pStyle w:val="table10"/>
              <w:spacing w:before="120"/>
            </w:pPr>
            <w:r>
              <w:t>331.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484" w:type="pct"/>
            <w:tcMar>
              <w:top w:w="0" w:type="dxa"/>
              <w:left w:w="6" w:type="dxa"/>
              <w:bottom w:w="0" w:type="dxa"/>
              <w:right w:w="6" w:type="dxa"/>
            </w:tcMar>
            <w:hideMark/>
          </w:tcPr>
          <w:p w14:paraId="00AB6D5F" w14:textId="77777777" w:rsidR="005838BC" w:rsidRDefault="005838BC">
            <w:pPr>
              <w:pStyle w:val="table10"/>
              <w:spacing w:before="120"/>
            </w:pPr>
            <w:r>
              <w:t>подпункт 25.5.1 пункта 25.5 единого перечня</w:t>
            </w:r>
          </w:p>
        </w:tc>
        <w:tc>
          <w:tcPr>
            <w:tcW w:w="822" w:type="pct"/>
            <w:tcMar>
              <w:top w:w="0" w:type="dxa"/>
              <w:left w:w="6" w:type="dxa"/>
              <w:bottom w:w="0" w:type="dxa"/>
              <w:right w:w="6" w:type="dxa"/>
            </w:tcMar>
            <w:hideMark/>
          </w:tcPr>
          <w:p w14:paraId="4B8F7FFF" w14:textId="77777777" w:rsidR="005838BC" w:rsidRDefault="005838BC">
            <w:pPr>
              <w:pStyle w:val="table10"/>
              <w:spacing w:before="120"/>
            </w:pPr>
            <w:r>
              <w:t>государственное предприятие «БелГИЭ»</w:t>
            </w:r>
          </w:p>
        </w:tc>
        <w:tc>
          <w:tcPr>
            <w:tcW w:w="502" w:type="pct"/>
            <w:tcMar>
              <w:top w:w="0" w:type="dxa"/>
              <w:left w:w="6" w:type="dxa"/>
              <w:bottom w:w="0" w:type="dxa"/>
              <w:right w:w="6" w:type="dxa"/>
            </w:tcMar>
            <w:hideMark/>
          </w:tcPr>
          <w:p w14:paraId="5B2E331A"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166B4D1B"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2D79C46D" w14:textId="77777777" w:rsidR="005838BC" w:rsidRDefault="005838BC">
            <w:pPr>
              <w:pStyle w:val="table10"/>
              <w:spacing w:before="120"/>
            </w:pPr>
            <w:r>
              <w:t>не имеется</w:t>
            </w:r>
          </w:p>
        </w:tc>
      </w:tr>
      <w:tr w:rsidR="005838BC" w14:paraId="0E428D75" w14:textId="77777777">
        <w:trPr>
          <w:trHeight w:val="240"/>
        </w:trPr>
        <w:tc>
          <w:tcPr>
            <w:tcW w:w="2170" w:type="pct"/>
            <w:tcMar>
              <w:top w:w="0" w:type="dxa"/>
              <w:left w:w="6" w:type="dxa"/>
              <w:bottom w:w="0" w:type="dxa"/>
              <w:right w:w="6" w:type="dxa"/>
            </w:tcMar>
            <w:hideMark/>
          </w:tcPr>
          <w:p w14:paraId="1B7A257B" w14:textId="77777777" w:rsidR="005838BC" w:rsidRDefault="005838BC">
            <w:pPr>
              <w:pStyle w:val="table10"/>
              <w:spacing w:before="120"/>
            </w:pPr>
            <w:r>
              <w:t>332. Получение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484" w:type="pct"/>
            <w:tcMar>
              <w:top w:w="0" w:type="dxa"/>
              <w:left w:w="6" w:type="dxa"/>
              <w:bottom w:w="0" w:type="dxa"/>
              <w:right w:w="6" w:type="dxa"/>
            </w:tcMar>
            <w:hideMark/>
          </w:tcPr>
          <w:p w14:paraId="37FC9DE0" w14:textId="77777777" w:rsidR="005838BC" w:rsidRDefault="005838BC">
            <w:pPr>
              <w:pStyle w:val="table10"/>
              <w:spacing w:before="120"/>
            </w:pPr>
            <w:r>
              <w:t>подпункт 25.10.4 пункта 25.10 единого перечня</w:t>
            </w:r>
          </w:p>
        </w:tc>
        <w:tc>
          <w:tcPr>
            <w:tcW w:w="822" w:type="pct"/>
            <w:tcMar>
              <w:top w:w="0" w:type="dxa"/>
              <w:left w:w="6" w:type="dxa"/>
              <w:bottom w:w="0" w:type="dxa"/>
              <w:right w:w="6" w:type="dxa"/>
            </w:tcMar>
            <w:hideMark/>
          </w:tcPr>
          <w:p w14:paraId="71416B12" w14:textId="77777777" w:rsidR="005838BC" w:rsidRDefault="005838BC">
            <w:pPr>
              <w:pStyle w:val="table10"/>
              <w:spacing w:before="120"/>
            </w:pPr>
            <w:r>
              <w:t>Госпромнадзор</w:t>
            </w:r>
          </w:p>
        </w:tc>
        <w:tc>
          <w:tcPr>
            <w:tcW w:w="502" w:type="pct"/>
            <w:tcMar>
              <w:top w:w="0" w:type="dxa"/>
              <w:left w:w="6" w:type="dxa"/>
              <w:bottom w:w="0" w:type="dxa"/>
              <w:right w:w="6" w:type="dxa"/>
            </w:tcMar>
            <w:hideMark/>
          </w:tcPr>
          <w:p w14:paraId="75B5836D" w14:textId="77777777" w:rsidR="005838BC" w:rsidRDefault="005838BC">
            <w:pPr>
              <w:pStyle w:val="table10"/>
              <w:spacing w:before="120"/>
            </w:pPr>
            <w:r>
              <w:t xml:space="preserve">строгая идентификация, аутентификация </w:t>
            </w:r>
          </w:p>
        </w:tc>
        <w:tc>
          <w:tcPr>
            <w:tcW w:w="523" w:type="pct"/>
            <w:tcMar>
              <w:top w:w="0" w:type="dxa"/>
              <w:left w:w="6" w:type="dxa"/>
              <w:bottom w:w="0" w:type="dxa"/>
              <w:right w:w="6" w:type="dxa"/>
            </w:tcMar>
            <w:hideMark/>
          </w:tcPr>
          <w:p w14:paraId="4F7FF065" w14:textId="77777777" w:rsidR="005838BC" w:rsidRDefault="005838BC">
            <w:pPr>
              <w:pStyle w:val="table10"/>
              <w:spacing w:before="120"/>
            </w:pPr>
            <w:r>
              <w:t>имеется</w:t>
            </w:r>
          </w:p>
        </w:tc>
        <w:tc>
          <w:tcPr>
            <w:tcW w:w="499" w:type="pct"/>
            <w:tcMar>
              <w:top w:w="0" w:type="dxa"/>
              <w:left w:w="6" w:type="dxa"/>
              <w:bottom w:w="0" w:type="dxa"/>
              <w:right w:w="6" w:type="dxa"/>
            </w:tcMar>
            <w:hideMark/>
          </w:tcPr>
          <w:p w14:paraId="7A364002" w14:textId="77777777" w:rsidR="005838BC" w:rsidRDefault="005838BC">
            <w:pPr>
              <w:pStyle w:val="table10"/>
              <w:spacing w:before="120"/>
            </w:pPr>
            <w:r>
              <w:t>не имеется</w:t>
            </w:r>
          </w:p>
        </w:tc>
      </w:tr>
      <w:tr w:rsidR="005838BC" w14:paraId="2AC6B9E7" w14:textId="77777777">
        <w:trPr>
          <w:trHeight w:val="240"/>
        </w:trPr>
        <w:tc>
          <w:tcPr>
            <w:tcW w:w="2170" w:type="pct"/>
            <w:tcBorders>
              <w:bottom w:val="single" w:sz="4" w:space="0" w:color="auto"/>
            </w:tcBorders>
            <w:tcMar>
              <w:top w:w="0" w:type="dxa"/>
              <w:left w:w="6" w:type="dxa"/>
              <w:bottom w:w="0" w:type="dxa"/>
              <w:right w:w="6" w:type="dxa"/>
            </w:tcMar>
            <w:hideMark/>
          </w:tcPr>
          <w:p w14:paraId="2A397761" w14:textId="77777777" w:rsidR="005838BC" w:rsidRDefault="005838BC">
            <w:pPr>
              <w:pStyle w:val="table10"/>
              <w:spacing w:before="120"/>
            </w:pPr>
            <w:r>
              <w:t>333. Получение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484" w:type="pct"/>
            <w:tcBorders>
              <w:bottom w:val="single" w:sz="4" w:space="0" w:color="auto"/>
            </w:tcBorders>
            <w:tcMar>
              <w:top w:w="0" w:type="dxa"/>
              <w:left w:w="6" w:type="dxa"/>
              <w:bottom w:w="0" w:type="dxa"/>
              <w:right w:w="6" w:type="dxa"/>
            </w:tcMar>
            <w:hideMark/>
          </w:tcPr>
          <w:p w14:paraId="79A58EB7" w14:textId="77777777" w:rsidR="005838BC" w:rsidRDefault="005838BC">
            <w:pPr>
              <w:pStyle w:val="table10"/>
              <w:spacing w:before="120"/>
            </w:pPr>
            <w:r>
              <w:t>подпункт 25.10.5 пункта 25.10 единого перечня</w:t>
            </w:r>
          </w:p>
        </w:tc>
        <w:tc>
          <w:tcPr>
            <w:tcW w:w="822" w:type="pct"/>
            <w:tcBorders>
              <w:bottom w:val="single" w:sz="4" w:space="0" w:color="auto"/>
            </w:tcBorders>
            <w:tcMar>
              <w:top w:w="0" w:type="dxa"/>
              <w:left w:w="6" w:type="dxa"/>
              <w:bottom w:w="0" w:type="dxa"/>
              <w:right w:w="6" w:type="dxa"/>
            </w:tcMar>
            <w:hideMark/>
          </w:tcPr>
          <w:p w14:paraId="5F60F173" w14:textId="77777777" w:rsidR="005838BC" w:rsidRDefault="005838BC">
            <w:pPr>
              <w:pStyle w:val="table10"/>
              <w:spacing w:before="120"/>
            </w:pPr>
            <w:r>
              <w:t>Госпромнадзор</w:t>
            </w:r>
          </w:p>
        </w:tc>
        <w:tc>
          <w:tcPr>
            <w:tcW w:w="502" w:type="pct"/>
            <w:tcBorders>
              <w:bottom w:val="single" w:sz="4" w:space="0" w:color="auto"/>
            </w:tcBorders>
            <w:tcMar>
              <w:top w:w="0" w:type="dxa"/>
              <w:left w:w="6" w:type="dxa"/>
              <w:bottom w:w="0" w:type="dxa"/>
              <w:right w:w="6" w:type="dxa"/>
            </w:tcMar>
            <w:hideMark/>
          </w:tcPr>
          <w:p w14:paraId="251BA311" w14:textId="77777777" w:rsidR="005838BC" w:rsidRDefault="005838BC">
            <w:pPr>
              <w:pStyle w:val="table10"/>
              <w:spacing w:before="120"/>
            </w:pPr>
            <w:r>
              <w:t xml:space="preserve">строгая идентификация, аутентификация </w:t>
            </w:r>
          </w:p>
        </w:tc>
        <w:tc>
          <w:tcPr>
            <w:tcW w:w="523" w:type="pct"/>
            <w:tcBorders>
              <w:bottom w:val="single" w:sz="4" w:space="0" w:color="auto"/>
            </w:tcBorders>
            <w:tcMar>
              <w:top w:w="0" w:type="dxa"/>
              <w:left w:w="6" w:type="dxa"/>
              <w:bottom w:w="0" w:type="dxa"/>
              <w:right w:w="6" w:type="dxa"/>
            </w:tcMar>
            <w:hideMark/>
          </w:tcPr>
          <w:p w14:paraId="304B984C" w14:textId="77777777" w:rsidR="005838BC" w:rsidRDefault="005838BC">
            <w:pPr>
              <w:pStyle w:val="table10"/>
              <w:spacing w:before="120"/>
            </w:pPr>
            <w:r>
              <w:t>имеется</w:t>
            </w:r>
          </w:p>
        </w:tc>
        <w:tc>
          <w:tcPr>
            <w:tcW w:w="499" w:type="pct"/>
            <w:tcBorders>
              <w:bottom w:val="single" w:sz="4" w:space="0" w:color="auto"/>
            </w:tcBorders>
            <w:tcMar>
              <w:top w:w="0" w:type="dxa"/>
              <w:left w:w="6" w:type="dxa"/>
              <w:bottom w:w="0" w:type="dxa"/>
              <w:right w:w="6" w:type="dxa"/>
            </w:tcMar>
            <w:hideMark/>
          </w:tcPr>
          <w:p w14:paraId="5F1E5C45" w14:textId="77777777" w:rsidR="005838BC" w:rsidRDefault="005838BC">
            <w:pPr>
              <w:pStyle w:val="table10"/>
              <w:spacing w:before="120"/>
            </w:pPr>
            <w:r>
              <w:t>не имеется</w:t>
            </w:r>
          </w:p>
        </w:tc>
      </w:tr>
    </w:tbl>
    <w:p w14:paraId="24D6AFE8" w14:textId="77777777" w:rsidR="005838BC" w:rsidRDefault="005838BC">
      <w:pPr>
        <w:pStyle w:val="newncpi"/>
      </w:pPr>
      <w:r>
        <w:t> </w:t>
      </w:r>
    </w:p>
    <w:p w14:paraId="5B271AB7" w14:textId="77777777" w:rsidR="005838BC" w:rsidRDefault="005838BC">
      <w:pPr>
        <w:pStyle w:val="snoskiline"/>
      </w:pPr>
      <w:r>
        <w:t>______________________________</w:t>
      </w:r>
    </w:p>
    <w:p w14:paraId="0638CA9B" w14:textId="77777777" w:rsidR="005838BC" w:rsidRDefault="005838BC">
      <w:pPr>
        <w:pStyle w:val="snoski"/>
        <w:ind w:firstLine="567"/>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 (далее – перечень).</w:t>
      </w:r>
    </w:p>
    <w:p w14:paraId="4BC153E8" w14:textId="77777777" w:rsidR="005838BC" w:rsidRDefault="005838BC">
      <w:pPr>
        <w:pStyle w:val="snoski"/>
        <w:ind w:firstLine="567"/>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 (далее – единый перечень).</w:t>
      </w:r>
    </w:p>
    <w:p w14:paraId="52BCBC94" w14:textId="77777777" w:rsidR="005838BC" w:rsidRDefault="005838BC">
      <w:pPr>
        <w:pStyle w:val="snoski"/>
        <w:ind w:firstLine="567"/>
      </w:pPr>
      <w:r>
        <w:t>*** Для целей настоящего приложения под уполномоченным органом понимаются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14:paraId="2D9B56AE" w14:textId="77777777" w:rsidR="005838BC" w:rsidRDefault="005838BC">
      <w:pPr>
        <w:pStyle w:val="snoski"/>
        <w:ind w:firstLine="567"/>
      </w:pPr>
      <w:r>
        <w:t>**** Для целей настоящего приложения:</w:t>
      </w:r>
    </w:p>
    <w:p w14:paraId="3B590DAE" w14:textId="77777777" w:rsidR="005838BC" w:rsidRDefault="005838BC">
      <w:pPr>
        <w:pStyle w:val="snoski"/>
        <w:ind w:firstLine="567"/>
      </w:pPr>
      <w:r>
        <w:t>при осуществлении электронного взаимодействия через единый портал электронных услуг, версия которого размещена в глобальной компьютерной сети Интернет по адресу https://e-pasluga.by, нестрогая идентификация, аутентификация проводятся с использованием логина и пароля или внешних сервисов аутентификации, строгая идентификация, аутентификация проводятся с использованием Единой системы идентификации физических и юридических лиц или уникального идентификатора, выданного после 30 октября 2024 г.;</w:t>
      </w:r>
    </w:p>
    <w:p w14:paraId="626E9617" w14:textId="77777777" w:rsidR="005838BC" w:rsidRDefault="005838BC">
      <w:pPr>
        <w:pStyle w:val="snoski"/>
        <w:ind w:firstLine="567"/>
      </w:pPr>
      <w:r>
        <w:t>при осуществлении электронного взаимодействия через единый портал электронных услуг, версия которого размещена в глобальной компьютерной сети Интернет по адресу https://portal.gov.by, нестрогая идентификация, аутентификация проводятся с использованием логина и пароля, строгая идентификация, аутентификация проводятся с использованием личного ключа электронной цифровой подписи,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 и сведений, содержащихся в указанном сертификате, или уникального идентификатора, выданного не позднее 30 октября 2024 г.;</w:t>
      </w:r>
    </w:p>
    <w:p w14:paraId="4780CDF1" w14:textId="77777777" w:rsidR="005838BC" w:rsidRDefault="005838BC">
      <w:pPr>
        <w:pStyle w:val="snoski"/>
        <w:spacing w:after="240"/>
        <w:ind w:firstLine="567"/>
      </w:pPr>
      <w:r>
        <w:t>административные процедуры, для которых предусмотрены нестрогая идентификация, аутентификация заинтересованного лица, также могут осуществляться при проведении строгой идентификации, аутентификации такого лица.</w:t>
      </w:r>
    </w:p>
    <w:p w14:paraId="33696B5F" w14:textId="77777777" w:rsidR="005838BC" w:rsidRDefault="005838BC">
      <w:pPr>
        <w:pStyle w:val="newncpi"/>
      </w:pPr>
      <w:r>
        <w:t> </w:t>
      </w:r>
    </w:p>
    <w:p w14:paraId="6E48E6AA" w14:textId="77777777" w:rsidR="004947B8" w:rsidRDefault="004947B8"/>
    <w:sectPr w:rsidR="004947B8" w:rsidSect="005838BC">
      <w:pgSz w:w="16838" w:h="11906" w:orient="landscape"/>
      <w:pgMar w:top="567" w:right="289" w:bottom="567" w:left="3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BC"/>
    <w:rsid w:val="004947B8"/>
    <w:rsid w:val="005838BC"/>
    <w:rsid w:val="008312B6"/>
    <w:rsid w:val="009C25A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53D2"/>
  <w15:chartTrackingRefBased/>
  <w15:docId w15:val="{84C3533A-F756-4811-ADEE-28D9340B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8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38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838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838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838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38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8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38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8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838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38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838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838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838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8BC"/>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8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8BC"/>
    <w:rPr>
      <w:rFonts w:eastAsiaTheme="majorEastAsia" w:cstheme="majorBidi"/>
      <w:color w:val="272727" w:themeColor="text1" w:themeTint="D8"/>
    </w:rPr>
  </w:style>
  <w:style w:type="paragraph" w:styleId="a3">
    <w:name w:val="Title"/>
    <w:basedOn w:val="a"/>
    <w:next w:val="a"/>
    <w:link w:val="a4"/>
    <w:uiPriority w:val="10"/>
    <w:qFormat/>
    <w:rsid w:val="0058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3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8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38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38BC"/>
    <w:pPr>
      <w:spacing w:before="160"/>
      <w:jc w:val="center"/>
    </w:pPr>
    <w:rPr>
      <w:i/>
      <w:iCs/>
      <w:color w:val="404040" w:themeColor="text1" w:themeTint="BF"/>
    </w:rPr>
  </w:style>
  <w:style w:type="character" w:customStyle="1" w:styleId="22">
    <w:name w:val="Цитата 2 Знак"/>
    <w:basedOn w:val="a0"/>
    <w:link w:val="21"/>
    <w:uiPriority w:val="29"/>
    <w:rsid w:val="005838BC"/>
    <w:rPr>
      <w:i/>
      <w:iCs/>
      <w:color w:val="404040" w:themeColor="text1" w:themeTint="BF"/>
    </w:rPr>
  </w:style>
  <w:style w:type="paragraph" w:styleId="a7">
    <w:name w:val="List Paragraph"/>
    <w:basedOn w:val="a"/>
    <w:uiPriority w:val="34"/>
    <w:qFormat/>
    <w:rsid w:val="005838BC"/>
    <w:pPr>
      <w:ind w:left="720"/>
      <w:contextualSpacing/>
    </w:pPr>
  </w:style>
  <w:style w:type="character" w:styleId="a8">
    <w:name w:val="Intense Emphasis"/>
    <w:basedOn w:val="a0"/>
    <w:uiPriority w:val="21"/>
    <w:qFormat/>
    <w:rsid w:val="005838BC"/>
    <w:rPr>
      <w:i/>
      <w:iCs/>
      <w:color w:val="2F5496" w:themeColor="accent1" w:themeShade="BF"/>
    </w:rPr>
  </w:style>
  <w:style w:type="paragraph" w:styleId="a9">
    <w:name w:val="Intense Quote"/>
    <w:basedOn w:val="a"/>
    <w:next w:val="a"/>
    <w:link w:val="aa"/>
    <w:uiPriority w:val="30"/>
    <w:qFormat/>
    <w:rsid w:val="00583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838BC"/>
    <w:rPr>
      <w:i/>
      <w:iCs/>
      <w:color w:val="2F5496" w:themeColor="accent1" w:themeShade="BF"/>
    </w:rPr>
  </w:style>
  <w:style w:type="character" w:styleId="ab">
    <w:name w:val="Intense Reference"/>
    <w:basedOn w:val="a0"/>
    <w:uiPriority w:val="32"/>
    <w:qFormat/>
    <w:rsid w:val="005838BC"/>
    <w:rPr>
      <w:b/>
      <w:bCs/>
      <w:smallCaps/>
      <w:color w:val="2F5496" w:themeColor="accent1" w:themeShade="BF"/>
      <w:spacing w:val="5"/>
    </w:rPr>
  </w:style>
  <w:style w:type="character" w:styleId="ac">
    <w:name w:val="Hyperlink"/>
    <w:basedOn w:val="a0"/>
    <w:uiPriority w:val="99"/>
    <w:semiHidden/>
    <w:unhideWhenUsed/>
    <w:rsid w:val="005838BC"/>
    <w:rPr>
      <w:color w:val="154C94"/>
      <w:u w:val="single"/>
    </w:rPr>
  </w:style>
  <w:style w:type="character" w:styleId="ad">
    <w:name w:val="FollowedHyperlink"/>
    <w:basedOn w:val="a0"/>
    <w:uiPriority w:val="99"/>
    <w:semiHidden/>
    <w:unhideWhenUsed/>
    <w:rsid w:val="005838BC"/>
    <w:rPr>
      <w:color w:val="154C94"/>
      <w:u w:val="single"/>
    </w:rPr>
  </w:style>
  <w:style w:type="paragraph" w:customStyle="1" w:styleId="msonormal0">
    <w:name w:val="msonormal"/>
    <w:basedOn w:val="a"/>
    <w:rsid w:val="005838BC"/>
    <w:pPr>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article">
    <w:name w:val="article"/>
    <w:basedOn w:val="a"/>
    <w:rsid w:val="005838BC"/>
    <w:pPr>
      <w:spacing w:before="240" w:after="240" w:line="240" w:lineRule="auto"/>
      <w:ind w:left="1922" w:hanging="1355"/>
    </w:pPr>
    <w:rPr>
      <w:rFonts w:ascii="Times New Roman" w:eastAsia="Times New Roman" w:hAnsi="Times New Roman" w:cs="Times New Roman"/>
      <w:b/>
      <w:bCs/>
      <w:kern w:val="0"/>
      <w:sz w:val="24"/>
      <w:szCs w:val="24"/>
      <w:lang w:val="ru-BY" w:eastAsia="ru-BY"/>
      <w14:ligatures w14:val="none"/>
    </w:rPr>
  </w:style>
  <w:style w:type="paragraph" w:customStyle="1" w:styleId="title">
    <w:name w:val="title"/>
    <w:basedOn w:val="a"/>
    <w:rsid w:val="005838BC"/>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titlencpi">
    <w:name w:val="titlencpi"/>
    <w:basedOn w:val="a"/>
    <w:rsid w:val="005838BC"/>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aspaper">
    <w:name w:val="aspaper"/>
    <w:basedOn w:val="a"/>
    <w:rsid w:val="005838BC"/>
    <w:pPr>
      <w:spacing w:after="0" w:line="240" w:lineRule="auto"/>
      <w:jc w:val="center"/>
    </w:pPr>
    <w:rPr>
      <w:rFonts w:ascii="Times New Roman" w:eastAsiaTheme="minorEastAsia" w:hAnsi="Times New Roman" w:cs="Times New Roman"/>
      <w:b/>
      <w:bCs/>
      <w:color w:val="FF0000"/>
      <w:kern w:val="0"/>
      <w:sz w:val="24"/>
      <w:szCs w:val="24"/>
      <w:lang w:val="ru-BY" w:eastAsia="ru-BY"/>
      <w14:ligatures w14:val="none"/>
    </w:rPr>
  </w:style>
  <w:style w:type="paragraph" w:customStyle="1" w:styleId="chapter">
    <w:name w:val="chapter"/>
    <w:basedOn w:val="a"/>
    <w:rsid w:val="005838BC"/>
    <w:pPr>
      <w:spacing w:before="240" w:after="24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titleg">
    <w:name w:val="titleg"/>
    <w:basedOn w:val="a"/>
    <w:rsid w:val="005838BC"/>
    <w:pPr>
      <w:spacing w:after="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titlepr">
    <w:name w:val="titlepr"/>
    <w:basedOn w:val="a"/>
    <w:rsid w:val="005838BC"/>
    <w:pPr>
      <w:spacing w:after="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agree">
    <w:name w:val="agree"/>
    <w:basedOn w:val="a"/>
    <w:rsid w:val="005838BC"/>
    <w:pPr>
      <w:spacing w:after="28" w:line="240" w:lineRule="auto"/>
    </w:pPr>
    <w:rPr>
      <w:rFonts w:ascii="Times New Roman" w:eastAsiaTheme="minorEastAsia" w:hAnsi="Times New Roman" w:cs="Times New Roman"/>
      <w:kern w:val="0"/>
      <w:lang w:val="ru-BY" w:eastAsia="ru-BY"/>
      <w14:ligatures w14:val="none"/>
    </w:rPr>
  </w:style>
  <w:style w:type="paragraph" w:customStyle="1" w:styleId="razdel">
    <w:name w:val="razdel"/>
    <w:basedOn w:val="a"/>
    <w:rsid w:val="005838BC"/>
    <w:pPr>
      <w:spacing w:after="0" w:line="240" w:lineRule="auto"/>
      <w:ind w:firstLine="567"/>
      <w:jc w:val="center"/>
    </w:pPr>
    <w:rPr>
      <w:rFonts w:ascii="Times New Roman" w:eastAsiaTheme="minorEastAsia" w:hAnsi="Times New Roman" w:cs="Times New Roman"/>
      <w:b/>
      <w:bCs/>
      <w:caps/>
      <w:kern w:val="0"/>
      <w:sz w:val="32"/>
      <w:szCs w:val="32"/>
      <w:lang w:val="ru-BY" w:eastAsia="ru-BY"/>
      <w14:ligatures w14:val="none"/>
    </w:rPr>
  </w:style>
  <w:style w:type="paragraph" w:customStyle="1" w:styleId="podrazdel">
    <w:name w:val="podrazdel"/>
    <w:basedOn w:val="a"/>
    <w:rsid w:val="005838BC"/>
    <w:pPr>
      <w:spacing w:after="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titlep">
    <w:name w:val="titlep"/>
    <w:basedOn w:val="a"/>
    <w:rsid w:val="005838BC"/>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onestring">
    <w:name w:val="onestring"/>
    <w:basedOn w:val="a"/>
    <w:rsid w:val="005838BC"/>
    <w:pPr>
      <w:spacing w:after="0" w:line="240" w:lineRule="auto"/>
      <w:jc w:val="right"/>
    </w:pPr>
    <w:rPr>
      <w:rFonts w:ascii="Times New Roman" w:eastAsiaTheme="minorEastAsia" w:hAnsi="Times New Roman" w:cs="Times New Roman"/>
      <w:kern w:val="0"/>
      <w:lang w:val="ru-BY" w:eastAsia="ru-BY"/>
      <w14:ligatures w14:val="none"/>
    </w:rPr>
  </w:style>
  <w:style w:type="paragraph" w:customStyle="1" w:styleId="titleu">
    <w:name w:val="titleu"/>
    <w:basedOn w:val="a"/>
    <w:rsid w:val="005838BC"/>
    <w:pPr>
      <w:spacing w:before="240" w:after="240" w:line="240" w:lineRule="auto"/>
    </w:pPr>
    <w:rPr>
      <w:rFonts w:ascii="Times New Roman" w:eastAsiaTheme="minorEastAsia" w:hAnsi="Times New Roman" w:cs="Times New Roman"/>
      <w:b/>
      <w:bCs/>
      <w:kern w:val="0"/>
      <w:sz w:val="24"/>
      <w:szCs w:val="24"/>
      <w:lang w:val="ru-BY" w:eastAsia="ru-BY"/>
      <w14:ligatures w14:val="none"/>
    </w:rPr>
  </w:style>
  <w:style w:type="paragraph" w:customStyle="1" w:styleId="titlek">
    <w:name w:val="titlek"/>
    <w:basedOn w:val="a"/>
    <w:rsid w:val="005838BC"/>
    <w:pPr>
      <w:spacing w:before="240" w:after="0" w:line="240" w:lineRule="auto"/>
      <w:jc w:val="center"/>
    </w:pPr>
    <w:rPr>
      <w:rFonts w:ascii="Times New Roman" w:eastAsiaTheme="minorEastAsia" w:hAnsi="Times New Roman" w:cs="Times New Roman"/>
      <w:caps/>
      <w:kern w:val="0"/>
      <w:sz w:val="24"/>
      <w:szCs w:val="24"/>
      <w:lang w:val="ru-BY" w:eastAsia="ru-BY"/>
      <w14:ligatures w14:val="none"/>
    </w:rPr>
  </w:style>
  <w:style w:type="paragraph" w:customStyle="1" w:styleId="izvlechen">
    <w:name w:val="izvlechen"/>
    <w:basedOn w:val="a"/>
    <w:rsid w:val="005838BC"/>
    <w:pPr>
      <w:spacing w:after="0" w:line="240" w:lineRule="auto"/>
    </w:pPr>
    <w:rPr>
      <w:rFonts w:ascii="Times New Roman" w:eastAsiaTheme="minorEastAsia" w:hAnsi="Times New Roman" w:cs="Times New Roman"/>
      <w:kern w:val="0"/>
      <w:sz w:val="20"/>
      <w:szCs w:val="20"/>
      <w:lang w:val="ru-BY" w:eastAsia="ru-BY"/>
      <w14:ligatures w14:val="none"/>
    </w:rPr>
  </w:style>
  <w:style w:type="paragraph" w:customStyle="1" w:styleId="point">
    <w:name w:val="point"/>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underpoint">
    <w:name w:val="underpoint"/>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igned">
    <w:name w:val="signed"/>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odobren">
    <w:name w:val="odobren"/>
    <w:basedOn w:val="a"/>
    <w:rsid w:val="005838BC"/>
    <w:pPr>
      <w:spacing w:after="0" w:line="240" w:lineRule="auto"/>
    </w:pPr>
    <w:rPr>
      <w:rFonts w:ascii="Times New Roman" w:eastAsiaTheme="minorEastAsia" w:hAnsi="Times New Roman" w:cs="Times New Roman"/>
      <w:kern w:val="0"/>
      <w:lang w:val="ru-BY" w:eastAsia="ru-BY"/>
      <w14:ligatures w14:val="none"/>
    </w:rPr>
  </w:style>
  <w:style w:type="paragraph" w:customStyle="1" w:styleId="odobren1">
    <w:name w:val="odobren1"/>
    <w:basedOn w:val="a"/>
    <w:rsid w:val="005838BC"/>
    <w:pPr>
      <w:spacing w:after="120" w:line="240" w:lineRule="auto"/>
    </w:pPr>
    <w:rPr>
      <w:rFonts w:ascii="Times New Roman" w:eastAsiaTheme="minorEastAsia" w:hAnsi="Times New Roman" w:cs="Times New Roman"/>
      <w:kern w:val="0"/>
      <w:lang w:val="ru-BY" w:eastAsia="ru-BY"/>
      <w14:ligatures w14:val="none"/>
    </w:rPr>
  </w:style>
  <w:style w:type="paragraph" w:customStyle="1" w:styleId="comment">
    <w:name w:val="comment"/>
    <w:basedOn w:val="a"/>
    <w:rsid w:val="005838BC"/>
    <w:pPr>
      <w:spacing w:after="0" w:line="240" w:lineRule="auto"/>
      <w:ind w:firstLine="709"/>
      <w:jc w:val="both"/>
    </w:pPr>
    <w:rPr>
      <w:rFonts w:ascii="Times New Roman" w:eastAsiaTheme="minorEastAsia" w:hAnsi="Times New Roman" w:cs="Times New Roman"/>
      <w:kern w:val="0"/>
      <w:sz w:val="20"/>
      <w:szCs w:val="20"/>
      <w:lang w:val="ru-BY" w:eastAsia="ru-BY"/>
      <w14:ligatures w14:val="none"/>
    </w:rPr>
  </w:style>
  <w:style w:type="paragraph" w:customStyle="1" w:styleId="preamble">
    <w:name w:val="preamble"/>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
    <w:name w:val="snoski"/>
    <w:basedOn w:val="a"/>
    <w:rsid w:val="005838BC"/>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snoskiline">
    <w:name w:val="snoskiline"/>
    <w:basedOn w:val="a"/>
    <w:rsid w:val="005838BC"/>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paragraph">
    <w:name w:val="paragraph"/>
    <w:basedOn w:val="a"/>
    <w:rsid w:val="005838BC"/>
    <w:pPr>
      <w:spacing w:before="240" w:after="240" w:line="240" w:lineRule="auto"/>
      <w:ind w:firstLine="567"/>
      <w:jc w:val="center"/>
    </w:pPr>
    <w:rPr>
      <w:rFonts w:ascii="Times New Roman" w:eastAsiaTheme="minorEastAsia" w:hAnsi="Times New Roman" w:cs="Times New Roman"/>
      <w:b/>
      <w:bCs/>
      <w:kern w:val="0"/>
      <w:sz w:val="24"/>
      <w:szCs w:val="24"/>
      <w:lang w:val="ru-BY" w:eastAsia="ru-BY"/>
      <w14:ligatures w14:val="none"/>
    </w:rPr>
  </w:style>
  <w:style w:type="paragraph" w:customStyle="1" w:styleId="table10">
    <w:name w:val="table10"/>
    <w:basedOn w:val="a"/>
    <w:rsid w:val="005838BC"/>
    <w:pPr>
      <w:spacing w:after="0" w:line="240" w:lineRule="auto"/>
    </w:pPr>
    <w:rPr>
      <w:rFonts w:ascii="Times New Roman" w:eastAsiaTheme="minorEastAsia" w:hAnsi="Times New Roman" w:cs="Times New Roman"/>
      <w:kern w:val="0"/>
      <w:sz w:val="20"/>
      <w:szCs w:val="20"/>
      <w:lang w:val="ru-BY" w:eastAsia="ru-BY"/>
      <w14:ligatures w14:val="none"/>
    </w:rPr>
  </w:style>
  <w:style w:type="paragraph" w:customStyle="1" w:styleId="numnrpa">
    <w:name w:val="numnrpa"/>
    <w:basedOn w:val="a"/>
    <w:rsid w:val="005838BC"/>
    <w:pPr>
      <w:spacing w:after="0" w:line="240" w:lineRule="auto"/>
    </w:pPr>
    <w:rPr>
      <w:rFonts w:ascii="Times New Roman" w:eastAsiaTheme="minorEastAsia" w:hAnsi="Times New Roman" w:cs="Times New Roman"/>
      <w:kern w:val="0"/>
      <w:sz w:val="36"/>
      <w:szCs w:val="36"/>
      <w:lang w:val="ru-BY" w:eastAsia="ru-BY"/>
      <w14:ligatures w14:val="none"/>
    </w:rPr>
  </w:style>
  <w:style w:type="paragraph" w:customStyle="1" w:styleId="append">
    <w:name w:val="append"/>
    <w:basedOn w:val="a"/>
    <w:rsid w:val="005838BC"/>
    <w:pPr>
      <w:spacing w:after="0" w:line="240" w:lineRule="auto"/>
    </w:pPr>
    <w:rPr>
      <w:rFonts w:ascii="Times New Roman" w:eastAsiaTheme="minorEastAsia" w:hAnsi="Times New Roman" w:cs="Times New Roman"/>
      <w:kern w:val="0"/>
      <w:lang w:val="ru-BY" w:eastAsia="ru-BY"/>
      <w14:ligatures w14:val="none"/>
    </w:rPr>
  </w:style>
  <w:style w:type="paragraph" w:customStyle="1" w:styleId="prinodobren">
    <w:name w:val="prinodobren"/>
    <w:basedOn w:val="a"/>
    <w:rsid w:val="005838BC"/>
    <w:pPr>
      <w:spacing w:before="240" w:after="240" w:line="240" w:lineRule="auto"/>
    </w:pPr>
    <w:rPr>
      <w:rFonts w:ascii="Times New Roman" w:eastAsiaTheme="minorEastAsia" w:hAnsi="Times New Roman" w:cs="Times New Roman"/>
      <w:i/>
      <w:iCs/>
      <w:kern w:val="0"/>
      <w:sz w:val="24"/>
      <w:szCs w:val="24"/>
      <w:lang w:val="ru-BY" w:eastAsia="ru-BY"/>
      <w14:ligatures w14:val="none"/>
    </w:rPr>
  </w:style>
  <w:style w:type="paragraph" w:customStyle="1" w:styleId="spiski">
    <w:name w:val="spiski"/>
    <w:basedOn w:val="a"/>
    <w:rsid w:val="005838BC"/>
    <w:pPr>
      <w:spacing w:after="0" w:line="240" w:lineRule="auto"/>
    </w:pPr>
    <w:rPr>
      <w:rFonts w:ascii="Times New Roman" w:eastAsiaTheme="minorEastAsia" w:hAnsi="Times New Roman" w:cs="Times New Roman"/>
      <w:kern w:val="0"/>
      <w:sz w:val="24"/>
      <w:szCs w:val="24"/>
      <w:lang w:val="ru-BY" w:eastAsia="ru-BY"/>
      <w14:ligatures w14:val="none"/>
    </w:rPr>
  </w:style>
  <w:style w:type="paragraph" w:customStyle="1" w:styleId="nonumheader">
    <w:name w:val="nonumheader"/>
    <w:basedOn w:val="a"/>
    <w:rsid w:val="005838BC"/>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numheader">
    <w:name w:val="numheader"/>
    <w:basedOn w:val="a"/>
    <w:rsid w:val="005838BC"/>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agreefio">
    <w:name w:val="agreefio"/>
    <w:basedOn w:val="a"/>
    <w:rsid w:val="005838BC"/>
    <w:pPr>
      <w:spacing w:after="0" w:line="240" w:lineRule="auto"/>
      <w:ind w:firstLine="1021"/>
      <w:jc w:val="both"/>
    </w:pPr>
    <w:rPr>
      <w:rFonts w:ascii="Times New Roman" w:eastAsiaTheme="minorEastAsia" w:hAnsi="Times New Roman" w:cs="Times New Roman"/>
      <w:kern w:val="0"/>
      <w:lang w:val="ru-BY" w:eastAsia="ru-BY"/>
      <w14:ligatures w14:val="none"/>
    </w:rPr>
  </w:style>
  <w:style w:type="paragraph" w:customStyle="1" w:styleId="agreedate">
    <w:name w:val="agreedate"/>
    <w:basedOn w:val="a"/>
    <w:rsid w:val="005838BC"/>
    <w:pPr>
      <w:spacing w:after="0" w:line="240" w:lineRule="auto"/>
      <w:jc w:val="both"/>
    </w:pPr>
    <w:rPr>
      <w:rFonts w:ascii="Times New Roman" w:eastAsiaTheme="minorEastAsia" w:hAnsi="Times New Roman" w:cs="Times New Roman"/>
      <w:kern w:val="0"/>
      <w:lang w:val="ru-BY" w:eastAsia="ru-BY"/>
      <w14:ligatures w14:val="none"/>
    </w:rPr>
  </w:style>
  <w:style w:type="paragraph" w:customStyle="1" w:styleId="changeadd">
    <w:name w:val="changeadd"/>
    <w:basedOn w:val="a"/>
    <w:rsid w:val="005838BC"/>
    <w:pPr>
      <w:spacing w:after="0" w:line="240" w:lineRule="auto"/>
      <w:ind w:left="1134"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changei">
    <w:name w:val="changei"/>
    <w:basedOn w:val="a"/>
    <w:rsid w:val="005838BC"/>
    <w:pPr>
      <w:spacing w:after="0" w:line="240" w:lineRule="auto"/>
      <w:ind w:left="1021"/>
    </w:pPr>
    <w:rPr>
      <w:rFonts w:ascii="Times New Roman" w:eastAsiaTheme="minorEastAsia" w:hAnsi="Times New Roman" w:cs="Times New Roman"/>
      <w:kern w:val="0"/>
      <w:sz w:val="24"/>
      <w:szCs w:val="24"/>
      <w:lang w:val="ru-BY" w:eastAsia="ru-BY"/>
      <w14:ligatures w14:val="none"/>
    </w:rPr>
  </w:style>
  <w:style w:type="paragraph" w:customStyle="1" w:styleId="changeutrs">
    <w:name w:val="changeutrs"/>
    <w:basedOn w:val="a"/>
    <w:rsid w:val="005838BC"/>
    <w:pPr>
      <w:spacing w:after="240" w:line="240" w:lineRule="auto"/>
      <w:ind w:left="1134"/>
      <w:jc w:val="both"/>
    </w:pPr>
    <w:rPr>
      <w:rFonts w:ascii="Times New Roman" w:eastAsia="Times New Roman" w:hAnsi="Times New Roman" w:cs="Times New Roman"/>
      <w:kern w:val="0"/>
      <w:sz w:val="24"/>
      <w:szCs w:val="24"/>
      <w:lang w:val="ru-BY" w:eastAsia="ru-BY"/>
      <w14:ligatures w14:val="none"/>
    </w:rPr>
  </w:style>
  <w:style w:type="paragraph" w:customStyle="1" w:styleId="changeold">
    <w:name w:val="changeold"/>
    <w:basedOn w:val="a"/>
    <w:rsid w:val="005838BC"/>
    <w:pPr>
      <w:spacing w:before="240" w:after="240" w:line="240" w:lineRule="auto"/>
      <w:ind w:firstLine="567"/>
      <w:jc w:val="center"/>
    </w:pPr>
    <w:rPr>
      <w:rFonts w:ascii="Times New Roman" w:eastAsiaTheme="minorEastAsia" w:hAnsi="Times New Roman" w:cs="Times New Roman"/>
      <w:i/>
      <w:iCs/>
      <w:kern w:val="0"/>
      <w:sz w:val="24"/>
      <w:szCs w:val="24"/>
      <w:lang w:val="ru-BY" w:eastAsia="ru-BY"/>
      <w14:ligatures w14:val="none"/>
    </w:rPr>
  </w:style>
  <w:style w:type="paragraph" w:customStyle="1" w:styleId="append1">
    <w:name w:val="append1"/>
    <w:basedOn w:val="a"/>
    <w:rsid w:val="005838BC"/>
    <w:pPr>
      <w:spacing w:after="28" w:line="240" w:lineRule="auto"/>
    </w:pPr>
    <w:rPr>
      <w:rFonts w:ascii="Times New Roman" w:eastAsiaTheme="minorEastAsia" w:hAnsi="Times New Roman" w:cs="Times New Roman"/>
      <w:kern w:val="0"/>
      <w:lang w:val="ru-BY" w:eastAsia="ru-BY"/>
      <w14:ligatures w14:val="none"/>
    </w:rPr>
  </w:style>
  <w:style w:type="paragraph" w:customStyle="1" w:styleId="cap1">
    <w:name w:val="cap1"/>
    <w:basedOn w:val="a"/>
    <w:rsid w:val="005838BC"/>
    <w:pPr>
      <w:spacing w:after="0" w:line="240" w:lineRule="auto"/>
    </w:pPr>
    <w:rPr>
      <w:rFonts w:ascii="Times New Roman" w:eastAsiaTheme="minorEastAsia" w:hAnsi="Times New Roman" w:cs="Times New Roman"/>
      <w:kern w:val="0"/>
      <w:lang w:val="ru-BY" w:eastAsia="ru-BY"/>
      <w14:ligatures w14:val="none"/>
    </w:rPr>
  </w:style>
  <w:style w:type="paragraph" w:customStyle="1" w:styleId="capu1">
    <w:name w:val="capu1"/>
    <w:basedOn w:val="a"/>
    <w:rsid w:val="005838BC"/>
    <w:pPr>
      <w:spacing w:after="120" w:line="240" w:lineRule="auto"/>
    </w:pPr>
    <w:rPr>
      <w:rFonts w:ascii="Times New Roman" w:eastAsiaTheme="minorEastAsia" w:hAnsi="Times New Roman" w:cs="Times New Roman"/>
      <w:kern w:val="0"/>
      <w:lang w:val="ru-BY" w:eastAsia="ru-BY"/>
      <w14:ligatures w14:val="none"/>
    </w:rPr>
  </w:style>
  <w:style w:type="paragraph" w:customStyle="1" w:styleId="newncpi">
    <w:name w:val="newncpi"/>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0">
    <w:name w:val="newncpi0"/>
    <w:basedOn w:val="a"/>
    <w:rsid w:val="005838BC"/>
    <w:pPr>
      <w:spacing w:after="0" w:line="240" w:lineRule="auto"/>
      <w:jc w:val="both"/>
    </w:pPr>
    <w:rPr>
      <w:rFonts w:ascii="Times New Roman" w:eastAsiaTheme="minorEastAsia" w:hAnsi="Times New Roman" w:cs="Times New Roman"/>
      <w:kern w:val="0"/>
      <w:sz w:val="24"/>
      <w:szCs w:val="24"/>
      <w:lang w:val="ru-BY" w:eastAsia="ru-BY"/>
      <w14:ligatures w14:val="none"/>
    </w:rPr>
  </w:style>
  <w:style w:type="paragraph" w:customStyle="1" w:styleId="newncpi1">
    <w:name w:val="newncpi1"/>
    <w:basedOn w:val="a"/>
    <w:rsid w:val="005838BC"/>
    <w:pPr>
      <w:spacing w:after="0" w:line="240" w:lineRule="auto"/>
      <w:ind w:left="567"/>
      <w:jc w:val="both"/>
    </w:pPr>
    <w:rPr>
      <w:rFonts w:ascii="Times New Roman" w:eastAsiaTheme="minorEastAsia" w:hAnsi="Times New Roman" w:cs="Times New Roman"/>
      <w:kern w:val="0"/>
      <w:sz w:val="24"/>
      <w:szCs w:val="24"/>
      <w:lang w:val="ru-BY" w:eastAsia="ru-BY"/>
      <w14:ligatures w14:val="none"/>
    </w:rPr>
  </w:style>
  <w:style w:type="paragraph" w:customStyle="1" w:styleId="edizmeren">
    <w:name w:val="edizmeren"/>
    <w:basedOn w:val="a"/>
    <w:rsid w:val="005838BC"/>
    <w:pPr>
      <w:spacing w:after="0" w:line="240" w:lineRule="auto"/>
      <w:jc w:val="right"/>
    </w:pPr>
    <w:rPr>
      <w:rFonts w:ascii="Times New Roman" w:eastAsiaTheme="minorEastAsia" w:hAnsi="Times New Roman" w:cs="Times New Roman"/>
      <w:kern w:val="0"/>
      <w:sz w:val="20"/>
      <w:szCs w:val="20"/>
      <w:lang w:val="ru-BY" w:eastAsia="ru-BY"/>
      <w14:ligatures w14:val="none"/>
    </w:rPr>
  </w:style>
  <w:style w:type="paragraph" w:customStyle="1" w:styleId="zagrazdel">
    <w:name w:val="zagrazdel"/>
    <w:basedOn w:val="a"/>
    <w:rsid w:val="005838BC"/>
    <w:pPr>
      <w:spacing w:before="240" w:after="24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placeprin">
    <w:name w:val="placeprin"/>
    <w:basedOn w:val="a"/>
    <w:rsid w:val="005838BC"/>
    <w:pPr>
      <w:spacing w:after="0" w:line="240" w:lineRule="auto"/>
      <w:jc w:val="center"/>
    </w:pPr>
    <w:rPr>
      <w:rFonts w:ascii="Times New Roman" w:eastAsiaTheme="minorEastAsia" w:hAnsi="Times New Roman" w:cs="Times New Roman"/>
      <w:kern w:val="0"/>
      <w:sz w:val="24"/>
      <w:szCs w:val="24"/>
      <w:lang w:val="ru-BY" w:eastAsia="ru-BY"/>
      <w14:ligatures w14:val="none"/>
    </w:rPr>
  </w:style>
  <w:style w:type="paragraph" w:customStyle="1" w:styleId="primer">
    <w:name w:val="primer"/>
    <w:basedOn w:val="a"/>
    <w:rsid w:val="005838BC"/>
    <w:pPr>
      <w:spacing w:after="0" w:line="240" w:lineRule="auto"/>
      <w:ind w:firstLine="567"/>
      <w:jc w:val="both"/>
    </w:pPr>
    <w:rPr>
      <w:rFonts w:ascii="Times New Roman" w:eastAsiaTheme="minorEastAsia" w:hAnsi="Times New Roman" w:cs="Times New Roman"/>
      <w:kern w:val="0"/>
      <w:sz w:val="20"/>
      <w:szCs w:val="20"/>
      <w:lang w:val="ru-BY" w:eastAsia="ru-BY"/>
      <w14:ligatures w14:val="none"/>
    </w:rPr>
  </w:style>
  <w:style w:type="paragraph" w:customStyle="1" w:styleId="withpar">
    <w:name w:val="withpar"/>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withoutpar">
    <w:name w:val="withoutpar"/>
    <w:basedOn w:val="a"/>
    <w:rsid w:val="005838BC"/>
    <w:pPr>
      <w:spacing w:after="60" w:line="240" w:lineRule="auto"/>
      <w:jc w:val="both"/>
    </w:pPr>
    <w:rPr>
      <w:rFonts w:ascii="Times New Roman" w:eastAsiaTheme="minorEastAsia" w:hAnsi="Times New Roman" w:cs="Times New Roman"/>
      <w:kern w:val="0"/>
      <w:sz w:val="24"/>
      <w:szCs w:val="24"/>
      <w:lang w:val="ru-BY" w:eastAsia="ru-BY"/>
      <w14:ligatures w14:val="none"/>
    </w:rPr>
  </w:style>
  <w:style w:type="paragraph" w:customStyle="1" w:styleId="undline">
    <w:name w:val="undline"/>
    <w:basedOn w:val="a"/>
    <w:rsid w:val="005838BC"/>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underline">
    <w:name w:val="underline"/>
    <w:basedOn w:val="a"/>
    <w:rsid w:val="005838BC"/>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ncpicomment">
    <w:name w:val="ncpicomment"/>
    <w:basedOn w:val="a"/>
    <w:rsid w:val="005838BC"/>
    <w:pPr>
      <w:spacing w:before="120" w:after="0" w:line="240" w:lineRule="auto"/>
      <w:ind w:left="1134"/>
      <w:jc w:val="both"/>
    </w:pPr>
    <w:rPr>
      <w:rFonts w:ascii="Times New Roman" w:eastAsiaTheme="minorEastAsia" w:hAnsi="Times New Roman" w:cs="Times New Roman"/>
      <w:i/>
      <w:iCs/>
      <w:kern w:val="0"/>
      <w:sz w:val="24"/>
      <w:szCs w:val="24"/>
      <w:lang w:val="ru-BY" w:eastAsia="ru-BY"/>
      <w14:ligatures w14:val="none"/>
    </w:rPr>
  </w:style>
  <w:style w:type="paragraph" w:customStyle="1" w:styleId="rekviziti">
    <w:name w:val="rekviziti"/>
    <w:basedOn w:val="a"/>
    <w:rsid w:val="005838BC"/>
    <w:pPr>
      <w:spacing w:after="0" w:line="240" w:lineRule="auto"/>
      <w:ind w:left="1134"/>
      <w:jc w:val="both"/>
    </w:pPr>
    <w:rPr>
      <w:rFonts w:ascii="Times New Roman" w:eastAsiaTheme="minorEastAsia" w:hAnsi="Times New Roman" w:cs="Times New Roman"/>
      <w:kern w:val="0"/>
      <w:sz w:val="24"/>
      <w:szCs w:val="24"/>
      <w:lang w:val="ru-BY" w:eastAsia="ru-BY"/>
      <w14:ligatures w14:val="none"/>
    </w:rPr>
  </w:style>
  <w:style w:type="paragraph" w:customStyle="1" w:styleId="ncpidel">
    <w:name w:val="ncpidel"/>
    <w:basedOn w:val="a"/>
    <w:rsid w:val="005838BC"/>
    <w:pPr>
      <w:spacing w:after="0" w:line="240" w:lineRule="auto"/>
      <w:ind w:left="1134"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tsifra">
    <w:name w:val="tsifra"/>
    <w:basedOn w:val="a"/>
    <w:rsid w:val="005838BC"/>
    <w:pPr>
      <w:spacing w:after="0" w:line="240" w:lineRule="auto"/>
    </w:pPr>
    <w:rPr>
      <w:rFonts w:ascii="Times New Roman" w:eastAsiaTheme="minorEastAsia" w:hAnsi="Times New Roman" w:cs="Times New Roman"/>
      <w:b/>
      <w:bCs/>
      <w:kern w:val="0"/>
      <w:sz w:val="36"/>
      <w:szCs w:val="36"/>
      <w:lang w:val="ru-BY" w:eastAsia="ru-BY"/>
      <w14:ligatures w14:val="none"/>
    </w:rPr>
  </w:style>
  <w:style w:type="paragraph" w:customStyle="1" w:styleId="articleintext">
    <w:name w:val="articleintext"/>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v">
    <w:name w:val="newncpiv"/>
    <w:basedOn w:val="a"/>
    <w:rsid w:val="005838BC"/>
    <w:pPr>
      <w:spacing w:after="0" w:line="240" w:lineRule="auto"/>
      <w:ind w:firstLine="567"/>
      <w:jc w:val="both"/>
    </w:pPr>
    <w:rPr>
      <w:rFonts w:ascii="Times New Roman" w:eastAsiaTheme="minorEastAsia" w:hAnsi="Times New Roman" w:cs="Times New Roman"/>
      <w:i/>
      <w:iCs/>
      <w:kern w:val="0"/>
      <w:sz w:val="24"/>
      <w:szCs w:val="24"/>
      <w:lang w:val="ru-BY" w:eastAsia="ru-BY"/>
      <w14:ligatures w14:val="none"/>
    </w:rPr>
  </w:style>
  <w:style w:type="paragraph" w:customStyle="1" w:styleId="snoskiv">
    <w:name w:val="snoskiv"/>
    <w:basedOn w:val="a"/>
    <w:rsid w:val="005838BC"/>
    <w:pPr>
      <w:spacing w:after="0" w:line="240" w:lineRule="auto"/>
      <w:ind w:firstLine="567"/>
      <w:jc w:val="both"/>
    </w:pPr>
    <w:rPr>
      <w:rFonts w:ascii="Times New Roman" w:eastAsiaTheme="minorEastAsia" w:hAnsi="Times New Roman" w:cs="Times New Roman"/>
      <w:i/>
      <w:iCs/>
      <w:kern w:val="0"/>
      <w:sz w:val="20"/>
      <w:szCs w:val="20"/>
      <w:lang w:val="ru-BY" w:eastAsia="ru-BY"/>
      <w14:ligatures w14:val="none"/>
    </w:rPr>
  </w:style>
  <w:style w:type="paragraph" w:customStyle="1" w:styleId="articlev">
    <w:name w:val="articlev"/>
    <w:basedOn w:val="a"/>
    <w:rsid w:val="005838BC"/>
    <w:pPr>
      <w:spacing w:before="240" w:after="240" w:line="240" w:lineRule="auto"/>
      <w:ind w:firstLine="567"/>
    </w:pPr>
    <w:rPr>
      <w:rFonts w:ascii="Times New Roman" w:eastAsiaTheme="minorEastAsia" w:hAnsi="Times New Roman" w:cs="Times New Roman"/>
      <w:i/>
      <w:iCs/>
      <w:kern w:val="0"/>
      <w:sz w:val="24"/>
      <w:szCs w:val="24"/>
      <w:lang w:val="ru-BY" w:eastAsia="ru-BY"/>
      <w14:ligatures w14:val="none"/>
    </w:rPr>
  </w:style>
  <w:style w:type="paragraph" w:customStyle="1" w:styleId="contentword">
    <w:name w:val="contentword"/>
    <w:basedOn w:val="a"/>
    <w:rsid w:val="005838BC"/>
    <w:pPr>
      <w:spacing w:before="240" w:after="240" w:line="240" w:lineRule="auto"/>
      <w:ind w:firstLine="567"/>
      <w:jc w:val="center"/>
    </w:pPr>
    <w:rPr>
      <w:rFonts w:ascii="Times New Roman" w:eastAsiaTheme="minorEastAsia" w:hAnsi="Times New Roman" w:cs="Times New Roman"/>
      <w:caps/>
      <w:kern w:val="0"/>
      <w:lang w:val="ru-BY" w:eastAsia="ru-BY"/>
      <w14:ligatures w14:val="none"/>
    </w:rPr>
  </w:style>
  <w:style w:type="paragraph" w:customStyle="1" w:styleId="contenttext">
    <w:name w:val="contenttext"/>
    <w:basedOn w:val="a"/>
    <w:rsid w:val="005838BC"/>
    <w:pPr>
      <w:spacing w:after="0" w:line="240" w:lineRule="auto"/>
      <w:ind w:left="1134" w:hanging="1134"/>
    </w:pPr>
    <w:rPr>
      <w:rFonts w:ascii="Times New Roman" w:eastAsiaTheme="minorEastAsia" w:hAnsi="Times New Roman" w:cs="Times New Roman"/>
      <w:kern w:val="0"/>
      <w:lang w:val="ru-BY" w:eastAsia="ru-BY"/>
      <w14:ligatures w14:val="none"/>
    </w:rPr>
  </w:style>
  <w:style w:type="paragraph" w:customStyle="1" w:styleId="gosreg">
    <w:name w:val="gosreg"/>
    <w:basedOn w:val="a"/>
    <w:rsid w:val="005838BC"/>
    <w:pPr>
      <w:spacing w:after="0" w:line="240" w:lineRule="auto"/>
      <w:jc w:val="both"/>
    </w:pPr>
    <w:rPr>
      <w:rFonts w:ascii="Times New Roman" w:eastAsiaTheme="minorEastAsia" w:hAnsi="Times New Roman" w:cs="Times New Roman"/>
      <w:i/>
      <w:iCs/>
      <w:kern w:val="0"/>
      <w:sz w:val="20"/>
      <w:szCs w:val="20"/>
      <w:lang w:val="ru-BY" w:eastAsia="ru-BY"/>
      <w14:ligatures w14:val="none"/>
    </w:rPr>
  </w:style>
  <w:style w:type="paragraph" w:customStyle="1" w:styleId="articlect">
    <w:name w:val="articlect"/>
    <w:basedOn w:val="a"/>
    <w:rsid w:val="005838BC"/>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letter">
    <w:name w:val="letter"/>
    <w:basedOn w:val="a"/>
    <w:rsid w:val="005838BC"/>
    <w:pPr>
      <w:spacing w:before="240" w:after="240" w:line="240" w:lineRule="auto"/>
    </w:pPr>
    <w:rPr>
      <w:rFonts w:ascii="Times New Roman" w:eastAsiaTheme="minorEastAsia" w:hAnsi="Times New Roman" w:cs="Times New Roman"/>
      <w:kern w:val="0"/>
      <w:sz w:val="24"/>
      <w:szCs w:val="24"/>
      <w:lang w:val="ru-BY" w:eastAsia="ru-BY"/>
      <w14:ligatures w14:val="none"/>
    </w:rPr>
  </w:style>
  <w:style w:type="paragraph" w:customStyle="1" w:styleId="recepient">
    <w:name w:val="recepient"/>
    <w:basedOn w:val="a"/>
    <w:rsid w:val="005838BC"/>
    <w:pPr>
      <w:spacing w:after="0" w:line="240" w:lineRule="auto"/>
      <w:ind w:left="5103"/>
    </w:pPr>
    <w:rPr>
      <w:rFonts w:ascii="Times New Roman" w:eastAsiaTheme="minorEastAsia" w:hAnsi="Times New Roman" w:cs="Times New Roman"/>
      <w:kern w:val="0"/>
      <w:sz w:val="24"/>
      <w:szCs w:val="24"/>
      <w:lang w:val="ru-BY" w:eastAsia="ru-BY"/>
      <w14:ligatures w14:val="none"/>
    </w:rPr>
  </w:style>
  <w:style w:type="paragraph" w:customStyle="1" w:styleId="doklad">
    <w:name w:val="doklad"/>
    <w:basedOn w:val="a"/>
    <w:rsid w:val="005838BC"/>
    <w:pPr>
      <w:spacing w:after="0" w:line="240" w:lineRule="auto"/>
      <w:ind w:left="2835"/>
    </w:pPr>
    <w:rPr>
      <w:rFonts w:ascii="Times New Roman" w:eastAsiaTheme="minorEastAsia" w:hAnsi="Times New Roman" w:cs="Times New Roman"/>
      <w:kern w:val="0"/>
      <w:sz w:val="24"/>
      <w:szCs w:val="24"/>
      <w:lang w:val="ru-BY" w:eastAsia="ru-BY"/>
      <w14:ligatures w14:val="none"/>
    </w:rPr>
  </w:style>
  <w:style w:type="paragraph" w:customStyle="1" w:styleId="onpaper">
    <w:name w:val="onpaper"/>
    <w:basedOn w:val="a"/>
    <w:rsid w:val="005838BC"/>
    <w:pPr>
      <w:spacing w:after="0" w:line="240" w:lineRule="auto"/>
      <w:ind w:firstLine="567"/>
      <w:jc w:val="both"/>
    </w:pPr>
    <w:rPr>
      <w:rFonts w:ascii="Times New Roman" w:eastAsiaTheme="minorEastAsia" w:hAnsi="Times New Roman" w:cs="Times New Roman"/>
      <w:i/>
      <w:iCs/>
      <w:kern w:val="0"/>
      <w:sz w:val="20"/>
      <w:szCs w:val="20"/>
      <w:lang w:val="ru-BY" w:eastAsia="ru-BY"/>
      <w14:ligatures w14:val="none"/>
    </w:rPr>
  </w:style>
  <w:style w:type="paragraph" w:customStyle="1" w:styleId="formula">
    <w:name w:val="formula"/>
    <w:basedOn w:val="a"/>
    <w:rsid w:val="005838BC"/>
    <w:pPr>
      <w:spacing w:after="0" w:line="240" w:lineRule="auto"/>
      <w:jc w:val="center"/>
    </w:pPr>
    <w:rPr>
      <w:rFonts w:ascii="Times New Roman" w:eastAsiaTheme="minorEastAsia" w:hAnsi="Times New Roman" w:cs="Times New Roman"/>
      <w:kern w:val="0"/>
      <w:sz w:val="24"/>
      <w:szCs w:val="24"/>
      <w:lang w:val="ru-BY" w:eastAsia="ru-BY"/>
      <w14:ligatures w14:val="none"/>
    </w:rPr>
  </w:style>
  <w:style w:type="paragraph" w:customStyle="1" w:styleId="tableblank">
    <w:name w:val="tableblank"/>
    <w:basedOn w:val="a"/>
    <w:rsid w:val="005838BC"/>
    <w:pPr>
      <w:spacing w:after="0" w:line="240" w:lineRule="auto"/>
    </w:pPr>
    <w:rPr>
      <w:rFonts w:ascii="Times New Roman" w:eastAsiaTheme="minorEastAsia" w:hAnsi="Times New Roman" w:cs="Times New Roman"/>
      <w:kern w:val="0"/>
      <w:sz w:val="24"/>
      <w:szCs w:val="24"/>
      <w:lang w:val="ru-BY" w:eastAsia="ru-BY"/>
      <w14:ligatures w14:val="none"/>
    </w:rPr>
  </w:style>
  <w:style w:type="paragraph" w:customStyle="1" w:styleId="table9">
    <w:name w:val="table9"/>
    <w:basedOn w:val="a"/>
    <w:rsid w:val="005838BC"/>
    <w:pPr>
      <w:spacing w:after="0" w:line="240" w:lineRule="auto"/>
    </w:pPr>
    <w:rPr>
      <w:rFonts w:ascii="Times New Roman" w:eastAsiaTheme="minorEastAsia" w:hAnsi="Times New Roman" w:cs="Times New Roman"/>
      <w:kern w:val="0"/>
      <w:sz w:val="18"/>
      <w:szCs w:val="18"/>
      <w:lang w:val="ru-BY" w:eastAsia="ru-BY"/>
      <w14:ligatures w14:val="none"/>
    </w:rPr>
  </w:style>
  <w:style w:type="paragraph" w:customStyle="1" w:styleId="table8">
    <w:name w:val="table8"/>
    <w:basedOn w:val="a"/>
    <w:rsid w:val="005838BC"/>
    <w:pPr>
      <w:spacing w:after="0" w:line="240" w:lineRule="auto"/>
    </w:pPr>
    <w:rPr>
      <w:rFonts w:ascii="Times New Roman" w:eastAsiaTheme="minorEastAsia" w:hAnsi="Times New Roman" w:cs="Times New Roman"/>
      <w:kern w:val="0"/>
      <w:sz w:val="16"/>
      <w:szCs w:val="16"/>
      <w:lang w:val="ru-BY" w:eastAsia="ru-BY"/>
      <w14:ligatures w14:val="none"/>
    </w:rPr>
  </w:style>
  <w:style w:type="paragraph" w:customStyle="1" w:styleId="table7">
    <w:name w:val="table7"/>
    <w:basedOn w:val="a"/>
    <w:rsid w:val="005838BC"/>
    <w:pPr>
      <w:spacing w:after="0" w:line="240" w:lineRule="auto"/>
    </w:pPr>
    <w:rPr>
      <w:rFonts w:ascii="Times New Roman" w:eastAsiaTheme="minorEastAsia" w:hAnsi="Times New Roman" w:cs="Times New Roman"/>
      <w:kern w:val="0"/>
      <w:sz w:val="14"/>
      <w:szCs w:val="14"/>
      <w:lang w:val="ru-BY" w:eastAsia="ru-BY"/>
      <w14:ligatures w14:val="none"/>
    </w:rPr>
  </w:style>
  <w:style w:type="paragraph" w:customStyle="1" w:styleId="begform">
    <w:name w:val="begform"/>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endform">
    <w:name w:val="endform"/>
    <w:basedOn w:val="a"/>
    <w:rsid w:val="005838BC"/>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shablon">
    <w:name w:val="snoskishablon"/>
    <w:basedOn w:val="a"/>
    <w:rsid w:val="005838BC"/>
    <w:pPr>
      <w:spacing w:after="0" w:line="240" w:lineRule="auto"/>
      <w:ind w:firstLine="567"/>
      <w:jc w:val="both"/>
    </w:pPr>
    <w:rPr>
      <w:rFonts w:ascii="Times New Roman" w:eastAsiaTheme="minorEastAsia" w:hAnsi="Times New Roman" w:cs="Times New Roman"/>
      <w:kern w:val="0"/>
      <w:sz w:val="20"/>
      <w:szCs w:val="20"/>
      <w:lang w:val="ru-BY" w:eastAsia="ru-BY"/>
      <w14:ligatures w14:val="none"/>
    </w:rPr>
  </w:style>
  <w:style w:type="paragraph" w:customStyle="1" w:styleId="fav">
    <w:name w:val="fav"/>
    <w:basedOn w:val="a"/>
    <w:rsid w:val="005838BC"/>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fav1">
    <w:name w:val="fav1"/>
    <w:basedOn w:val="a"/>
    <w:rsid w:val="005838BC"/>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val="ru-BY" w:eastAsia="ru-BY"/>
      <w14:ligatures w14:val="none"/>
    </w:rPr>
  </w:style>
  <w:style w:type="paragraph" w:customStyle="1" w:styleId="fav2">
    <w:name w:val="fav2"/>
    <w:basedOn w:val="a"/>
    <w:rsid w:val="005838BC"/>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dopinfo">
    <w:name w:val="dopinfo"/>
    <w:basedOn w:val="a"/>
    <w:rsid w:val="005838BC"/>
    <w:pPr>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divinsselect">
    <w:name w:val="divinsselect"/>
    <w:basedOn w:val="a"/>
    <w:rsid w:val="005838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character" w:customStyle="1" w:styleId="name">
    <w:name w:val="name"/>
    <w:basedOn w:val="a0"/>
    <w:rsid w:val="005838BC"/>
    <w:rPr>
      <w:rFonts w:ascii="Times New Roman" w:hAnsi="Times New Roman" w:cs="Times New Roman" w:hint="default"/>
      <w:caps/>
    </w:rPr>
  </w:style>
  <w:style w:type="character" w:customStyle="1" w:styleId="promulgator">
    <w:name w:val="promulgator"/>
    <w:basedOn w:val="a0"/>
    <w:rsid w:val="005838BC"/>
    <w:rPr>
      <w:rFonts w:ascii="Times New Roman" w:hAnsi="Times New Roman" w:cs="Times New Roman" w:hint="default"/>
      <w:caps/>
    </w:rPr>
  </w:style>
  <w:style w:type="character" w:customStyle="1" w:styleId="datepr">
    <w:name w:val="datepr"/>
    <w:basedOn w:val="a0"/>
    <w:rsid w:val="005838BC"/>
    <w:rPr>
      <w:rFonts w:ascii="Times New Roman" w:hAnsi="Times New Roman" w:cs="Times New Roman" w:hint="default"/>
    </w:rPr>
  </w:style>
  <w:style w:type="character" w:customStyle="1" w:styleId="datecity">
    <w:name w:val="datecity"/>
    <w:basedOn w:val="a0"/>
    <w:rsid w:val="005838BC"/>
    <w:rPr>
      <w:rFonts w:ascii="Times New Roman" w:hAnsi="Times New Roman" w:cs="Times New Roman" w:hint="default"/>
      <w:sz w:val="24"/>
      <w:szCs w:val="24"/>
    </w:rPr>
  </w:style>
  <w:style w:type="character" w:customStyle="1" w:styleId="datereg">
    <w:name w:val="datereg"/>
    <w:basedOn w:val="a0"/>
    <w:rsid w:val="005838BC"/>
    <w:rPr>
      <w:rFonts w:ascii="Times New Roman" w:hAnsi="Times New Roman" w:cs="Times New Roman" w:hint="default"/>
    </w:rPr>
  </w:style>
  <w:style w:type="character" w:customStyle="1" w:styleId="number">
    <w:name w:val="number"/>
    <w:basedOn w:val="a0"/>
    <w:rsid w:val="005838BC"/>
    <w:rPr>
      <w:rFonts w:ascii="Times New Roman" w:hAnsi="Times New Roman" w:cs="Times New Roman" w:hint="default"/>
    </w:rPr>
  </w:style>
  <w:style w:type="character" w:customStyle="1" w:styleId="bigsimbol">
    <w:name w:val="bigsimbol"/>
    <w:basedOn w:val="a0"/>
    <w:rsid w:val="005838BC"/>
    <w:rPr>
      <w:rFonts w:ascii="Times New Roman" w:hAnsi="Times New Roman" w:cs="Times New Roman" w:hint="default"/>
      <w:caps/>
    </w:rPr>
  </w:style>
  <w:style w:type="character" w:customStyle="1" w:styleId="razr">
    <w:name w:val="razr"/>
    <w:basedOn w:val="a0"/>
    <w:rsid w:val="005838BC"/>
    <w:rPr>
      <w:rFonts w:ascii="Times New Roman" w:hAnsi="Times New Roman" w:cs="Times New Roman" w:hint="default"/>
      <w:spacing w:val="30"/>
    </w:rPr>
  </w:style>
  <w:style w:type="character" w:customStyle="1" w:styleId="onesymbol">
    <w:name w:val="onesymbol"/>
    <w:basedOn w:val="a0"/>
    <w:rsid w:val="005838BC"/>
    <w:rPr>
      <w:rFonts w:ascii="Symbol" w:hAnsi="Symbol" w:hint="default"/>
    </w:rPr>
  </w:style>
  <w:style w:type="character" w:customStyle="1" w:styleId="onewind3">
    <w:name w:val="onewind3"/>
    <w:basedOn w:val="a0"/>
    <w:rsid w:val="005838BC"/>
    <w:rPr>
      <w:rFonts w:ascii="Wingdings 3" w:hAnsi="Wingdings 3" w:hint="default"/>
    </w:rPr>
  </w:style>
  <w:style w:type="character" w:customStyle="1" w:styleId="onewind2">
    <w:name w:val="onewind2"/>
    <w:basedOn w:val="a0"/>
    <w:rsid w:val="005838BC"/>
    <w:rPr>
      <w:rFonts w:ascii="Wingdings 2" w:hAnsi="Wingdings 2" w:hint="default"/>
    </w:rPr>
  </w:style>
  <w:style w:type="character" w:customStyle="1" w:styleId="onewind">
    <w:name w:val="onewind"/>
    <w:basedOn w:val="a0"/>
    <w:rsid w:val="005838BC"/>
    <w:rPr>
      <w:rFonts w:ascii="Wingdings" w:hAnsi="Wingdings" w:hint="default"/>
    </w:rPr>
  </w:style>
  <w:style w:type="character" w:customStyle="1" w:styleId="rednoun">
    <w:name w:val="rednoun"/>
    <w:basedOn w:val="a0"/>
    <w:rsid w:val="005838BC"/>
  </w:style>
  <w:style w:type="character" w:customStyle="1" w:styleId="post">
    <w:name w:val="post"/>
    <w:basedOn w:val="a0"/>
    <w:rsid w:val="005838BC"/>
    <w:rPr>
      <w:rFonts w:ascii="Times New Roman" w:hAnsi="Times New Roman" w:cs="Times New Roman" w:hint="default"/>
      <w:b/>
      <w:bCs/>
      <w:sz w:val="22"/>
      <w:szCs w:val="22"/>
    </w:rPr>
  </w:style>
  <w:style w:type="character" w:customStyle="1" w:styleId="pers">
    <w:name w:val="pers"/>
    <w:basedOn w:val="a0"/>
    <w:rsid w:val="005838BC"/>
    <w:rPr>
      <w:rFonts w:ascii="Times New Roman" w:hAnsi="Times New Roman" w:cs="Times New Roman" w:hint="default"/>
      <w:b/>
      <w:bCs/>
      <w:sz w:val="22"/>
      <w:szCs w:val="22"/>
    </w:rPr>
  </w:style>
  <w:style w:type="character" w:customStyle="1" w:styleId="arabic">
    <w:name w:val="arabic"/>
    <w:basedOn w:val="a0"/>
    <w:rsid w:val="005838BC"/>
    <w:rPr>
      <w:rFonts w:ascii="Times New Roman" w:hAnsi="Times New Roman" w:cs="Times New Roman" w:hint="default"/>
    </w:rPr>
  </w:style>
  <w:style w:type="character" w:customStyle="1" w:styleId="articlec">
    <w:name w:val="articlec"/>
    <w:basedOn w:val="a0"/>
    <w:rsid w:val="005838BC"/>
    <w:rPr>
      <w:rFonts w:ascii="Times New Roman" w:hAnsi="Times New Roman" w:cs="Times New Roman" w:hint="default"/>
      <w:b/>
      <w:bCs/>
    </w:rPr>
  </w:style>
  <w:style w:type="character" w:customStyle="1" w:styleId="roman">
    <w:name w:val="roman"/>
    <w:basedOn w:val="a0"/>
    <w:rsid w:val="005838BC"/>
    <w:rPr>
      <w:rFonts w:ascii="Arial" w:hAnsi="Arial" w:cs="Arial" w:hint="default"/>
    </w:rPr>
  </w:style>
  <w:style w:type="character" w:customStyle="1" w:styleId="snoskiindex">
    <w:name w:val="snoskiindex"/>
    <w:basedOn w:val="a0"/>
    <w:rsid w:val="005838BC"/>
    <w:rPr>
      <w:rFonts w:ascii="Times New Roman" w:hAnsi="Times New Roman" w:cs="Times New Roman" w:hint="default"/>
    </w:rPr>
  </w:style>
  <w:style w:type="table" w:customStyle="1" w:styleId="tablencpi">
    <w:name w:val="tablencpi"/>
    <w:basedOn w:val="a1"/>
    <w:rsid w:val="005838BC"/>
    <w:pPr>
      <w:spacing w:after="0" w:line="240" w:lineRule="auto"/>
    </w:pPr>
    <w:rPr>
      <w:rFonts w:ascii="Times New Roman" w:eastAsia="Times New Roman" w:hAnsi="Times New Roman" w:cs="Times New Roman"/>
      <w:kern w:val="0"/>
      <w:sz w:val="20"/>
      <w:szCs w:val="20"/>
      <w:lang w:val="ru-BY" w:eastAsia="ru-BY"/>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22792</Words>
  <Characters>129916</Characters>
  <Application>Microsoft Office Word</Application>
  <DocSecurity>0</DocSecurity>
  <Lines>1082</Lines>
  <Paragraphs>304</Paragraphs>
  <ScaleCrop>false</ScaleCrop>
  <Company/>
  <LinksUpToDate>false</LinksUpToDate>
  <CharactersWithSpaces>152404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2026-01-05T08:19:00Z</dcterms:created>
  <dcterms:modified xsi:type="dcterms:W3CDTF">2026-01-05T08:19:00Z</dcterms:modified>
</cp:coreProperties>
</file>