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Рекомендации по насыщению внутреннего рынка товарами отечественного производства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Настоящие Рекомендации разработаны в целях увеличения представленности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Для достижения указанных целей Министерство антимонопольного регулирования и торговли рекомендует: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ОТЕЧЕСТВЕННЫМ ПРОИЗВОДИТЕЛЯМ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осуществлять: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1.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выпуск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востребованного ассортимента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исходя из необходимости: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оптимизации ассортимента выпускаемой продукции;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обеспечения производства только востребованных покупателями товаров;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внедрения новых импортозамещающих видов продукции, одновременно не допуская снятие с производства востребованных на внутреннем рынке товаров;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активизации работы над повышением узнаваемости и доверия к брендам;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изменения подходов к запуску «новинок» с учетом текущих потребительских трендов в сторону современных тенденций и запросов покупателей;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проведения до запуска «новинки» совместных с розничной торговлей </w:t>
      </w: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фокус-групп</w:t>
      </w:r>
      <w:proofErr w:type="gram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повышения конкурентоспособности выпускаемых товаров, их качества и безопасности;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отгрузки продукции на внутренний рынок по качеству и свойствам, не уступающим продукции, отгружаемой на экспорт;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изменения подходов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определения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предоставления торговым сетям годовых планов запуска новинок и планируемых маркетинговых мероприятий на будущий год;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lastRenderedPageBreak/>
        <w:t>использования в наименованиях товаров государственных языков;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2.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бесперебойную поставку товаров организациям торговли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на взаимоприемлемых условиях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выполнение заявок организаций торговли в полном объеме и ассортименте;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предоставление отсрочки платежа за поставляемые товары сопоставимой со сроками их оборачиваемости;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организация доставки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предоставление соответствующих скидок на товары, поставляемые организациям торговли в период проведения акций в собственной фирменной сети;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снижение или отмена оптовых надбавок при поставке товара через собственные торговые дома, управляющие компании, дилеров;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стимулирование розничных продаж путем обеспечения реализации товаров в рассрочку без переплат;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3.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поставку товаров для реализации на внутренний рынок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по приемлемым ценам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за счет снижения себестоимости выпускаемой продукции, в том числе за счет углубления переработки отечественного сырья и эффективного использования местных ресурсов;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по отпускным ценам (без учета НДС) не выше отпускных цен (без учета НДС) таких товаров, поставляемых за пределы Республики Беларусь.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4.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продвижение и стимулирование реализации 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выпускаемой продукции путем: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усиления работы маркетинговых служб производителей по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брендированию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товаров, повышению узнаваемости у потребителей;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реализации мероприятий, в том числе совместных с торговыми организациями, по позиционированию нового ассортимента товаров, их потребительских свойств и качественных характеристик, </w:t>
      </w:r>
      <w:r w:rsidRPr="0062088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сетям рекламных материалов на безвозмездной основе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предоставление информации по сегментированию и ценовому позиционированию продукции с указанием моделей планируемых к поставке в будущем сезоне;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проведение акций, в том числе по снижению цен, рекламных игр и иных рекламных мероприятий, направленных на стимулирование продажи продукции;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Справочно.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lastRenderedPageBreak/>
        <w:t>Указом Президента Республики Беларусь от 24 января 2024 г. № 29 «Об изменении Указа Президента Республики Беларусь» внесены 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proofErr w:type="gram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установлена возможность проведения мероприятий с розыгрышем призов с использованием </w:t>
      </w:r>
      <w:proofErr w:type="spell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интернет-ресурсах</w:t>
      </w:r>
      <w:proofErr w:type="spellEnd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 (т.е. в аккаунтах социальных сетей, </w:t>
      </w:r>
      <w:proofErr w:type="spell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телеграм</w:t>
      </w:r>
      <w:proofErr w:type="spellEnd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-каналах и </w:t>
      </w:r>
      <w:proofErr w:type="spell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мессенджерах</w:t>
      </w:r>
      <w:proofErr w:type="spellEnd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) их владельцами, для участия в которых необходимо быть подписчиком группы (аккаунта), сделать </w:t>
      </w:r>
      <w:proofErr w:type="spell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репост</w:t>
      </w:r>
      <w:proofErr w:type="spellEnd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 или разместить фотографию в группе (аккаунте) с </w:t>
      </w:r>
      <w:proofErr w:type="spell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хештегом</w:t>
      </w:r>
      <w:proofErr w:type="spellEnd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</w:t>
      </w:r>
      <w:proofErr w:type="gramEnd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proofErr w:type="gram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(профессии рабочего) членов комиссии;</w:t>
      </w:r>
      <w:proofErr w:type="gramEnd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 </w:t>
      </w:r>
      <w:proofErr w:type="gram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  <w:proofErr w:type="gramEnd"/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Информация о порядке государственной регистрации рекламных игр размещена на </w:t>
      </w:r>
      <w:proofErr w:type="spellStart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интернет-ресурсе</w:t>
      </w:r>
      <w:proofErr w:type="spellEnd"/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 xml:space="preserve"> МАРТ </w:t>
      </w:r>
      <w:hyperlink r:id="rId5" w:history="1">
        <w:r w:rsidRPr="00620889">
          <w:rPr>
            <w:rFonts w:ascii="Times New Roman" w:eastAsia="Times New Roman" w:hAnsi="Times New Roman" w:cs="Times New Roman"/>
            <w:i/>
            <w:iCs/>
            <w:color w:val="55B6CE"/>
            <w:sz w:val="30"/>
            <w:szCs w:val="30"/>
            <w:u w:val="single"/>
            <w:lang w:eastAsia="ru-RU"/>
          </w:rPr>
          <w:t>www.mart.gov.by</w:t>
        </w:r>
      </w:hyperlink>
      <w:r w:rsidRPr="00620889">
        <w:rPr>
          <w:rFonts w:ascii="Times New Roman" w:eastAsia="Times New Roman" w:hAnsi="Times New Roman" w:cs="Times New Roman"/>
          <w:i/>
          <w:iCs/>
          <w:color w:val="2C3136"/>
          <w:sz w:val="30"/>
          <w:szCs w:val="30"/>
          <w:lang w:eastAsia="ru-RU"/>
        </w:rPr>
        <w:t> в разделе «Регулирование рекламной деятельности/Рекламные игры».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участие в распродаже моделей товаров, имеющих низкую оборачиваемость, путем проведения дополнительных совместных маркетинговых активностей;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обеспечение максимального покрытия торговых объектов службами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мерчандайзинга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с разработкой планов посещений;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lastRenderedPageBreak/>
        <w:t>активизации размещения (распространения) рекламы, в том числе наружной рекламы;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5.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расширение каналов сбыта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выпускаемой продукции, в том числе за счет: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увеличения количества торговых объектов, в том числе фирменных магазинов, расположенных в торговых центрах, владельцами которых с МАРТ, облисполкомами и Минским горисполкомом заключены соглашения предоставлении производителям Республики Беларусь торговых площадей в торговых центрах, в которых реализуется выпускаемая продукция;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предложения к продаже всего ассортимента выпускаемой продукции не менее чем в 5 интернет-магазинах и не менее чем на 2-х интернет-площадках, </w:t>
      </w: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функционирующих</w:t>
      </w:r>
      <w:proofErr w:type="gram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на территории Республики Беларусь.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СУБЪЕКТАМ ТОРГОВЛИ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1. 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размещать товары отечественного производства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на торговой площади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каждого магазина, павильона, размер которой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не менее</w:t>
      </w:r>
      <w:proofErr w:type="gramStart"/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,</w:t>
      </w:r>
      <w:proofErr w:type="gramEnd"/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 xml:space="preserve"> чем размер торговой площади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, отведенной под размещение соответствующих категорий (подкатегорий) товаров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импортного производства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, в визуально и физически доступных местах способами, указанными в приложении к настоящим Рекомендациям;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2.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размещать в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прикассовых зонах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магазинов, павильонов преимущественно товары отечественного производства;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3.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обозначать места размещения и выкладки товаров отечественного производства в торговых объектах информационной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надписью «Сделано в Беларуси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» или иными аналогичными надписями согласно приложению к настоящим Рекомендациям;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4.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при продаже товаров с использованием глобальной компьютерной сети Интернет (далее – сеть Интернет):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при запросе покупателем конкретного товара обеспечить на сайтах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первоочередное размещение предложений о заключении договора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розничной купли-продажи товаров отечественного производства;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визуально (информационно) обозначать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на сайтах товары отечественного производства (например, цветами государственного флага, национальным орнаментом и т.п.);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предоставить на сайтах техническую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возможность выборки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товаров отечественного производства по специальному поисковому запросу;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расширять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сервисы доставки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товаров отечественного производства;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lastRenderedPageBreak/>
        <w:t>внедрять 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мобильные приложения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для продажи товаров отечественного производства с использованием сети Интернет.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 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bookmarkStart w:id="0" w:name="_GoBack"/>
      <w:bookmarkEnd w:id="0"/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 xml:space="preserve"> 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t>размещения и выкладки товаров</w:t>
      </w:r>
      <w:r w:rsidRPr="00620889">
        <w:rPr>
          <w:rFonts w:ascii="Times New Roman" w:eastAsia="Times New Roman" w:hAnsi="Times New Roman" w:cs="Times New Roman"/>
          <w:b/>
          <w:bCs/>
          <w:color w:val="2C3136"/>
          <w:sz w:val="30"/>
          <w:szCs w:val="30"/>
          <w:lang w:eastAsia="ru-RU"/>
        </w:rPr>
        <w:br/>
        <w:t>отечественного производства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Размещение товаров – распределение товаров на площади торгового зала в соответствии с планом помещения.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br/>
        <w:t xml:space="preserve">и «пирамиды» из товаров, специальные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брендированные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стеллажи и др.), которое дублирует выкладку товаров в основном месте продажи.</w:t>
      </w:r>
      <w:proofErr w:type="gram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Вторичная выкладка производится из одного товара или из товаров одного производителя.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ВИЗУАЛЬНО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в целом обеспечена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обозреваемость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br/>
        <w:t>к покупателю;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товар отечественного производства должен иметь достаточный «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фейсинг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lastRenderedPageBreak/>
        <w:t>информационной надписью «Сделано в Республике Беларусь/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Зроблена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ў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Беларус</w:t>
      </w: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i</w:t>
      </w:r>
      <w:proofErr w:type="spellEnd"/>
      <w:proofErr w:type="gram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воблеры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, ленты и др.).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ФИЗИЧЕСКИ ДОСТУПНЫЕ МЕСТА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br/>
        <w:t>и доступ к ним покупателей без дополнительных физических усилий;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ВЫКЛАДКА ТОВАРА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Горизонтальная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  <w:proofErr w:type="gramEnd"/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Вертикальная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однородные товары выкладываются на полках по вертикали, сверху вниз;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  <w:proofErr w:type="gramEnd"/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Комбинированная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lastRenderedPageBreak/>
        <w:t>сочетание горизонтального и вертикального способов выкладки товаров;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</w:t>
      </w:r>
      <w:proofErr w:type="gram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чем в 2 раза).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proofErr w:type="gramStart"/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Дисплейная</w:t>
      </w:r>
      <w:proofErr w:type="gramEnd"/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 xml:space="preserve"> (дополнительное место продаж)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отдельно стоящий фирменный стенд или стойка, не привязанные к основной точке продажи этого товара;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</w:t>
      </w: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может</w:t>
      </w:r>
      <w:proofErr w:type="gram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сопровождается информационной надписью «Сделано в Республике Беларусь/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Зроблена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ў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Беларусi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воблеры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, ленты и др.).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proofErr w:type="spellStart"/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Паллетная</w:t>
      </w:r>
      <w:proofErr w:type="spellEnd"/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расположение товара одного наименования на паллете и похожей конструкции в одном конкретном месте;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Зроблена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 ў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Беларус</w:t>
      </w:r>
      <w:proofErr w:type="gram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i</w:t>
      </w:r>
      <w:proofErr w:type="spellEnd"/>
      <w:proofErr w:type="gram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 xml:space="preserve">» или иными надписями, средствами и способами (POS-материалы, баннеры, </w:t>
      </w:r>
      <w:proofErr w:type="spellStart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воблеры</w:t>
      </w:r>
      <w:proofErr w:type="spellEnd"/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, ленты и др.).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b/>
          <w:bCs/>
          <w:i/>
          <w:iCs/>
          <w:color w:val="2C3136"/>
          <w:sz w:val="30"/>
          <w:szCs w:val="30"/>
          <w:lang w:eastAsia="ru-RU"/>
        </w:rPr>
        <w:t>Общая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полка (стенд, стойка, паллет и др.) должна быть максимально заполнена отечественным товаром в глубину;</w:t>
      </w:r>
    </w:p>
    <w:p w:rsidR="00620889" w:rsidRPr="00620889" w:rsidRDefault="00620889" w:rsidP="006208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</w:pPr>
      <w:r w:rsidRPr="00620889">
        <w:rPr>
          <w:rFonts w:ascii="Times New Roman" w:eastAsia="Times New Roman" w:hAnsi="Times New Roman" w:cs="Times New Roman"/>
          <w:color w:val="2C3136"/>
          <w:sz w:val="30"/>
          <w:szCs w:val="30"/>
          <w:lang w:eastAsia="ru-RU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C63047" w:rsidRPr="00620889" w:rsidRDefault="00C63047" w:rsidP="0062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63047" w:rsidRPr="00620889" w:rsidSect="00620889">
      <w:pgSz w:w="11907" w:h="16839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89"/>
    <w:rsid w:val="005D2023"/>
    <w:rsid w:val="00620889"/>
    <w:rsid w:val="00C63047"/>
    <w:rsid w:val="00E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t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2025-04-24T09:26:00Z</dcterms:created>
  <dcterms:modified xsi:type="dcterms:W3CDTF">2025-04-24T09:28:00Z</dcterms:modified>
</cp:coreProperties>
</file>