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5C9" w:rsidRDefault="00DD35C9" w:rsidP="00DD35C9"/>
    <w:p w:rsidR="00DD35C9" w:rsidRDefault="00DD35C9" w:rsidP="00DD35C9">
      <w:r>
        <w:t>О</w:t>
      </w:r>
      <w:r w:rsidRPr="00DD35C9">
        <w:t xml:space="preserve"> льготах и преимуществах приобретения земельного участка в частную собственность</w:t>
      </w:r>
    </w:p>
    <w:p w:rsidR="00DD35C9" w:rsidRDefault="00DD35C9" w:rsidP="00DD35C9"/>
    <w:p w:rsidR="00DD35C9" w:rsidRPr="00DD35C9" w:rsidRDefault="00DD35C9" w:rsidP="00DD35C9">
      <w:pPr>
        <w:ind w:firstLine="708"/>
        <w:jc w:val="both"/>
      </w:pPr>
      <w:r w:rsidRPr="00DD35C9">
        <w:t xml:space="preserve">С 1 сентября 2022 года вступил в силу Закон Республики Беларусь от 18.07.2022 №195-З ”Об изменении кодексов“, устанавливающий льготный порядок приобретения земельных участков в частную собственность гражданами Республики Беларусь, </w:t>
      </w:r>
      <w:proofErr w:type="gramStart"/>
      <w:r w:rsidRPr="00DD35C9">
        <w:t>действие</w:t>
      </w:r>
      <w:proofErr w:type="gramEnd"/>
      <w:r w:rsidRPr="00DD35C9">
        <w:t xml:space="preserve"> которого ограничено 5 летним сроком с момента вступления в силу данного Закона.</w:t>
      </w:r>
    </w:p>
    <w:p w:rsidR="00DD35C9" w:rsidRPr="00DD35C9" w:rsidRDefault="00DD35C9" w:rsidP="00DD35C9">
      <w:pPr>
        <w:ind w:firstLine="708"/>
        <w:jc w:val="both"/>
      </w:pPr>
      <w:r w:rsidRPr="00DD35C9">
        <w:t>В частности, земельные участки, находящиеся в пользовании у землепользователей на 1 сентября 2022 года в течение 5 лет с указанной даты могут предоставляться в частную собственность гражданам Республики Бела</w:t>
      </w:r>
      <w:r>
        <w:t xml:space="preserve">русь на территории </w:t>
      </w:r>
      <w:proofErr w:type="spellStart"/>
      <w:r w:rsidR="001A18C2">
        <w:t>Чашникского</w:t>
      </w:r>
      <w:proofErr w:type="spellEnd"/>
      <w:r>
        <w:t xml:space="preserve"> района с применением коэффициента </w:t>
      </w:r>
      <w:r w:rsidRPr="00DD35C9">
        <w:t>0,5</w:t>
      </w:r>
      <w:r>
        <w:t>.</w:t>
      </w:r>
      <w:r w:rsidRPr="00DD35C9">
        <w:t xml:space="preserve"> </w:t>
      </w:r>
    </w:p>
    <w:p w:rsidR="00DD35C9" w:rsidRPr="00DD35C9" w:rsidRDefault="00DD35C9" w:rsidP="00DD35C9">
      <w:pPr>
        <w:ind w:firstLine="708"/>
        <w:jc w:val="both"/>
      </w:pPr>
      <w:r w:rsidRPr="00DD35C9">
        <w:t>Приобретение земельных участков в частную собственность предоставит возможность использовать их в качестве источника материального благополучия,  способствуя развитию предприимчивости граждан, вовлечению земельных участков в рыночные отношения.</w:t>
      </w:r>
    </w:p>
    <w:p w:rsidR="00DD35C9" w:rsidRPr="00DD35C9" w:rsidRDefault="00DD35C9" w:rsidP="00DD35C9">
      <w:pPr>
        <w:ind w:firstLine="708"/>
        <w:jc w:val="both"/>
      </w:pPr>
      <w:r w:rsidRPr="00DD35C9">
        <w:t>Стоимость земельного участка, передаваемого в частную собственность, определяется на основании кадастровой стоимости, отражающей ценность (полезность) земельного участка. И только в течение 5 лет можно приобрести в частную собственность земельные участки по кадастровой стоимости, с применением коэффициентов, позволяющих уменьшить ее размер.</w:t>
      </w:r>
    </w:p>
    <w:p w:rsidR="00DD35C9" w:rsidRPr="00C845DA" w:rsidRDefault="00DD35C9" w:rsidP="00DD35C9">
      <w:pPr>
        <w:ind w:firstLine="708"/>
        <w:jc w:val="both"/>
        <w:rPr>
          <w:color w:val="000000" w:themeColor="text1"/>
        </w:rPr>
      </w:pPr>
      <w:r w:rsidRPr="00DD35C9">
        <w:t>Например,</w:t>
      </w:r>
      <w:r>
        <w:t xml:space="preserve"> к</w:t>
      </w:r>
      <w:r w:rsidRPr="00DD35C9">
        <w:t>адастровая стоимость земельного участка площадью 0,</w:t>
      </w:r>
      <w:r w:rsidR="00C845DA">
        <w:t>06</w:t>
      </w:r>
      <w:r w:rsidRPr="00DD35C9">
        <w:t xml:space="preserve"> га, </w:t>
      </w:r>
      <w:r w:rsidRPr="00C845DA">
        <w:rPr>
          <w:color w:val="000000" w:themeColor="text1"/>
        </w:rPr>
        <w:t>предоставленного в пожизненное н</w:t>
      </w:r>
      <w:r w:rsidR="001A18C2" w:rsidRPr="00C845DA">
        <w:rPr>
          <w:color w:val="000000" w:themeColor="text1"/>
        </w:rPr>
        <w:t>а</w:t>
      </w:r>
      <w:r w:rsidRPr="00C845DA">
        <w:rPr>
          <w:color w:val="000000" w:themeColor="text1"/>
        </w:rPr>
        <w:t>следуемое владение для коллективного садоводства в садоводческом товариществе «</w:t>
      </w:r>
      <w:r w:rsidR="001A18C2" w:rsidRPr="00C845DA">
        <w:rPr>
          <w:color w:val="000000" w:themeColor="text1"/>
        </w:rPr>
        <w:t>Энергетик</w:t>
      </w:r>
      <w:r w:rsidRPr="00C845DA">
        <w:rPr>
          <w:color w:val="000000" w:themeColor="text1"/>
        </w:rPr>
        <w:t xml:space="preserve">» на сегодняшнюю дату составляет </w:t>
      </w:r>
      <w:r w:rsidR="00C845DA" w:rsidRPr="00C845DA">
        <w:rPr>
          <w:color w:val="000000" w:themeColor="text1"/>
        </w:rPr>
        <w:t>5082</w:t>
      </w:r>
      <w:r w:rsidRPr="00C845DA">
        <w:rPr>
          <w:color w:val="000000" w:themeColor="text1"/>
        </w:rPr>
        <w:t xml:space="preserve"> руб. При выкупе такого участка в частную </w:t>
      </w:r>
      <w:proofErr w:type="gramStart"/>
      <w:r w:rsidRPr="00C845DA">
        <w:rPr>
          <w:color w:val="000000" w:themeColor="text1"/>
        </w:rPr>
        <w:t>собственность</w:t>
      </w:r>
      <w:proofErr w:type="gramEnd"/>
      <w:r w:rsidRPr="00C845DA">
        <w:rPr>
          <w:color w:val="000000" w:themeColor="text1"/>
        </w:rPr>
        <w:t xml:space="preserve"> с применением льготного коэффициента подлежащая уплате в бюджет сумма составит </w:t>
      </w:r>
      <w:r w:rsidR="00C845DA" w:rsidRPr="00C845DA">
        <w:rPr>
          <w:color w:val="000000" w:themeColor="text1"/>
        </w:rPr>
        <w:t>2541</w:t>
      </w:r>
      <w:r w:rsidRPr="00C845DA">
        <w:rPr>
          <w:color w:val="000000" w:themeColor="text1"/>
        </w:rPr>
        <w:t xml:space="preserve"> руб. </w:t>
      </w:r>
    </w:p>
    <w:p w:rsidR="00DD35C9" w:rsidRPr="00DD35C9" w:rsidRDefault="00DD35C9" w:rsidP="00DD35C9">
      <w:pPr>
        <w:ind w:firstLine="708"/>
        <w:jc w:val="both"/>
      </w:pPr>
      <w:r w:rsidRPr="00DD35C9">
        <w:t>Право частной собственности на землю находится под защитой законодательства Республики Беларусь и приобретение участка в частную собственность предоставляет ряд преимуществ, основными из которых являются следующие:</w:t>
      </w:r>
    </w:p>
    <w:p w:rsidR="00DD35C9" w:rsidRPr="00DD35C9" w:rsidRDefault="00DD35C9" w:rsidP="00DD35C9">
      <w:pPr>
        <w:ind w:firstLine="708"/>
        <w:jc w:val="both"/>
      </w:pPr>
      <w:r>
        <w:t>з</w:t>
      </w:r>
      <w:r w:rsidRPr="00DD35C9">
        <w:t xml:space="preserve">емельный участок, принадлежащий на праве частной собственности может являться предметом различных </w:t>
      </w:r>
      <w:proofErr w:type="gramStart"/>
      <w:r w:rsidRPr="00DD35C9">
        <w:t>сделок</w:t>
      </w:r>
      <w:proofErr w:type="gramEnd"/>
      <w:r w:rsidRPr="00DD35C9">
        <w:t xml:space="preserve"> таких как купля-продажа, мена, дарения, ренты, аренды, ипотеки и переходить по наследству, в том числе и к наследникам, не являющимися</w:t>
      </w:r>
      <w:r>
        <w:t xml:space="preserve"> гражданами Республики Беларусь;</w:t>
      </w:r>
    </w:p>
    <w:p w:rsidR="00DD35C9" w:rsidRPr="00DD35C9" w:rsidRDefault="00DD35C9" w:rsidP="00DD35C9">
      <w:pPr>
        <w:ind w:firstLine="708"/>
        <w:jc w:val="both"/>
      </w:pPr>
      <w:r>
        <w:t>в</w:t>
      </w:r>
      <w:r w:rsidRPr="00DD35C9">
        <w:t xml:space="preserve"> общей стоимости предмета договора купли-продажи стоимость земельного участка может составлять 90 %, в то время</w:t>
      </w:r>
      <w:proofErr w:type="gramStart"/>
      <w:r w:rsidRPr="00DD35C9">
        <w:t>,</w:t>
      </w:r>
      <w:proofErr w:type="gramEnd"/>
      <w:r w:rsidRPr="00DD35C9">
        <w:t xml:space="preserve"> как стоимость капитального строения только 10%. А приобретение земельного участка в частную собственность для коллективного садоводства в </w:t>
      </w:r>
      <w:r w:rsidRPr="00DD35C9">
        <w:lastRenderedPageBreak/>
        <w:t>садоводческом товариществе позволит распорядиться им и продать его вместе с расположенными насаждениями при отсут</w:t>
      </w:r>
      <w:r>
        <w:t>ствии на участке дачного домика;</w:t>
      </w:r>
    </w:p>
    <w:p w:rsidR="00DD35C9" w:rsidRPr="00DD35C9" w:rsidRDefault="00DD35C9" w:rsidP="00DD35C9">
      <w:pPr>
        <w:jc w:val="both"/>
      </w:pPr>
      <w:r>
        <w:t>         зе</w:t>
      </w:r>
      <w:r w:rsidRPr="00DD35C9">
        <w:t xml:space="preserve">мельные участки, находящиеся в частной собственности, могут сдаваться в аренду для тех же целей, для которых </w:t>
      </w:r>
      <w:proofErr w:type="gramStart"/>
      <w:r w:rsidRPr="00DD35C9">
        <w:t>они</w:t>
      </w:r>
      <w:proofErr w:type="gramEnd"/>
      <w:r w:rsidRPr="00DD35C9">
        <w:t xml:space="preserve"> и предоставлены, а арендная плата послужит дополнительным источником дохода для арендодателя – собственника земельного участка. Предметом особого спроса в летний период являются земельные участки, расположенные в товариществах, предоставленные для ведения коллективного садоводства, которые на различный срок могут предоставляться в аренду лицам, желающим попробовать свои силы в ведении коллективного садоводства и выращивании сельскохозяйственной продукции, не обладающими возможностями пр</w:t>
      </w:r>
      <w:r>
        <w:t>иобрести дачный домик и участок;</w:t>
      </w:r>
    </w:p>
    <w:p w:rsidR="00DD35C9" w:rsidRPr="00DD35C9" w:rsidRDefault="00DD35C9" w:rsidP="00DD35C9">
      <w:pPr>
        <w:jc w:val="both"/>
      </w:pPr>
      <w:r>
        <w:t>         з</w:t>
      </w:r>
      <w:r w:rsidRPr="00DD35C9">
        <w:t>емельные участки, находящиеся в частной собственности, могут являться предметом ипотеки в качестве обеспечения обязательства по кредитному договору, в том числе заключенному с банком.</w:t>
      </w:r>
    </w:p>
    <w:p w:rsidR="00DD35C9" w:rsidRPr="00DD35C9" w:rsidRDefault="00DD35C9" w:rsidP="00DD35C9">
      <w:pPr>
        <w:jc w:val="both"/>
      </w:pPr>
      <w:r w:rsidRPr="00DD35C9">
        <w:t>       </w:t>
      </w:r>
      <w:r>
        <w:t>  я</w:t>
      </w:r>
      <w:r w:rsidRPr="00DD35C9">
        <w:t xml:space="preserve">вляясь предметом договора </w:t>
      </w:r>
      <w:proofErr w:type="gramStart"/>
      <w:r w:rsidRPr="00DD35C9">
        <w:t>ренты</w:t>
      </w:r>
      <w:proofErr w:type="gramEnd"/>
      <w:r w:rsidRPr="00DD35C9">
        <w:t xml:space="preserve"> земельный участок позволяет обеспечить потребности получателя ренты – собственника земли в питании, одежде, жилище, медицинском уходе и определенных денежных выплатах, тем самым решить проблемы социального обеспечения людей, нуждающихся в помощи.</w:t>
      </w:r>
    </w:p>
    <w:p w:rsidR="00DD35C9" w:rsidRPr="00DD35C9" w:rsidRDefault="00DD35C9" w:rsidP="00DD35C9">
      <w:pPr>
        <w:jc w:val="both"/>
      </w:pPr>
      <w:r>
        <w:t>        </w:t>
      </w:r>
      <w:r>
        <w:tab/>
      </w:r>
      <w:r w:rsidRPr="00DD35C9">
        <w:t>Законодательство обеспечивает защиту права частной собственности на земельный участок, предусмотрев и только судебный порядок для прекращения права частной собственности на земельный участок, в случае нарушения собственником законодательства об охране и использовании земель.</w:t>
      </w:r>
    </w:p>
    <w:p w:rsidR="00DD35C9" w:rsidRPr="00DD35C9" w:rsidRDefault="00DD35C9" w:rsidP="00DD35C9">
      <w:pPr>
        <w:jc w:val="both"/>
      </w:pPr>
      <w:r w:rsidRPr="00DD35C9">
        <w:t>         С заявлениями о предоставлении земельных участков в частную собственность следует обращаться в исполнительные комитеты по месту расположения земельного участка.</w:t>
      </w:r>
    </w:p>
    <w:p w:rsidR="00DD35C9" w:rsidRDefault="008A3D80" w:rsidP="008A3D80">
      <w:pPr>
        <w:ind w:firstLine="708"/>
        <w:jc w:val="both"/>
      </w:pPr>
      <w:r>
        <w:t xml:space="preserve">Информацию </w:t>
      </w:r>
      <w:r w:rsidR="00DD35C9" w:rsidRPr="00DD35C9">
        <w:t xml:space="preserve">о размере кадастровой стоимости земельного участка можно получить </w:t>
      </w:r>
      <w:r>
        <w:t xml:space="preserve">с использованием размещенного в открытом доступе в сети Интернет по адресу </w:t>
      </w:r>
      <w:r w:rsidRPr="008A3D80">
        <w:t>http://vl.nca.by/</w:t>
      </w:r>
      <w:r>
        <w:t>  р</w:t>
      </w:r>
      <w:r w:rsidR="00DD35C9" w:rsidRPr="00DD35C9">
        <w:t>егистре стоимости земель, земельных участков государственного земельного кадастра</w:t>
      </w:r>
      <w:r>
        <w:t>.</w:t>
      </w:r>
    </w:p>
    <w:p w:rsidR="008A3D80" w:rsidRDefault="008D5D40" w:rsidP="008A3D80">
      <w:pPr>
        <w:ind w:firstLine="708"/>
        <w:jc w:val="both"/>
      </w:pPr>
      <w:r>
        <w:t xml:space="preserve">Специалисты отдела землеустройства </w:t>
      </w:r>
      <w:proofErr w:type="spellStart"/>
      <w:r w:rsidR="00C845DA">
        <w:t>Чашникского</w:t>
      </w:r>
      <w:proofErr w:type="spellEnd"/>
      <w:r>
        <w:t xml:space="preserve"> райисполкома готовы дать подробную</w:t>
      </w:r>
      <w:r w:rsidR="008A3D80">
        <w:t xml:space="preserve"> консультацию о порядке выкупа земельного участка в частную собственность</w:t>
      </w:r>
      <w:bookmarkStart w:id="0" w:name="_GoBack"/>
      <w:bookmarkEnd w:id="0"/>
      <w:r w:rsidR="008A3D80">
        <w:t xml:space="preserve"> в рабочие дни</w:t>
      </w:r>
      <w:r>
        <w:t xml:space="preserve"> с 8-00 до 17-00</w:t>
      </w:r>
      <w:r w:rsidR="008A3D80">
        <w:t xml:space="preserve"> по телефону </w:t>
      </w:r>
      <w:r w:rsidR="00C845DA">
        <w:t>6-08-03, 6-09-83</w:t>
      </w:r>
      <w:r w:rsidR="008A3D80">
        <w:t>.</w:t>
      </w:r>
    </w:p>
    <w:p w:rsidR="008A3D80" w:rsidRDefault="008A3D80" w:rsidP="008A3D80">
      <w:pPr>
        <w:ind w:firstLine="708"/>
        <w:jc w:val="both"/>
      </w:pPr>
    </w:p>
    <w:p w:rsidR="008A3D80" w:rsidRDefault="008A3D80" w:rsidP="008A3D80">
      <w:pPr>
        <w:ind w:hanging="142"/>
        <w:jc w:val="both"/>
      </w:pPr>
      <w:r>
        <w:t>Начальник отдела землеустройства</w:t>
      </w:r>
    </w:p>
    <w:p w:rsidR="008A3D80" w:rsidRPr="00DD35C9" w:rsidRDefault="00C845DA" w:rsidP="008A3D80">
      <w:pPr>
        <w:ind w:hanging="142"/>
        <w:jc w:val="both"/>
      </w:pPr>
      <w:proofErr w:type="spellStart"/>
      <w:r>
        <w:t>Чашникс</w:t>
      </w:r>
      <w:r w:rsidR="008A3D80">
        <w:t>кого</w:t>
      </w:r>
      <w:proofErr w:type="spellEnd"/>
      <w:r w:rsidR="008A3D80">
        <w:t xml:space="preserve"> райисполкома                                          </w:t>
      </w:r>
      <w:r>
        <w:t xml:space="preserve">А.Ф. </w:t>
      </w:r>
      <w:proofErr w:type="spellStart"/>
      <w:r>
        <w:t>Семеш</w:t>
      </w:r>
      <w:proofErr w:type="spellEnd"/>
    </w:p>
    <w:sectPr w:rsidR="008A3D80" w:rsidRPr="00DD35C9" w:rsidSect="008D5D4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456F"/>
    <w:multiLevelType w:val="multilevel"/>
    <w:tmpl w:val="C762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A75C14"/>
    <w:multiLevelType w:val="multilevel"/>
    <w:tmpl w:val="65A02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5C9"/>
    <w:rsid w:val="001A18C2"/>
    <w:rsid w:val="00456A82"/>
    <w:rsid w:val="00552623"/>
    <w:rsid w:val="007C4308"/>
    <w:rsid w:val="008A3D80"/>
    <w:rsid w:val="008D5D40"/>
    <w:rsid w:val="00B45B84"/>
    <w:rsid w:val="00C10CD9"/>
    <w:rsid w:val="00C845DA"/>
    <w:rsid w:val="00DD3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8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84"/>
  </w:style>
  <w:style w:type="paragraph" w:styleId="1">
    <w:name w:val="heading 1"/>
    <w:basedOn w:val="a"/>
    <w:link w:val="10"/>
    <w:uiPriority w:val="9"/>
    <w:qFormat/>
    <w:rsid w:val="00DD35C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5C9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newsitemdata">
    <w:name w:val="news_item_data"/>
    <w:basedOn w:val="a0"/>
    <w:rsid w:val="00DD35C9"/>
  </w:style>
  <w:style w:type="paragraph" w:styleId="a3">
    <w:name w:val="Normal (Web)"/>
    <w:basedOn w:val="a"/>
    <w:uiPriority w:val="99"/>
    <w:semiHidden/>
    <w:unhideWhenUsed/>
    <w:rsid w:val="00DD35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8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35C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5C9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newsitemdata">
    <w:name w:val="news_item_data"/>
    <w:basedOn w:val="a0"/>
    <w:rsid w:val="00DD35C9"/>
  </w:style>
  <w:style w:type="paragraph" w:styleId="a3">
    <w:name w:val="Normal (Web)"/>
    <w:basedOn w:val="a"/>
    <w:uiPriority w:val="99"/>
    <w:semiHidden/>
    <w:unhideWhenUsed/>
    <w:rsid w:val="00DD35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8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410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85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земслужба</cp:lastModifiedBy>
  <cp:revision>2</cp:revision>
  <dcterms:created xsi:type="dcterms:W3CDTF">2023-07-07T12:27:00Z</dcterms:created>
  <dcterms:modified xsi:type="dcterms:W3CDTF">2023-07-07T12:27:00Z</dcterms:modified>
</cp:coreProperties>
</file>