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AF" w:rsidRDefault="008347AF" w:rsidP="00CB31A9">
      <w:pPr>
        <w:ind w:firstLine="708"/>
        <w:jc w:val="both"/>
        <w:rPr>
          <w:b/>
        </w:rPr>
      </w:pPr>
    </w:p>
    <w:p w:rsidR="004D22BD" w:rsidRDefault="004D22BD" w:rsidP="008347AF">
      <w:pPr>
        <w:jc w:val="both"/>
        <w:rPr>
          <w:b/>
        </w:rPr>
      </w:pPr>
    </w:p>
    <w:p w:rsidR="00B70835" w:rsidRDefault="00B70835" w:rsidP="008347AF">
      <w:pPr>
        <w:jc w:val="both"/>
        <w:rPr>
          <w:b/>
        </w:rPr>
      </w:pPr>
    </w:p>
    <w:p w:rsidR="00D16A26" w:rsidRPr="00DF571C" w:rsidRDefault="00D16A26" w:rsidP="008347AF">
      <w:pPr>
        <w:jc w:val="both"/>
        <w:rPr>
          <w:b/>
        </w:rPr>
      </w:pPr>
    </w:p>
    <w:p w:rsidR="00CB31A9" w:rsidRDefault="00886FA3" w:rsidP="00DF571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DF571C">
        <w:rPr>
          <w:b/>
          <w:sz w:val="32"/>
          <w:szCs w:val="32"/>
        </w:rPr>
        <w:t xml:space="preserve"> </w:t>
      </w:r>
      <w:r w:rsidR="008347AF">
        <w:rPr>
          <w:b/>
          <w:sz w:val="32"/>
          <w:szCs w:val="32"/>
        </w:rPr>
        <w:t>РАШЭННЕ</w:t>
      </w:r>
      <w:r w:rsidR="008347AF">
        <w:rPr>
          <w:b/>
          <w:sz w:val="32"/>
          <w:szCs w:val="32"/>
        </w:rPr>
        <w:tab/>
      </w:r>
      <w:r w:rsidR="008347AF">
        <w:rPr>
          <w:b/>
          <w:sz w:val="32"/>
          <w:szCs w:val="32"/>
        </w:rPr>
        <w:tab/>
      </w:r>
      <w:r w:rsidR="008347AF">
        <w:rPr>
          <w:b/>
          <w:sz w:val="32"/>
          <w:szCs w:val="32"/>
        </w:rPr>
        <w:tab/>
      </w:r>
      <w:r w:rsidR="008347AF">
        <w:rPr>
          <w:b/>
          <w:sz w:val="32"/>
          <w:szCs w:val="32"/>
        </w:rPr>
        <w:tab/>
      </w:r>
      <w:r w:rsidR="00CB31A9">
        <w:rPr>
          <w:b/>
          <w:sz w:val="32"/>
          <w:szCs w:val="32"/>
        </w:rPr>
        <w:tab/>
        <w:t xml:space="preserve"> </w:t>
      </w:r>
      <w:r w:rsidR="0009548C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="0009548C">
        <w:rPr>
          <w:b/>
          <w:sz w:val="32"/>
          <w:szCs w:val="32"/>
        </w:rPr>
        <w:t xml:space="preserve"> </w:t>
      </w:r>
      <w:r w:rsidR="008347AF">
        <w:rPr>
          <w:b/>
          <w:sz w:val="32"/>
          <w:szCs w:val="32"/>
        </w:rPr>
        <w:t xml:space="preserve">  </w:t>
      </w:r>
      <w:r w:rsidR="00CB31A9">
        <w:rPr>
          <w:b/>
          <w:sz w:val="32"/>
          <w:szCs w:val="32"/>
        </w:rPr>
        <w:t xml:space="preserve">    РЕШЕНИЕ</w:t>
      </w:r>
    </w:p>
    <w:p w:rsidR="00405E94" w:rsidRDefault="00405E94" w:rsidP="00DF571C">
      <w:pPr>
        <w:jc w:val="both"/>
        <w:rPr>
          <w:b/>
          <w:sz w:val="32"/>
          <w:szCs w:val="32"/>
        </w:rPr>
      </w:pPr>
    </w:p>
    <w:p w:rsidR="00292176" w:rsidRDefault="00292176" w:rsidP="00292176">
      <w:pPr>
        <w:tabs>
          <w:tab w:val="left" w:pos="6599"/>
        </w:tabs>
        <w:rPr>
          <w:sz w:val="28"/>
          <w:szCs w:val="28"/>
        </w:rPr>
      </w:pPr>
      <w:r>
        <w:rPr>
          <w:sz w:val="28"/>
          <w:szCs w:val="28"/>
        </w:rPr>
        <w:t>28 декабря 2021г.                19</w:t>
      </w:r>
    </w:p>
    <w:p w:rsidR="00292176" w:rsidRDefault="00292176" w:rsidP="00292176">
      <w:pPr>
        <w:tabs>
          <w:tab w:val="left" w:pos="6599"/>
        </w:tabs>
        <w:ind w:left="720"/>
        <w:rPr>
          <w:sz w:val="28"/>
          <w:szCs w:val="28"/>
        </w:rPr>
      </w:pPr>
    </w:p>
    <w:p w:rsidR="00292176" w:rsidRDefault="00292176" w:rsidP="00292176">
      <w:pPr>
        <w:tabs>
          <w:tab w:val="left" w:pos="6599"/>
        </w:tabs>
        <w:ind w:left="720"/>
        <w:rPr>
          <w:sz w:val="28"/>
          <w:szCs w:val="28"/>
        </w:rPr>
      </w:pPr>
    </w:p>
    <w:p w:rsidR="00292176" w:rsidRDefault="00292176" w:rsidP="00292176">
      <w:pPr>
        <w:tabs>
          <w:tab w:val="left" w:pos="6599"/>
        </w:tabs>
        <w:rPr>
          <w:sz w:val="28"/>
          <w:szCs w:val="28"/>
        </w:rPr>
      </w:pPr>
      <w:r>
        <w:rPr>
          <w:sz w:val="28"/>
          <w:szCs w:val="28"/>
        </w:rPr>
        <w:t>О сельском бюджете</w:t>
      </w:r>
    </w:p>
    <w:p w:rsidR="00292176" w:rsidRDefault="00292176" w:rsidP="00292176">
      <w:pPr>
        <w:tabs>
          <w:tab w:val="left" w:pos="6599"/>
        </w:tabs>
        <w:rPr>
          <w:sz w:val="28"/>
          <w:szCs w:val="28"/>
        </w:rPr>
      </w:pPr>
      <w:r>
        <w:rPr>
          <w:sz w:val="28"/>
          <w:szCs w:val="28"/>
        </w:rPr>
        <w:t>на 2022 год</w:t>
      </w:r>
    </w:p>
    <w:p w:rsidR="00292176" w:rsidRDefault="00292176" w:rsidP="00292176">
      <w:pPr>
        <w:tabs>
          <w:tab w:val="left" w:pos="6599"/>
        </w:tabs>
        <w:ind w:left="720"/>
        <w:rPr>
          <w:sz w:val="28"/>
          <w:szCs w:val="28"/>
        </w:rPr>
      </w:pP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пункта 3 статьи 100 Бюджетного кодекса Республики Беларусь и подпункта 1.2 пункта 1 статьи 17 Закона Республики Беларусь от 4 января 2010 года «О местном управлении и самоуправлении в Республике Беларусь»  Новозарянский сельский Совет депутатов РЕШИЛ:</w:t>
      </w:r>
    </w:p>
    <w:p w:rsidR="00292176" w:rsidRDefault="00292176" w:rsidP="00292176">
      <w:pPr>
        <w:tabs>
          <w:tab w:val="left" w:pos="65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сельский бюджет на 2022 год по доходам и расходам в сумме </w:t>
      </w:r>
      <w:r w:rsidR="00C2254B" w:rsidRPr="00C2254B">
        <w:rPr>
          <w:sz w:val="28"/>
          <w:szCs w:val="28"/>
        </w:rPr>
        <w:t>98 424,00</w:t>
      </w:r>
      <w:r>
        <w:rPr>
          <w:sz w:val="28"/>
          <w:szCs w:val="28"/>
        </w:rPr>
        <w:t xml:space="preserve"> белорусских рублей.</w:t>
      </w:r>
    </w:p>
    <w:p w:rsidR="00292176" w:rsidRDefault="00292176" w:rsidP="00292176">
      <w:pPr>
        <w:tabs>
          <w:tab w:val="left" w:pos="659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 2022 год:</w:t>
      </w: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доходы сельского бюджета в сумме </w:t>
      </w:r>
      <w:r w:rsidR="00C2254B" w:rsidRPr="00C2254B">
        <w:rPr>
          <w:sz w:val="28"/>
          <w:szCs w:val="28"/>
        </w:rPr>
        <w:t>98 424,00</w:t>
      </w:r>
      <w:r>
        <w:rPr>
          <w:sz w:val="28"/>
          <w:szCs w:val="28"/>
        </w:rPr>
        <w:t xml:space="preserve"> белорусских рублей согласно приложению 1;</w:t>
      </w: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расходы сельского бюджета по функциональной классификации расходов бюджета по разделам, подразделам и видам в сумме </w:t>
      </w:r>
      <w:r w:rsidR="00C2254B" w:rsidRPr="00C2254B">
        <w:rPr>
          <w:sz w:val="28"/>
          <w:szCs w:val="28"/>
        </w:rPr>
        <w:t>98 424,00</w:t>
      </w:r>
      <w:r>
        <w:rPr>
          <w:sz w:val="28"/>
          <w:szCs w:val="28"/>
        </w:rPr>
        <w:t xml:space="preserve"> белорусских рублей согласно приложению 2;</w:t>
      </w: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2.3.распределение бюджетных назначений по распорядителям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ведомственной классификацией расходов бюджета согласно приложению 3;</w:t>
      </w: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2.4.перечень государственных программ, финансирование которых предусматривается за счет средств сельского бюджета, по функциональной классификации расходов бюджета и по заказчикам согласно приложению 4.</w:t>
      </w: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 размер оборотной кассовой наличности по сельскому бюджету на 1 января 2023 года в сумме </w:t>
      </w:r>
      <w:r w:rsidRPr="00B13227">
        <w:rPr>
          <w:sz w:val="28"/>
          <w:szCs w:val="28"/>
        </w:rPr>
        <w:t>3 500, 00</w:t>
      </w:r>
      <w:r w:rsidRPr="0029217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белорусских рублей.</w:t>
      </w: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4.Создать в 2022 году в расходной части сельского бюджета резервный фонд Новозарянского сельского исполнительного комитета и установить в размере </w:t>
      </w:r>
      <w:r w:rsidR="00C2254B" w:rsidRPr="00C2254B">
        <w:rPr>
          <w:sz w:val="28"/>
          <w:szCs w:val="28"/>
        </w:rPr>
        <w:t>931,00</w:t>
      </w:r>
      <w:r>
        <w:rPr>
          <w:sz w:val="28"/>
          <w:szCs w:val="28"/>
        </w:rPr>
        <w:t xml:space="preserve"> белорусских рублей.</w:t>
      </w:r>
    </w:p>
    <w:p w:rsidR="00B13227" w:rsidRDefault="00B13227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5.Новозарянскому сельскому исполнительному комитету при необходимости в установленном законодательством Республики Беларусь порядке вносить в Новозарянский сельский Совет депутатов предложения по внесению изменений и (или) дополнений в утвержденный сельский бюджет на 2022 год.</w:t>
      </w:r>
    </w:p>
    <w:p w:rsidR="00B13227" w:rsidRDefault="00B13227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6.Ввести на территории сельского Совета сбор добровольных отчислений граждан на финансирование и (или) возмещение расходов сельского Совета.</w:t>
      </w:r>
    </w:p>
    <w:p w:rsidR="00B13227" w:rsidRDefault="00B13227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7.Утвердить прилагаемое Положение о порядке уплаты и использования добровольных отчислений граждан на финансирование и (или) возмещение расходов сельского Совета.</w:t>
      </w: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8.Новозарянскому сельскому исполнительному комитету принять меры, необходимые для реализации настоящего решения.</w:t>
      </w: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9.Настоящее решение вступает с 1 января 2022 года.</w:t>
      </w: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</w:p>
    <w:p w:rsidR="00292176" w:rsidRDefault="00292176" w:rsidP="00292176">
      <w:pPr>
        <w:tabs>
          <w:tab w:val="left" w:pos="6599"/>
        </w:tabs>
        <w:ind w:firstLine="720"/>
        <w:jc w:val="both"/>
        <w:rPr>
          <w:sz w:val="28"/>
          <w:szCs w:val="28"/>
        </w:rPr>
      </w:pPr>
    </w:p>
    <w:p w:rsidR="00292176" w:rsidRDefault="00292176" w:rsidP="002921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В.В.Приявко</w:t>
      </w:r>
      <w:proofErr w:type="spellEnd"/>
    </w:p>
    <w:p w:rsidR="00292176" w:rsidRDefault="00292176" w:rsidP="00292176">
      <w:pPr>
        <w:jc w:val="both"/>
        <w:rPr>
          <w:sz w:val="28"/>
          <w:szCs w:val="28"/>
        </w:rPr>
      </w:pPr>
    </w:p>
    <w:p w:rsidR="00292176" w:rsidRDefault="00292176" w:rsidP="00292176">
      <w:pPr>
        <w:jc w:val="both"/>
        <w:rPr>
          <w:sz w:val="28"/>
          <w:szCs w:val="28"/>
        </w:rPr>
      </w:pPr>
    </w:p>
    <w:p w:rsidR="00292176" w:rsidRDefault="00292176" w:rsidP="00292176">
      <w:pPr>
        <w:jc w:val="both"/>
        <w:rPr>
          <w:sz w:val="28"/>
          <w:szCs w:val="28"/>
        </w:rPr>
      </w:pPr>
    </w:p>
    <w:p w:rsidR="00292176" w:rsidRDefault="00292176" w:rsidP="00292176">
      <w:pPr>
        <w:jc w:val="both"/>
        <w:rPr>
          <w:sz w:val="28"/>
          <w:szCs w:val="28"/>
        </w:rPr>
      </w:pPr>
    </w:p>
    <w:p w:rsidR="00292176" w:rsidRDefault="00292176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1F06D7" w:rsidRDefault="001F06D7" w:rsidP="00292176">
      <w:pPr>
        <w:jc w:val="both"/>
        <w:rPr>
          <w:sz w:val="28"/>
          <w:szCs w:val="28"/>
        </w:rPr>
      </w:pPr>
    </w:p>
    <w:p w:rsidR="00292176" w:rsidRDefault="00292176" w:rsidP="00292176">
      <w:pPr>
        <w:tabs>
          <w:tab w:val="left" w:pos="6599"/>
        </w:tabs>
        <w:rPr>
          <w:sz w:val="28"/>
          <w:szCs w:val="28"/>
        </w:rPr>
      </w:pPr>
    </w:p>
    <w:p w:rsidR="00C2254B" w:rsidRDefault="00C2254B" w:rsidP="00C2254B">
      <w:pPr>
        <w:spacing w:line="280" w:lineRule="exact"/>
        <w:ind w:left="5664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Приложение 1</w:t>
      </w:r>
    </w:p>
    <w:p w:rsidR="00C2254B" w:rsidRDefault="00C2254B" w:rsidP="00C2254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к  решению  </w:t>
      </w:r>
    </w:p>
    <w:p w:rsidR="00C2254B" w:rsidRDefault="00C2254B" w:rsidP="00C2254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Новозарянского сельского</w:t>
      </w:r>
    </w:p>
    <w:p w:rsidR="00C2254B" w:rsidRDefault="00C2254B" w:rsidP="00C2254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Совета  депутатов</w:t>
      </w:r>
    </w:p>
    <w:p w:rsidR="00C2254B" w:rsidRPr="00EB0CA8" w:rsidRDefault="00C2254B" w:rsidP="00C2254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</w:t>
      </w:r>
      <w:r w:rsidRPr="00EB0CA8">
        <w:rPr>
          <w:sz w:val="30"/>
          <w:szCs w:val="30"/>
        </w:rPr>
        <w:t>2</w:t>
      </w:r>
      <w:r>
        <w:rPr>
          <w:sz w:val="30"/>
          <w:szCs w:val="30"/>
        </w:rPr>
        <w:t>8</w:t>
      </w:r>
      <w:r w:rsidRPr="00EB0CA8">
        <w:rPr>
          <w:sz w:val="30"/>
          <w:szCs w:val="30"/>
        </w:rPr>
        <w:t>.12.</w:t>
      </w:r>
      <w:r>
        <w:rPr>
          <w:sz w:val="30"/>
          <w:szCs w:val="30"/>
        </w:rPr>
        <w:t>2021</w:t>
      </w:r>
      <w:r w:rsidRPr="00EB0CA8">
        <w:rPr>
          <w:sz w:val="30"/>
          <w:szCs w:val="30"/>
        </w:rPr>
        <w:t xml:space="preserve"> № </w:t>
      </w:r>
      <w:r>
        <w:rPr>
          <w:sz w:val="30"/>
          <w:szCs w:val="30"/>
        </w:rPr>
        <w:t>1</w:t>
      </w:r>
      <w:r w:rsidRPr="00EB0CA8">
        <w:rPr>
          <w:sz w:val="30"/>
          <w:szCs w:val="30"/>
        </w:rPr>
        <w:t xml:space="preserve">9                                     </w:t>
      </w:r>
    </w:p>
    <w:p w:rsidR="00C2254B" w:rsidRDefault="00C2254B" w:rsidP="00C2254B">
      <w:pPr>
        <w:spacing w:line="200" w:lineRule="exact"/>
      </w:pPr>
      <w:r>
        <w:t xml:space="preserve">                                                       </w:t>
      </w:r>
    </w:p>
    <w:p w:rsidR="00C2254B" w:rsidRDefault="00C2254B" w:rsidP="00C2254B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 О Х О Д </w:t>
      </w:r>
      <w:proofErr w:type="gramStart"/>
      <w:r>
        <w:rPr>
          <w:sz w:val="30"/>
          <w:szCs w:val="30"/>
        </w:rPr>
        <w:t>Ы</w:t>
      </w:r>
      <w:proofErr w:type="gramEnd"/>
      <w:r>
        <w:rPr>
          <w:sz w:val="30"/>
          <w:szCs w:val="30"/>
        </w:rPr>
        <w:t xml:space="preserve">  </w:t>
      </w:r>
    </w:p>
    <w:p w:rsidR="00C2254B" w:rsidRDefault="00C2254B" w:rsidP="00C2254B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сельского  бюджета </w:t>
      </w:r>
    </w:p>
    <w:p w:rsidR="00C2254B" w:rsidRDefault="00C2254B" w:rsidP="00C2254B">
      <w:pPr>
        <w:spacing w:line="280" w:lineRule="exact"/>
        <w:jc w:val="center"/>
        <w:rPr>
          <w:sz w:val="30"/>
          <w:szCs w:val="3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0"/>
        <w:gridCol w:w="992"/>
        <w:gridCol w:w="1134"/>
        <w:gridCol w:w="709"/>
        <w:gridCol w:w="709"/>
        <w:gridCol w:w="1536"/>
      </w:tblGrid>
      <w:tr w:rsidR="00C2254B" w:rsidTr="00C2254B">
        <w:trPr>
          <w:trHeight w:val="461"/>
        </w:trPr>
        <w:tc>
          <w:tcPr>
            <w:tcW w:w="5360" w:type="dxa"/>
          </w:tcPr>
          <w:p w:rsidR="00C2254B" w:rsidRPr="000071D5" w:rsidRDefault="00C2254B" w:rsidP="00C2254B">
            <w:pPr>
              <w:jc w:val="center"/>
              <w:rPr>
                <w:sz w:val="27"/>
                <w:szCs w:val="27"/>
              </w:rPr>
            </w:pPr>
            <w:r w:rsidRPr="000071D5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be-BY"/>
              </w:rPr>
              <w:t>Г</w:t>
            </w:r>
            <w:r w:rsidRPr="000071D5">
              <w:rPr>
                <w:sz w:val="27"/>
                <w:szCs w:val="27"/>
                <w:lang w:val="be-BY"/>
              </w:rPr>
              <w:t>руп</w:t>
            </w:r>
            <w:r w:rsidRPr="000071D5">
              <w:rPr>
                <w:sz w:val="27"/>
                <w:szCs w:val="27"/>
              </w:rPr>
              <w:t>-</w:t>
            </w:r>
          </w:p>
          <w:p w:rsidR="00C2254B" w:rsidRPr="000071D5" w:rsidRDefault="00C2254B" w:rsidP="00C2254B">
            <w:pPr>
              <w:jc w:val="center"/>
              <w:rPr>
                <w:sz w:val="27"/>
                <w:szCs w:val="27"/>
              </w:rPr>
            </w:pPr>
            <w:r w:rsidRPr="000071D5">
              <w:rPr>
                <w:sz w:val="27"/>
                <w:szCs w:val="27"/>
              </w:rPr>
              <w:t>па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27"/>
                <w:szCs w:val="27"/>
              </w:rPr>
            </w:pPr>
            <w:r w:rsidRPr="000071D5">
              <w:rPr>
                <w:sz w:val="27"/>
                <w:szCs w:val="27"/>
              </w:rPr>
              <w:t>Под-</w:t>
            </w:r>
          </w:p>
          <w:p w:rsidR="00C2254B" w:rsidRPr="000071D5" w:rsidRDefault="00C2254B" w:rsidP="00C2254B">
            <w:pPr>
              <w:jc w:val="center"/>
              <w:rPr>
                <w:sz w:val="27"/>
                <w:szCs w:val="27"/>
              </w:rPr>
            </w:pPr>
            <w:r w:rsidRPr="000071D5">
              <w:rPr>
                <w:sz w:val="27"/>
                <w:szCs w:val="27"/>
              </w:rPr>
              <w:t>группа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27"/>
                <w:szCs w:val="27"/>
              </w:rPr>
            </w:pPr>
            <w:r w:rsidRPr="000071D5">
              <w:rPr>
                <w:sz w:val="27"/>
                <w:szCs w:val="27"/>
              </w:rPr>
              <w:t>Вид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0071D5">
              <w:rPr>
                <w:sz w:val="27"/>
                <w:szCs w:val="27"/>
              </w:rPr>
              <w:t>Раз-дел</w:t>
            </w:r>
            <w:proofErr w:type="spellEnd"/>
            <w:proofErr w:type="gramEnd"/>
          </w:p>
        </w:tc>
        <w:tc>
          <w:tcPr>
            <w:tcW w:w="1536" w:type="dxa"/>
          </w:tcPr>
          <w:p w:rsidR="00C2254B" w:rsidRPr="000071D5" w:rsidRDefault="00C2254B" w:rsidP="00C2254B">
            <w:pPr>
              <w:jc w:val="center"/>
              <w:rPr>
                <w:sz w:val="27"/>
                <w:szCs w:val="27"/>
              </w:rPr>
            </w:pPr>
            <w:r w:rsidRPr="000071D5">
              <w:rPr>
                <w:sz w:val="27"/>
                <w:szCs w:val="27"/>
              </w:rPr>
              <w:t>Сумма</w:t>
            </w:r>
            <w:r>
              <w:rPr>
                <w:sz w:val="27"/>
                <w:szCs w:val="27"/>
              </w:rPr>
              <w:t>,</w:t>
            </w:r>
          </w:p>
          <w:p w:rsidR="00C2254B" w:rsidRPr="000071D5" w:rsidRDefault="00C2254B" w:rsidP="00C2254B">
            <w:pPr>
              <w:jc w:val="center"/>
              <w:rPr>
                <w:sz w:val="27"/>
                <w:szCs w:val="27"/>
              </w:rPr>
            </w:pPr>
            <w:r w:rsidRPr="000071D5">
              <w:rPr>
                <w:sz w:val="27"/>
                <w:szCs w:val="27"/>
              </w:rPr>
              <w:t>рублей</w:t>
            </w:r>
          </w:p>
        </w:tc>
      </w:tr>
      <w:tr w:rsidR="00C2254B" w:rsidTr="00C2254B">
        <w:trPr>
          <w:trHeight w:val="336"/>
        </w:trPr>
        <w:tc>
          <w:tcPr>
            <w:tcW w:w="5360" w:type="dxa"/>
          </w:tcPr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24"/>
                <w:szCs w:val="24"/>
                <w:lang w:val="be-BY"/>
              </w:rPr>
            </w:pPr>
            <w:r w:rsidRPr="000071D5">
              <w:rPr>
                <w:lang w:val="be-BY"/>
              </w:rPr>
              <w:t>2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536" w:type="dxa"/>
          </w:tcPr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C2254B" w:rsidTr="00C2254B">
        <w:trPr>
          <w:trHeight w:val="215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Налоговые  доходы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79 358,00</w:t>
            </w:r>
          </w:p>
        </w:tc>
      </w:tr>
      <w:tr w:rsidR="00C2254B" w:rsidTr="00C2254B">
        <w:trPr>
          <w:trHeight w:val="215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Налоги на доходы и прибыль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73 949,00</w:t>
            </w:r>
          </w:p>
        </w:tc>
      </w:tr>
      <w:tr w:rsidR="00C2254B" w:rsidTr="00C2254B">
        <w:trPr>
          <w:trHeight w:val="599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Налоги  на  доходы, уплачиваемые  физическими   лицами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73 949,00</w:t>
            </w:r>
          </w:p>
        </w:tc>
      </w:tr>
      <w:tr w:rsidR="00C2254B" w:rsidTr="00C2254B">
        <w:trPr>
          <w:trHeight w:val="341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Подоходный  налог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01</w:t>
            </w:r>
          </w:p>
        </w:tc>
        <w:tc>
          <w:tcPr>
            <w:tcW w:w="1536" w:type="dxa"/>
          </w:tcPr>
          <w:p w:rsidR="00C2254B" w:rsidRPr="000071D5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73 949,00</w:t>
            </w:r>
          </w:p>
        </w:tc>
      </w:tr>
      <w:tr w:rsidR="00C2254B" w:rsidTr="00C2254B">
        <w:trPr>
          <w:trHeight w:val="311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Налоги  на  собственность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4 305,00</w:t>
            </w:r>
          </w:p>
        </w:tc>
      </w:tr>
      <w:tr w:rsidR="00C2254B" w:rsidTr="00C2254B">
        <w:trPr>
          <w:trHeight w:val="249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Налоги  на  недвижимое имущество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1 686,00</w:t>
            </w:r>
          </w:p>
        </w:tc>
      </w:tr>
      <w:tr w:rsidR="00C2254B" w:rsidTr="00C2254B">
        <w:trPr>
          <w:trHeight w:val="412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Земельный  налог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08</w:t>
            </w:r>
          </w:p>
        </w:tc>
        <w:tc>
          <w:tcPr>
            <w:tcW w:w="1536" w:type="dxa"/>
          </w:tcPr>
          <w:p w:rsidR="00C2254B" w:rsidRPr="000071D5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1 686,00</w:t>
            </w:r>
          </w:p>
        </w:tc>
      </w:tr>
      <w:tr w:rsidR="00C2254B" w:rsidTr="00C2254B"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Налоги  на  остаточную  стоимость  имущества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2 619,00</w:t>
            </w:r>
          </w:p>
        </w:tc>
      </w:tr>
      <w:tr w:rsidR="00C2254B" w:rsidTr="00C2254B">
        <w:trPr>
          <w:trHeight w:val="415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Налог  на  недвижимость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09</w:t>
            </w:r>
          </w:p>
        </w:tc>
        <w:tc>
          <w:tcPr>
            <w:tcW w:w="1536" w:type="dxa"/>
          </w:tcPr>
          <w:p w:rsidR="00C2254B" w:rsidRPr="000071D5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2 619,00</w:t>
            </w:r>
          </w:p>
        </w:tc>
      </w:tr>
      <w:tr w:rsidR="00C2254B" w:rsidTr="00C2254B">
        <w:trPr>
          <w:trHeight w:val="363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Налоги на товары (работы, услуги)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C2254B">
            <w:pPr>
              <w:tabs>
                <w:tab w:val="center" w:pos="610"/>
              </w:tabs>
              <w:jc w:val="righ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     456,00                    </w:t>
            </w:r>
            <w:r w:rsidRPr="000071D5">
              <w:rPr>
                <w:sz w:val="30"/>
                <w:szCs w:val="30"/>
                <w:lang w:val="be-BY"/>
              </w:rPr>
              <w:t xml:space="preserve">    </w:t>
            </w:r>
          </w:p>
        </w:tc>
      </w:tr>
      <w:tr w:rsidR="00C2254B" w:rsidTr="00C2254B">
        <w:trPr>
          <w:trHeight w:val="363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Налоги и сборы на отдельные виды деятельности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536" w:type="dxa"/>
          </w:tcPr>
          <w:p w:rsidR="00C2254B" w:rsidRDefault="00C2254B" w:rsidP="00C2254B">
            <w:pPr>
              <w:tabs>
                <w:tab w:val="center" w:pos="610"/>
              </w:tabs>
              <w:jc w:val="righ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10,00</w:t>
            </w:r>
          </w:p>
        </w:tc>
      </w:tr>
      <w:tr w:rsidR="00C2254B" w:rsidTr="00C2254B">
        <w:trPr>
          <w:trHeight w:val="363"/>
        </w:trPr>
        <w:tc>
          <w:tcPr>
            <w:tcW w:w="5360" w:type="dxa"/>
          </w:tcPr>
          <w:p w:rsidR="00C2254B" w:rsidRDefault="00C2254B" w:rsidP="00C225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Налоги и сборы на отдельные виды деятельности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1536" w:type="dxa"/>
          </w:tcPr>
          <w:p w:rsidR="00C2254B" w:rsidRDefault="00C2254B" w:rsidP="00C2254B">
            <w:pPr>
              <w:tabs>
                <w:tab w:val="center" w:pos="610"/>
              </w:tabs>
              <w:jc w:val="righ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10,00</w:t>
            </w:r>
          </w:p>
        </w:tc>
      </w:tr>
      <w:tr w:rsidR="00C2254B" w:rsidTr="00C2254B">
        <w:trPr>
          <w:trHeight w:val="658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Сборы за пользование товарами</w:t>
            </w:r>
          </w:p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(разрешение на их использование),</w:t>
            </w:r>
          </w:p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осуществление деятельности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7C6A34">
            <w:pPr>
              <w:jc w:val="right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</w:t>
            </w:r>
            <w:r w:rsidRPr="000071D5">
              <w:rPr>
                <w:sz w:val="30"/>
                <w:szCs w:val="30"/>
              </w:rPr>
              <w:t xml:space="preserve"> </w:t>
            </w:r>
            <w:r w:rsidR="007C6A34">
              <w:rPr>
                <w:sz w:val="30"/>
                <w:szCs w:val="30"/>
              </w:rPr>
              <w:t>446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49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 xml:space="preserve">Налог за владение собаками 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17</w:t>
            </w:r>
          </w:p>
        </w:tc>
        <w:tc>
          <w:tcPr>
            <w:tcW w:w="1536" w:type="dxa"/>
          </w:tcPr>
          <w:p w:rsidR="00C2254B" w:rsidRPr="000071D5" w:rsidRDefault="007C6A34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</w:t>
            </w:r>
            <w:r w:rsidR="00C2254B" w:rsidRPr="000071D5">
              <w:rPr>
                <w:sz w:val="30"/>
                <w:szCs w:val="30"/>
              </w:rPr>
              <w:t>,0</w:t>
            </w:r>
            <w:r w:rsidR="00C2254B">
              <w:rPr>
                <w:sz w:val="30"/>
                <w:szCs w:val="30"/>
              </w:rPr>
              <w:t>0</w:t>
            </w:r>
          </w:p>
        </w:tc>
      </w:tr>
      <w:tr w:rsidR="00C2254B" w:rsidTr="00C2254B">
        <w:trPr>
          <w:trHeight w:val="362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Специальные сборы и пошлины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19</w:t>
            </w:r>
          </w:p>
        </w:tc>
        <w:tc>
          <w:tcPr>
            <w:tcW w:w="1536" w:type="dxa"/>
          </w:tcPr>
          <w:p w:rsidR="00C2254B" w:rsidRPr="000071D5" w:rsidRDefault="00C2254B" w:rsidP="007C6A3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 w:rsidR="007C6A34">
              <w:rPr>
                <w:sz w:val="30"/>
                <w:szCs w:val="30"/>
              </w:rPr>
              <w:t>372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83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из  них сборы  за  осуществление  деятельности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19</w:t>
            </w:r>
          </w:p>
        </w:tc>
        <w:tc>
          <w:tcPr>
            <w:tcW w:w="1536" w:type="dxa"/>
          </w:tcPr>
          <w:p w:rsidR="00C2254B" w:rsidRPr="000071D5" w:rsidRDefault="00C2254B" w:rsidP="007C6A3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 w:rsidR="007C6A34">
              <w:rPr>
                <w:sz w:val="30"/>
                <w:szCs w:val="30"/>
              </w:rPr>
              <w:t>372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Другие  налоги,  сборы (пошлины) и  другие налоговые доходы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6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7C6A3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="007C6A34">
              <w:rPr>
                <w:sz w:val="30"/>
                <w:szCs w:val="30"/>
              </w:rPr>
              <w:t>648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Другие  налоги, сборы (пошлины) и   другие налоговые  доходы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6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7C6A3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="007C6A34">
              <w:rPr>
                <w:sz w:val="30"/>
                <w:szCs w:val="30"/>
              </w:rPr>
              <w:t>648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457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Государственная  пошлина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6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30</w:t>
            </w:r>
          </w:p>
        </w:tc>
        <w:tc>
          <w:tcPr>
            <w:tcW w:w="1536" w:type="dxa"/>
          </w:tcPr>
          <w:p w:rsidR="00C2254B" w:rsidRPr="000071D5" w:rsidRDefault="00C2254B" w:rsidP="007C6A3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="007C6A34">
              <w:rPr>
                <w:sz w:val="30"/>
                <w:szCs w:val="30"/>
              </w:rPr>
              <w:t>648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44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 xml:space="preserve"> Неналоговые  доходы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7C6A34" w:rsidRDefault="007C6A34" w:rsidP="00C2254B">
            <w:pPr>
              <w:jc w:val="right"/>
              <w:rPr>
                <w:sz w:val="32"/>
                <w:szCs w:val="32"/>
              </w:rPr>
            </w:pPr>
            <w:r w:rsidRPr="007C6A34">
              <w:rPr>
                <w:sz w:val="32"/>
                <w:szCs w:val="32"/>
              </w:rPr>
              <w:t>19 066,00</w:t>
            </w:r>
          </w:p>
        </w:tc>
      </w:tr>
      <w:tr w:rsidR="00C2254B" w:rsidTr="00C2254B">
        <w:trPr>
          <w:trHeight w:val="457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lastRenderedPageBreak/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7C6A3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="007C6A34">
              <w:rPr>
                <w:sz w:val="30"/>
                <w:szCs w:val="30"/>
              </w:rPr>
              <w:t>132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584"/>
        </w:trPr>
        <w:tc>
          <w:tcPr>
            <w:tcW w:w="5360" w:type="dxa"/>
          </w:tcPr>
          <w:p w:rsidR="00C2254B" w:rsidRPr="000071D5" w:rsidRDefault="00C2254B" w:rsidP="00C2254B">
            <w:pPr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Доходы от размещения денежных средств бюджетов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C2254B" w:rsidP="007C6A3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="007C6A34">
              <w:rPr>
                <w:sz w:val="30"/>
                <w:szCs w:val="30"/>
              </w:rPr>
              <w:t>132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584"/>
        </w:trPr>
        <w:tc>
          <w:tcPr>
            <w:tcW w:w="5360" w:type="dxa"/>
          </w:tcPr>
          <w:p w:rsidR="00C2254B" w:rsidRPr="000071D5" w:rsidRDefault="00C2254B" w:rsidP="00C2254B">
            <w:pPr>
              <w:jc w:val="both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Проценты за пользование денежными средствами бюджетов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38</w:t>
            </w:r>
          </w:p>
        </w:tc>
        <w:tc>
          <w:tcPr>
            <w:tcW w:w="1536" w:type="dxa"/>
          </w:tcPr>
          <w:p w:rsidR="00C2254B" w:rsidRPr="000071D5" w:rsidRDefault="00C2254B" w:rsidP="007C6A3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 w:rsidR="007C6A34">
              <w:rPr>
                <w:sz w:val="30"/>
                <w:szCs w:val="30"/>
              </w:rPr>
              <w:t>132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5360" w:type="dxa"/>
          </w:tcPr>
          <w:p w:rsidR="00C2254B" w:rsidRPr="000071D5" w:rsidRDefault="00C2254B" w:rsidP="00C2254B">
            <w:pPr>
              <w:jc w:val="both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 xml:space="preserve">Доходы  от  осуществления  приносящей  доходы  деятельности 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071D5" w:rsidRDefault="007C6A34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18 422</w:t>
            </w:r>
            <w:r w:rsidR="00C2254B"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5360" w:type="dxa"/>
          </w:tcPr>
          <w:p w:rsidR="00C2254B" w:rsidRPr="000071D5" w:rsidRDefault="00C2254B" w:rsidP="00C2254B">
            <w:pPr>
              <w:jc w:val="both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Доходы от  сдачи в аренду имущества находящегося в государственной собственности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0A0805" w:rsidRDefault="00C2254B" w:rsidP="007C6A34">
            <w:pPr>
              <w:rPr>
                <w:sz w:val="30"/>
                <w:szCs w:val="30"/>
              </w:rPr>
            </w:pPr>
            <w:r w:rsidRPr="000A0805">
              <w:rPr>
                <w:sz w:val="30"/>
                <w:szCs w:val="30"/>
              </w:rPr>
              <w:t xml:space="preserve"> </w:t>
            </w:r>
            <w:r w:rsidR="007C6A34">
              <w:rPr>
                <w:sz w:val="30"/>
                <w:szCs w:val="30"/>
              </w:rPr>
              <w:t>907</w:t>
            </w:r>
            <w:r w:rsidRPr="000A0805"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5360" w:type="dxa"/>
          </w:tcPr>
          <w:p w:rsidR="00C2254B" w:rsidRPr="00D279D4" w:rsidRDefault="00C2254B" w:rsidP="00C2254B">
            <w:pPr>
              <w:jc w:val="both"/>
              <w:rPr>
                <w:sz w:val="30"/>
                <w:szCs w:val="30"/>
              </w:rPr>
            </w:pPr>
            <w:r w:rsidRPr="00D279D4">
              <w:rPr>
                <w:sz w:val="30"/>
                <w:szCs w:val="30"/>
              </w:rPr>
              <w:t>Доходы от сдачи в аренду земельных участков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40</w:t>
            </w:r>
          </w:p>
        </w:tc>
        <w:tc>
          <w:tcPr>
            <w:tcW w:w="1536" w:type="dxa"/>
          </w:tcPr>
          <w:p w:rsidR="00C2254B" w:rsidRPr="000071D5" w:rsidRDefault="00C2254B" w:rsidP="007C6A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r w:rsidR="007C6A34">
              <w:rPr>
                <w:sz w:val="30"/>
                <w:szCs w:val="30"/>
              </w:rPr>
              <w:t>155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5360" w:type="dxa"/>
          </w:tcPr>
          <w:p w:rsidR="00C2254B" w:rsidRPr="00D279D4" w:rsidRDefault="00C2254B" w:rsidP="00C225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Доходы от сдачи в аренду иного имущества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</w:p>
        </w:tc>
        <w:tc>
          <w:tcPr>
            <w:tcW w:w="1536" w:type="dxa"/>
          </w:tcPr>
          <w:p w:rsidR="00C2254B" w:rsidRDefault="007C6A34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752</w:t>
            </w:r>
            <w:r w:rsidR="00C2254B"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5360" w:type="dxa"/>
          </w:tcPr>
          <w:p w:rsidR="00C2254B" w:rsidRDefault="00C2254B" w:rsidP="00C225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 них поступление части средств, полученных от сдачи в аренду зданий, сооружений и других помещений, находящихся в государственной собственности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C2254B" w:rsidRPr="00AD2AB6" w:rsidRDefault="00C2254B" w:rsidP="00C2254B">
            <w:pPr>
              <w:jc w:val="center"/>
              <w:rPr>
                <w:sz w:val="30"/>
                <w:szCs w:val="30"/>
              </w:rPr>
            </w:pPr>
            <w:r w:rsidRPr="00AD2AB6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Pr="00AD2AB6" w:rsidRDefault="00C2254B" w:rsidP="00C2254B">
            <w:pPr>
              <w:jc w:val="center"/>
              <w:rPr>
                <w:sz w:val="30"/>
                <w:szCs w:val="30"/>
              </w:rPr>
            </w:pPr>
            <w:r w:rsidRPr="00AD2AB6">
              <w:rPr>
                <w:sz w:val="30"/>
                <w:szCs w:val="30"/>
              </w:rPr>
              <w:t>41</w:t>
            </w:r>
          </w:p>
        </w:tc>
        <w:tc>
          <w:tcPr>
            <w:tcW w:w="1536" w:type="dxa"/>
          </w:tcPr>
          <w:p w:rsidR="00C2254B" w:rsidRPr="00AD2AB6" w:rsidRDefault="007C6A34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752</w:t>
            </w:r>
            <w:r w:rsidR="00C2254B" w:rsidRPr="00AD2AB6">
              <w:rPr>
                <w:sz w:val="30"/>
                <w:szCs w:val="30"/>
              </w:rPr>
              <w:t>,00</w:t>
            </w:r>
          </w:p>
          <w:p w:rsidR="00C2254B" w:rsidRPr="00AD2AB6" w:rsidRDefault="00C2254B" w:rsidP="00C2254B">
            <w:pPr>
              <w:jc w:val="right"/>
              <w:rPr>
                <w:sz w:val="30"/>
                <w:szCs w:val="30"/>
              </w:rPr>
            </w:pPr>
          </w:p>
        </w:tc>
      </w:tr>
      <w:tr w:rsidR="00C2254B" w:rsidTr="00C2254B">
        <w:tc>
          <w:tcPr>
            <w:tcW w:w="5360" w:type="dxa"/>
          </w:tcPr>
          <w:p w:rsidR="00C2254B" w:rsidRDefault="00C2254B" w:rsidP="00C225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C2254B" w:rsidRPr="00AD2AB6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Pr="00AD2AB6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Pr="00AD2AB6" w:rsidRDefault="007C6A34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4 915</w:t>
            </w:r>
            <w:r w:rsidR="00C2254B"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5360" w:type="dxa"/>
          </w:tcPr>
          <w:p w:rsidR="00C2254B" w:rsidRDefault="00C2254B" w:rsidP="00C225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Компенсации расходов государства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</w:t>
            </w:r>
          </w:p>
        </w:tc>
        <w:tc>
          <w:tcPr>
            <w:tcW w:w="1536" w:type="dxa"/>
          </w:tcPr>
          <w:p w:rsidR="00C2254B" w:rsidRDefault="007C6A34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4 915</w:t>
            </w:r>
            <w:r w:rsidR="00C2254B"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5360" w:type="dxa"/>
          </w:tcPr>
          <w:p w:rsidR="00C2254B" w:rsidRDefault="00C2254B" w:rsidP="00C2254B">
            <w:pPr>
              <w:jc w:val="both"/>
              <w:rPr>
                <w:sz w:val="30"/>
                <w:szCs w:val="30"/>
              </w:rPr>
            </w:pPr>
            <w:r w:rsidRPr="00AD2AB6">
              <w:rPr>
                <w:sz w:val="30"/>
                <w:szCs w:val="30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Default="007C6A34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12 600</w:t>
            </w:r>
            <w:r w:rsidR="00C2254B"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5360" w:type="dxa"/>
          </w:tcPr>
          <w:p w:rsidR="00C2254B" w:rsidRPr="00AD2AB6" w:rsidRDefault="00C2254B" w:rsidP="00C2254B">
            <w:pPr>
              <w:jc w:val="both"/>
              <w:rPr>
                <w:sz w:val="30"/>
                <w:szCs w:val="30"/>
              </w:rPr>
            </w:pPr>
            <w:r w:rsidRPr="00AD2AB6">
              <w:rPr>
                <w:sz w:val="30"/>
                <w:szCs w:val="30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</w:p>
        </w:tc>
        <w:tc>
          <w:tcPr>
            <w:tcW w:w="1536" w:type="dxa"/>
          </w:tcPr>
          <w:p w:rsidR="00C2254B" w:rsidRDefault="007C6A34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12 600</w:t>
            </w:r>
            <w:r w:rsidR="00C2254B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49"/>
        </w:trPr>
        <w:tc>
          <w:tcPr>
            <w:tcW w:w="5360" w:type="dxa"/>
          </w:tcPr>
          <w:p w:rsidR="00C2254B" w:rsidRDefault="00C2254B" w:rsidP="00C225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Штрафы, удержания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Default="00C2254B" w:rsidP="007C6A3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 w:rsidR="007C6A34">
              <w:rPr>
                <w:sz w:val="30"/>
                <w:szCs w:val="30"/>
              </w:rPr>
              <w:t>62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49"/>
        </w:trPr>
        <w:tc>
          <w:tcPr>
            <w:tcW w:w="5360" w:type="dxa"/>
          </w:tcPr>
          <w:p w:rsidR="00C2254B" w:rsidRDefault="00C2254B" w:rsidP="00C225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Штрафы, удержания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Default="00C2254B" w:rsidP="007C6A3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 w:rsidR="007C6A34">
              <w:rPr>
                <w:sz w:val="30"/>
                <w:szCs w:val="30"/>
              </w:rPr>
              <w:t>62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49"/>
        </w:trPr>
        <w:tc>
          <w:tcPr>
            <w:tcW w:w="5360" w:type="dxa"/>
          </w:tcPr>
          <w:p w:rsidR="00C2254B" w:rsidRDefault="00C2254B" w:rsidP="00C225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Штрафы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</w:t>
            </w:r>
          </w:p>
        </w:tc>
        <w:tc>
          <w:tcPr>
            <w:tcW w:w="1536" w:type="dxa"/>
          </w:tcPr>
          <w:p w:rsidR="00C2254B" w:rsidRDefault="00C2254B" w:rsidP="007C6A3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 w:rsidR="007C6A34">
              <w:rPr>
                <w:sz w:val="30"/>
                <w:szCs w:val="30"/>
              </w:rPr>
              <w:t>62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49"/>
        </w:trPr>
        <w:tc>
          <w:tcPr>
            <w:tcW w:w="5360" w:type="dxa"/>
          </w:tcPr>
          <w:p w:rsidR="00C2254B" w:rsidRDefault="00C2254B" w:rsidP="00C225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Прочие неналоговые доходы 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450,00</w:t>
            </w:r>
          </w:p>
        </w:tc>
      </w:tr>
      <w:tr w:rsidR="00C2254B" w:rsidTr="00C2254B">
        <w:trPr>
          <w:trHeight w:val="349"/>
        </w:trPr>
        <w:tc>
          <w:tcPr>
            <w:tcW w:w="5360" w:type="dxa"/>
          </w:tcPr>
          <w:p w:rsidR="00C2254B" w:rsidRDefault="00C2254B" w:rsidP="00C225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Прочие неналоговые доходы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36" w:type="dxa"/>
          </w:tcPr>
          <w:p w:rsidR="00C2254B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450,00</w:t>
            </w:r>
          </w:p>
        </w:tc>
      </w:tr>
      <w:tr w:rsidR="00C2254B" w:rsidTr="00C2254B">
        <w:trPr>
          <w:trHeight w:val="347"/>
        </w:trPr>
        <w:tc>
          <w:tcPr>
            <w:tcW w:w="5360" w:type="dxa"/>
          </w:tcPr>
          <w:p w:rsidR="00C2254B" w:rsidRDefault="00C2254B" w:rsidP="00C225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Поступление средств самообложения</w:t>
            </w:r>
          </w:p>
        </w:tc>
        <w:tc>
          <w:tcPr>
            <w:tcW w:w="992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C2254B" w:rsidRDefault="00C2254B" w:rsidP="00C225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</w:t>
            </w:r>
          </w:p>
        </w:tc>
        <w:tc>
          <w:tcPr>
            <w:tcW w:w="1536" w:type="dxa"/>
          </w:tcPr>
          <w:p w:rsidR="00C2254B" w:rsidRDefault="00C2254B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450,00</w:t>
            </w:r>
          </w:p>
        </w:tc>
      </w:tr>
      <w:tr w:rsidR="00C2254B" w:rsidTr="00C2254B">
        <w:trPr>
          <w:trHeight w:val="522"/>
        </w:trPr>
        <w:tc>
          <w:tcPr>
            <w:tcW w:w="5360" w:type="dxa"/>
          </w:tcPr>
          <w:p w:rsidR="00C2254B" w:rsidRPr="000071D5" w:rsidRDefault="00C2254B" w:rsidP="00C2254B">
            <w:pPr>
              <w:jc w:val="both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Всего:</w:t>
            </w:r>
          </w:p>
        </w:tc>
        <w:tc>
          <w:tcPr>
            <w:tcW w:w="992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C2254B" w:rsidRPr="000071D5" w:rsidRDefault="00C2254B" w:rsidP="00C225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6" w:type="dxa"/>
          </w:tcPr>
          <w:p w:rsidR="00C2254B" w:rsidRPr="000071D5" w:rsidRDefault="007C6A34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98 424</w:t>
            </w:r>
            <w:r w:rsidR="00C2254B">
              <w:rPr>
                <w:sz w:val="30"/>
                <w:szCs w:val="30"/>
              </w:rPr>
              <w:t>,00</w:t>
            </w:r>
          </w:p>
        </w:tc>
      </w:tr>
    </w:tbl>
    <w:p w:rsidR="00C2254B" w:rsidRDefault="00C2254B" w:rsidP="00C2254B">
      <w:pPr>
        <w:spacing w:line="280" w:lineRule="exact"/>
        <w:ind w:left="4248" w:firstLine="708"/>
        <w:jc w:val="right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jc w:val="right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7C6A34" w:rsidRDefault="007C6A34" w:rsidP="00C2254B">
      <w:pPr>
        <w:spacing w:line="280" w:lineRule="exact"/>
        <w:ind w:left="4248" w:firstLine="708"/>
        <w:rPr>
          <w:sz w:val="30"/>
          <w:szCs w:val="30"/>
        </w:rPr>
      </w:pPr>
    </w:p>
    <w:p w:rsidR="007C6A34" w:rsidRDefault="007C6A34" w:rsidP="00C2254B">
      <w:pPr>
        <w:spacing w:line="280" w:lineRule="exact"/>
        <w:ind w:left="4248" w:firstLine="708"/>
        <w:rPr>
          <w:sz w:val="30"/>
          <w:szCs w:val="30"/>
        </w:rPr>
      </w:pPr>
    </w:p>
    <w:p w:rsidR="007C6A34" w:rsidRDefault="007C6A34" w:rsidP="00C2254B">
      <w:pPr>
        <w:spacing w:line="280" w:lineRule="exact"/>
        <w:ind w:left="4248" w:firstLine="708"/>
        <w:rPr>
          <w:sz w:val="30"/>
          <w:szCs w:val="30"/>
        </w:rPr>
      </w:pPr>
    </w:p>
    <w:p w:rsidR="007C6A34" w:rsidRDefault="007C6A34" w:rsidP="00C2254B">
      <w:pPr>
        <w:spacing w:line="280" w:lineRule="exact"/>
        <w:ind w:left="4248" w:firstLine="708"/>
        <w:rPr>
          <w:sz w:val="30"/>
          <w:szCs w:val="30"/>
        </w:rPr>
      </w:pPr>
    </w:p>
    <w:p w:rsidR="007C6A34" w:rsidRDefault="007C6A34" w:rsidP="00C2254B">
      <w:pPr>
        <w:spacing w:line="280" w:lineRule="exact"/>
        <w:ind w:left="4248" w:firstLine="708"/>
        <w:rPr>
          <w:sz w:val="30"/>
          <w:szCs w:val="30"/>
        </w:rPr>
      </w:pPr>
    </w:p>
    <w:p w:rsidR="007C6A34" w:rsidRDefault="007C6A34" w:rsidP="00C2254B">
      <w:pPr>
        <w:spacing w:line="280" w:lineRule="exact"/>
        <w:ind w:left="4248" w:firstLine="708"/>
        <w:rPr>
          <w:sz w:val="30"/>
          <w:szCs w:val="30"/>
        </w:rPr>
      </w:pPr>
    </w:p>
    <w:p w:rsidR="007C6A34" w:rsidRDefault="007C6A34" w:rsidP="00C2254B">
      <w:pPr>
        <w:spacing w:line="280" w:lineRule="exact"/>
        <w:ind w:left="4248" w:firstLine="708"/>
        <w:rPr>
          <w:sz w:val="30"/>
          <w:szCs w:val="30"/>
        </w:rPr>
      </w:pPr>
    </w:p>
    <w:p w:rsidR="007C6A34" w:rsidRDefault="007C6A34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tabs>
          <w:tab w:val="left" w:pos="6105"/>
        </w:tabs>
        <w:spacing w:line="280" w:lineRule="exact"/>
        <w:ind w:left="4248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Приложение 2 </w:t>
      </w:r>
    </w:p>
    <w:p w:rsidR="00C2254B" w:rsidRDefault="00C2254B" w:rsidP="00C2254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          к решению</w:t>
      </w:r>
    </w:p>
    <w:p w:rsidR="00C2254B" w:rsidRDefault="00C2254B" w:rsidP="00C2254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          Новозарянского сельского </w:t>
      </w: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  <w:r>
        <w:rPr>
          <w:sz w:val="30"/>
          <w:szCs w:val="30"/>
        </w:rPr>
        <w:t xml:space="preserve">          Совета депутатов</w:t>
      </w:r>
    </w:p>
    <w:p w:rsidR="00C2254B" w:rsidRPr="00EB0CA8" w:rsidRDefault="00C2254B" w:rsidP="00C2254B">
      <w:pPr>
        <w:spacing w:line="280" w:lineRule="exact"/>
        <w:ind w:left="540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EB0CA8">
        <w:rPr>
          <w:sz w:val="30"/>
          <w:szCs w:val="30"/>
        </w:rPr>
        <w:t>2</w:t>
      </w:r>
      <w:r w:rsidR="007C6A34">
        <w:rPr>
          <w:sz w:val="30"/>
          <w:szCs w:val="30"/>
        </w:rPr>
        <w:t>8</w:t>
      </w:r>
      <w:r w:rsidRPr="00EB0CA8">
        <w:rPr>
          <w:sz w:val="30"/>
          <w:szCs w:val="30"/>
        </w:rPr>
        <w:t>.12.202</w:t>
      </w:r>
      <w:r w:rsidR="007C6A34">
        <w:rPr>
          <w:sz w:val="30"/>
          <w:szCs w:val="30"/>
        </w:rPr>
        <w:t>1</w:t>
      </w:r>
      <w:r w:rsidRPr="00EB0CA8">
        <w:rPr>
          <w:sz w:val="30"/>
          <w:szCs w:val="30"/>
        </w:rPr>
        <w:t xml:space="preserve"> № </w:t>
      </w:r>
      <w:r w:rsidR="007C6A34">
        <w:rPr>
          <w:sz w:val="30"/>
          <w:szCs w:val="30"/>
        </w:rPr>
        <w:t>1</w:t>
      </w:r>
      <w:r w:rsidRPr="00EB0CA8">
        <w:rPr>
          <w:sz w:val="30"/>
          <w:szCs w:val="30"/>
        </w:rPr>
        <w:t>9</w:t>
      </w:r>
    </w:p>
    <w:p w:rsidR="00C2254B" w:rsidRDefault="00C2254B" w:rsidP="00C2254B">
      <w:pPr>
        <w:tabs>
          <w:tab w:val="left" w:pos="6599"/>
        </w:tabs>
        <w:spacing w:line="280" w:lineRule="exact"/>
        <w:jc w:val="center"/>
        <w:rPr>
          <w:sz w:val="30"/>
          <w:szCs w:val="30"/>
        </w:rPr>
      </w:pPr>
    </w:p>
    <w:p w:rsidR="00C2254B" w:rsidRDefault="00C2254B" w:rsidP="00C2254B">
      <w:pPr>
        <w:tabs>
          <w:tab w:val="left" w:pos="6599"/>
        </w:tabs>
        <w:spacing w:line="280" w:lineRule="exact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 xml:space="preserve"> а с </w:t>
      </w:r>
      <w:proofErr w:type="spellStart"/>
      <w:r>
        <w:rPr>
          <w:sz w:val="30"/>
          <w:szCs w:val="30"/>
        </w:rPr>
        <w:t>х</w:t>
      </w:r>
      <w:proofErr w:type="spellEnd"/>
      <w:r>
        <w:rPr>
          <w:sz w:val="30"/>
          <w:szCs w:val="30"/>
        </w:rPr>
        <w:t xml:space="preserve"> о </w:t>
      </w:r>
      <w:proofErr w:type="spellStart"/>
      <w:r>
        <w:rPr>
          <w:sz w:val="30"/>
          <w:szCs w:val="30"/>
        </w:rPr>
        <w:t>д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ы</w:t>
      </w:r>
      <w:proofErr w:type="spellEnd"/>
    </w:p>
    <w:p w:rsidR="00C2254B" w:rsidRDefault="00C2254B" w:rsidP="00C2254B">
      <w:pPr>
        <w:tabs>
          <w:tab w:val="left" w:pos="1995"/>
          <w:tab w:val="center" w:pos="4677"/>
          <w:tab w:val="left" w:pos="6599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  <w:t xml:space="preserve">сельского бюджета  по </w:t>
      </w:r>
      <w:proofErr w:type="gramStart"/>
      <w:r>
        <w:rPr>
          <w:sz w:val="30"/>
          <w:szCs w:val="30"/>
        </w:rPr>
        <w:t>функциональной</w:t>
      </w:r>
      <w:proofErr w:type="gramEnd"/>
      <w:r>
        <w:rPr>
          <w:sz w:val="30"/>
          <w:szCs w:val="30"/>
        </w:rPr>
        <w:t xml:space="preserve"> </w:t>
      </w:r>
    </w:p>
    <w:p w:rsidR="00C2254B" w:rsidRDefault="00C2254B" w:rsidP="00C2254B">
      <w:pPr>
        <w:tabs>
          <w:tab w:val="left" w:pos="1995"/>
          <w:tab w:val="center" w:pos="4677"/>
          <w:tab w:val="left" w:pos="6599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классификации расходов бюджета, по разделам, подразделам и видам</w:t>
      </w:r>
    </w:p>
    <w:p w:rsidR="00C2254B" w:rsidRDefault="00C2254B" w:rsidP="00C2254B">
      <w:pPr>
        <w:tabs>
          <w:tab w:val="left" w:pos="6599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8"/>
        <w:gridCol w:w="1080"/>
        <w:gridCol w:w="1320"/>
        <w:gridCol w:w="900"/>
        <w:gridCol w:w="1800"/>
      </w:tblGrid>
      <w:tr w:rsidR="00C2254B" w:rsidTr="00C2254B">
        <w:trPr>
          <w:trHeight w:val="549"/>
        </w:trPr>
        <w:tc>
          <w:tcPr>
            <w:tcW w:w="4908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Наименование  расходов</w:t>
            </w:r>
          </w:p>
        </w:tc>
        <w:tc>
          <w:tcPr>
            <w:tcW w:w="108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Раздел</w:t>
            </w:r>
          </w:p>
        </w:tc>
        <w:tc>
          <w:tcPr>
            <w:tcW w:w="132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proofErr w:type="spellStart"/>
            <w:r w:rsidRPr="000071D5">
              <w:rPr>
                <w:sz w:val="30"/>
                <w:szCs w:val="30"/>
              </w:rPr>
              <w:t>Подраз</w:t>
            </w:r>
            <w:proofErr w:type="spellEnd"/>
            <w:r w:rsidRPr="000071D5">
              <w:rPr>
                <w:sz w:val="30"/>
                <w:szCs w:val="30"/>
              </w:rPr>
              <w:t>-</w:t>
            </w:r>
          </w:p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дел</w:t>
            </w:r>
          </w:p>
        </w:tc>
        <w:tc>
          <w:tcPr>
            <w:tcW w:w="90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Вид</w:t>
            </w:r>
          </w:p>
        </w:tc>
        <w:tc>
          <w:tcPr>
            <w:tcW w:w="180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Сумма, рублей</w:t>
            </w:r>
          </w:p>
        </w:tc>
      </w:tr>
      <w:tr w:rsidR="00C2254B" w:rsidTr="00C2254B">
        <w:tc>
          <w:tcPr>
            <w:tcW w:w="4908" w:type="dxa"/>
          </w:tcPr>
          <w:p w:rsidR="00C2254B" w:rsidRPr="000071D5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Общегосударственная  деятельность</w:t>
            </w:r>
          </w:p>
        </w:tc>
        <w:tc>
          <w:tcPr>
            <w:tcW w:w="108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01</w:t>
            </w:r>
          </w:p>
        </w:tc>
        <w:tc>
          <w:tcPr>
            <w:tcW w:w="132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90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0071D5" w:rsidRDefault="00C2254B" w:rsidP="007C6A34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="007C6A34">
              <w:rPr>
                <w:sz w:val="30"/>
                <w:szCs w:val="30"/>
              </w:rPr>
              <w:t>97 424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4908" w:type="dxa"/>
          </w:tcPr>
          <w:p w:rsidR="00C2254B" w:rsidRPr="000071D5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Государственные  органы  общего  назначения</w:t>
            </w:r>
          </w:p>
        </w:tc>
        <w:tc>
          <w:tcPr>
            <w:tcW w:w="108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01</w:t>
            </w:r>
          </w:p>
        </w:tc>
        <w:tc>
          <w:tcPr>
            <w:tcW w:w="132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0071D5" w:rsidRDefault="00C2254B" w:rsidP="007C6A34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 xml:space="preserve">   </w:t>
            </w:r>
            <w:r>
              <w:rPr>
                <w:sz w:val="30"/>
                <w:szCs w:val="30"/>
              </w:rPr>
              <w:t xml:space="preserve">  </w:t>
            </w:r>
            <w:r w:rsidR="007C6A34">
              <w:rPr>
                <w:sz w:val="30"/>
                <w:szCs w:val="30"/>
              </w:rPr>
              <w:t>77 937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4908" w:type="dxa"/>
          </w:tcPr>
          <w:p w:rsidR="00C2254B" w:rsidRPr="000071D5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Органы  местного  управления  и  самоуправления</w:t>
            </w:r>
          </w:p>
        </w:tc>
        <w:tc>
          <w:tcPr>
            <w:tcW w:w="108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01</w:t>
            </w:r>
          </w:p>
        </w:tc>
        <w:tc>
          <w:tcPr>
            <w:tcW w:w="132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04</w:t>
            </w:r>
          </w:p>
        </w:tc>
        <w:tc>
          <w:tcPr>
            <w:tcW w:w="1800" w:type="dxa"/>
          </w:tcPr>
          <w:p w:rsidR="00C2254B" w:rsidRPr="000071D5" w:rsidRDefault="00C2254B" w:rsidP="007C6A34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="007C6A34">
              <w:rPr>
                <w:sz w:val="30"/>
                <w:szCs w:val="30"/>
              </w:rPr>
              <w:t>77 937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4908" w:type="dxa"/>
          </w:tcPr>
          <w:p w:rsidR="00C2254B" w:rsidRPr="000071D5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Резервный фонд</w:t>
            </w:r>
          </w:p>
        </w:tc>
        <w:tc>
          <w:tcPr>
            <w:tcW w:w="108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132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</w:p>
        </w:tc>
        <w:tc>
          <w:tcPr>
            <w:tcW w:w="90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Default="00C2254B" w:rsidP="007C6A34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</w:t>
            </w:r>
            <w:r w:rsidR="007C6A34">
              <w:rPr>
                <w:sz w:val="30"/>
                <w:szCs w:val="30"/>
              </w:rPr>
              <w:t>931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4908" w:type="dxa"/>
          </w:tcPr>
          <w:p w:rsidR="00C2254B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Резервный фонд местных исполнительных  и распределительных органов</w:t>
            </w:r>
          </w:p>
        </w:tc>
        <w:tc>
          <w:tcPr>
            <w:tcW w:w="108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132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</w:p>
        </w:tc>
        <w:tc>
          <w:tcPr>
            <w:tcW w:w="90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1800" w:type="dxa"/>
          </w:tcPr>
          <w:p w:rsidR="00C2254B" w:rsidRDefault="00C2254B" w:rsidP="007C6A34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="007C6A34">
              <w:rPr>
                <w:sz w:val="30"/>
                <w:szCs w:val="30"/>
              </w:rPr>
              <w:t>931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4908" w:type="dxa"/>
          </w:tcPr>
          <w:p w:rsidR="00C2254B" w:rsidRPr="000071D5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Другая  общегосударственная деятельность</w:t>
            </w:r>
          </w:p>
        </w:tc>
        <w:tc>
          <w:tcPr>
            <w:tcW w:w="108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01</w:t>
            </w:r>
          </w:p>
        </w:tc>
        <w:tc>
          <w:tcPr>
            <w:tcW w:w="132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10</w:t>
            </w:r>
          </w:p>
        </w:tc>
        <w:tc>
          <w:tcPr>
            <w:tcW w:w="90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0071D5" w:rsidRDefault="00C2254B" w:rsidP="007C6A34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 xml:space="preserve"> </w:t>
            </w:r>
            <w:r w:rsidRPr="000071D5">
              <w:rPr>
                <w:sz w:val="30"/>
                <w:szCs w:val="30"/>
              </w:rPr>
              <w:t xml:space="preserve"> </w:t>
            </w:r>
            <w:r w:rsidR="007C6A34">
              <w:rPr>
                <w:sz w:val="30"/>
                <w:szCs w:val="30"/>
              </w:rPr>
              <w:t>2 065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c>
          <w:tcPr>
            <w:tcW w:w="4908" w:type="dxa"/>
          </w:tcPr>
          <w:p w:rsidR="00C2254B" w:rsidRPr="000071D5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Иные  общегосударственные  вопросы</w:t>
            </w:r>
          </w:p>
        </w:tc>
        <w:tc>
          <w:tcPr>
            <w:tcW w:w="108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01</w:t>
            </w:r>
          </w:p>
        </w:tc>
        <w:tc>
          <w:tcPr>
            <w:tcW w:w="132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10</w:t>
            </w:r>
          </w:p>
        </w:tc>
        <w:tc>
          <w:tcPr>
            <w:tcW w:w="90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03</w:t>
            </w:r>
          </w:p>
        </w:tc>
        <w:tc>
          <w:tcPr>
            <w:tcW w:w="1800" w:type="dxa"/>
          </w:tcPr>
          <w:p w:rsidR="00C2254B" w:rsidRPr="000071D5" w:rsidRDefault="00C2254B" w:rsidP="007C6A34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 xml:space="preserve"> </w:t>
            </w:r>
            <w:r w:rsidRPr="000071D5">
              <w:rPr>
                <w:sz w:val="30"/>
                <w:szCs w:val="30"/>
              </w:rPr>
              <w:t xml:space="preserve">  </w:t>
            </w:r>
            <w:r w:rsidR="007C6A34">
              <w:rPr>
                <w:sz w:val="30"/>
                <w:szCs w:val="30"/>
              </w:rPr>
              <w:t>2 065</w:t>
            </w:r>
            <w:r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437"/>
        </w:trPr>
        <w:tc>
          <w:tcPr>
            <w:tcW w:w="4908" w:type="dxa"/>
          </w:tcPr>
          <w:p w:rsidR="00C2254B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108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32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90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800" w:type="dxa"/>
          </w:tcPr>
          <w:p w:rsidR="00C2254B" w:rsidRPr="008C0E5A" w:rsidRDefault="00C2254B" w:rsidP="00C2254B">
            <w:pPr>
              <w:tabs>
                <w:tab w:val="left" w:pos="6599"/>
              </w:tabs>
              <w:ind w:left="-108" w:firstLine="108"/>
              <w:jc w:val="right"/>
              <w:rPr>
                <w:sz w:val="30"/>
                <w:szCs w:val="30"/>
              </w:rPr>
            </w:pPr>
          </w:p>
          <w:p w:rsidR="00C2254B" w:rsidRPr="008C0E5A" w:rsidRDefault="007C6A34" w:rsidP="00C2254B">
            <w:pPr>
              <w:tabs>
                <w:tab w:val="left" w:pos="6599"/>
              </w:tabs>
              <w:ind w:left="-108" w:firstLine="108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16 651</w:t>
            </w:r>
            <w:r w:rsidR="00C2254B" w:rsidRPr="008C0E5A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641"/>
        </w:trPr>
        <w:tc>
          <w:tcPr>
            <w:tcW w:w="4908" w:type="dxa"/>
          </w:tcPr>
          <w:p w:rsidR="00C2254B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108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32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90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1800" w:type="dxa"/>
          </w:tcPr>
          <w:p w:rsidR="00C2254B" w:rsidRPr="008C0E5A" w:rsidRDefault="00C2254B" w:rsidP="00C2254B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</w:p>
          <w:p w:rsidR="00C2254B" w:rsidRPr="008C0E5A" w:rsidRDefault="007C6A34" w:rsidP="00C2254B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16 651</w:t>
            </w:r>
            <w:r w:rsidR="00C2254B" w:rsidRPr="008C0E5A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79"/>
        </w:trPr>
        <w:tc>
          <w:tcPr>
            <w:tcW w:w="4908" w:type="dxa"/>
          </w:tcPr>
          <w:p w:rsidR="00C2254B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Национальная экономика</w:t>
            </w:r>
          </w:p>
        </w:tc>
        <w:tc>
          <w:tcPr>
            <w:tcW w:w="108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132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90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8C0E5A" w:rsidRDefault="00C2254B" w:rsidP="00C2254B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 w:rsidRPr="008C0E5A">
              <w:rPr>
                <w:sz w:val="30"/>
                <w:szCs w:val="30"/>
              </w:rPr>
              <w:t xml:space="preserve">     </w:t>
            </w:r>
          </w:p>
          <w:p w:rsidR="00C2254B" w:rsidRPr="008C0E5A" w:rsidRDefault="0094672C" w:rsidP="00C2254B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840</w:t>
            </w:r>
            <w:r w:rsidR="00C2254B" w:rsidRPr="008C0E5A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79"/>
        </w:trPr>
        <w:tc>
          <w:tcPr>
            <w:tcW w:w="4908" w:type="dxa"/>
          </w:tcPr>
          <w:p w:rsidR="00C2254B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Другая деятельность в области  национальной экономики</w:t>
            </w:r>
          </w:p>
        </w:tc>
        <w:tc>
          <w:tcPr>
            <w:tcW w:w="108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132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90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8C0E5A" w:rsidRDefault="0094672C" w:rsidP="00C2254B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840</w:t>
            </w:r>
            <w:r w:rsidR="00C2254B" w:rsidRPr="008C0E5A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79"/>
        </w:trPr>
        <w:tc>
          <w:tcPr>
            <w:tcW w:w="4908" w:type="dxa"/>
          </w:tcPr>
          <w:p w:rsidR="00C2254B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Имущественные отношения, картография и геодезия</w:t>
            </w:r>
          </w:p>
        </w:tc>
        <w:tc>
          <w:tcPr>
            <w:tcW w:w="108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132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900" w:type="dxa"/>
          </w:tcPr>
          <w:p w:rsidR="00C2254B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</w:p>
        </w:tc>
        <w:tc>
          <w:tcPr>
            <w:tcW w:w="1800" w:type="dxa"/>
          </w:tcPr>
          <w:p w:rsidR="00C2254B" w:rsidRPr="008C0E5A" w:rsidRDefault="0094672C" w:rsidP="00C2254B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840</w:t>
            </w:r>
            <w:r w:rsidR="00C2254B" w:rsidRPr="008C0E5A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488"/>
        </w:trPr>
        <w:tc>
          <w:tcPr>
            <w:tcW w:w="4908" w:type="dxa"/>
          </w:tcPr>
          <w:p w:rsidR="00C2254B" w:rsidRPr="000071D5" w:rsidRDefault="00C2254B" w:rsidP="00C2254B">
            <w:pPr>
              <w:tabs>
                <w:tab w:val="left" w:pos="6599"/>
              </w:tabs>
              <w:rPr>
                <w:sz w:val="30"/>
                <w:szCs w:val="30"/>
              </w:rPr>
            </w:pPr>
            <w:r w:rsidRPr="000071D5">
              <w:rPr>
                <w:sz w:val="30"/>
                <w:szCs w:val="30"/>
              </w:rPr>
              <w:t>ВСЕГО  РАСХОДОВ</w:t>
            </w:r>
          </w:p>
        </w:tc>
        <w:tc>
          <w:tcPr>
            <w:tcW w:w="108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32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C2254B" w:rsidRPr="000071D5" w:rsidRDefault="00C2254B" w:rsidP="00C2254B">
            <w:pPr>
              <w:tabs>
                <w:tab w:val="left" w:pos="6599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800" w:type="dxa"/>
          </w:tcPr>
          <w:p w:rsidR="00C2254B" w:rsidRPr="000071D5" w:rsidRDefault="00C2254B" w:rsidP="0094672C">
            <w:pPr>
              <w:tabs>
                <w:tab w:val="left" w:pos="6599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r w:rsidR="0094672C">
              <w:rPr>
                <w:sz w:val="30"/>
                <w:szCs w:val="30"/>
              </w:rPr>
              <w:t>98 424</w:t>
            </w:r>
            <w:r>
              <w:rPr>
                <w:sz w:val="30"/>
                <w:szCs w:val="30"/>
              </w:rPr>
              <w:t>,00</w:t>
            </w:r>
          </w:p>
        </w:tc>
      </w:tr>
    </w:tbl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94672C">
      <w:pPr>
        <w:spacing w:line="280" w:lineRule="exact"/>
        <w:rPr>
          <w:sz w:val="30"/>
          <w:szCs w:val="30"/>
        </w:rPr>
      </w:pPr>
    </w:p>
    <w:p w:rsidR="001F06D7" w:rsidRDefault="001F06D7" w:rsidP="0094672C">
      <w:pPr>
        <w:spacing w:line="280" w:lineRule="exact"/>
        <w:rPr>
          <w:sz w:val="30"/>
          <w:szCs w:val="30"/>
        </w:rPr>
      </w:pPr>
    </w:p>
    <w:p w:rsidR="0094672C" w:rsidRDefault="0094672C" w:rsidP="0094672C">
      <w:pPr>
        <w:spacing w:line="280" w:lineRule="exact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Приложение 3 </w:t>
      </w:r>
    </w:p>
    <w:p w:rsidR="00C2254B" w:rsidRDefault="00C2254B" w:rsidP="00C2254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         к решению</w:t>
      </w:r>
    </w:p>
    <w:p w:rsidR="00C2254B" w:rsidRDefault="00C2254B" w:rsidP="00C2254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         Новозарянского сельского </w:t>
      </w:r>
    </w:p>
    <w:p w:rsidR="00C2254B" w:rsidRDefault="00C2254B" w:rsidP="00C2254B">
      <w:pPr>
        <w:spacing w:line="280" w:lineRule="exact"/>
        <w:ind w:left="4248" w:firstLine="708"/>
        <w:rPr>
          <w:sz w:val="30"/>
          <w:szCs w:val="30"/>
        </w:rPr>
      </w:pPr>
      <w:r>
        <w:rPr>
          <w:sz w:val="30"/>
          <w:szCs w:val="30"/>
        </w:rPr>
        <w:t xml:space="preserve">         Совета депутатов</w:t>
      </w:r>
    </w:p>
    <w:p w:rsidR="00C2254B" w:rsidRDefault="00C2254B" w:rsidP="00C2254B">
      <w:pPr>
        <w:spacing w:line="280" w:lineRule="exact"/>
        <w:ind w:left="5400"/>
      </w:pPr>
      <w:r>
        <w:rPr>
          <w:sz w:val="30"/>
          <w:szCs w:val="30"/>
        </w:rPr>
        <w:t xml:space="preserve">   </w:t>
      </w:r>
      <w:r w:rsidRPr="00EB0CA8">
        <w:rPr>
          <w:sz w:val="30"/>
          <w:szCs w:val="30"/>
        </w:rPr>
        <w:t>2</w:t>
      </w:r>
      <w:r w:rsidR="0094672C">
        <w:rPr>
          <w:sz w:val="30"/>
          <w:szCs w:val="30"/>
        </w:rPr>
        <w:t>8</w:t>
      </w:r>
      <w:r>
        <w:rPr>
          <w:sz w:val="30"/>
          <w:szCs w:val="30"/>
        </w:rPr>
        <w:t>.12.202</w:t>
      </w:r>
      <w:r w:rsidR="0094672C">
        <w:rPr>
          <w:sz w:val="30"/>
          <w:szCs w:val="30"/>
        </w:rPr>
        <w:t>1</w:t>
      </w:r>
      <w:r w:rsidRPr="00EB0CA8">
        <w:rPr>
          <w:sz w:val="30"/>
          <w:szCs w:val="30"/>
        </w:rPr>
        <w:t xml:space="preserve"> № </w:t>
      </w:r>
      <w:r w:rsidR="0094672C">
        <w:rPr>
          <w:sz w:val="30"/>
          <w:szCs w:val="30"/>
        </w:rPr>
        <w:t>1</w:t>
      </w:r>
      <w:r w:rsidRPr="00EB0CA8">
        <w:rPr>
          <w:sz w:val="30"/>
          <w:szCs w:val="30"/>
        </w:rPr>
        <w:t>9</w:t>
      </w:r>
      <w:r>
        <w:t xml:space="preserve"> </w:t>
      </w:r>
    </w:p>
    <w:p w:rsidR="00C2254B" w:rsidRDefault="00C2254B" w:rsidP="00C2254B">
      <w:pPr>
        <w:spacing w:line="280" w:lineRule="exact"/>
        <w:ind w:left="5400"/>
      </w:pPr>
      <w:r>
        <w:t xml:space="preserve">  </w:t>
      </w:r>
    </w:p>
    <w:p w:rsidR="00C2254B" w:rsidRDefault="00C2254B" w:rsidP="00C2254B">
      <w:pPr>
        <w:jc w:val="center"/>
      </w:pPr>
      <w:r>
        <w:rPr>
          <w:sz w:val="30"/>
          <w:szCs w:val="30"/>
        </w:rPr>
        <w:t>Распределение бюджетных назначений по распорядителям бюджетных сре</w:t>
      </w:r>
      <w:proofErr w:type="gramStart"/>
      <w:r>
        <w:rPr>
          <w:sz w:val="30"/>
          <w:szCs w:val="30"/>
        </w:rPr>
        <w:t>дств  в с</w:t>
      </w:r>
      <w:proofErr w:type="gramEnd"/>
      <w:r>
        <w:rPr>
          <w:sz w:val="30"/>
          <w:szCs w:val="30"/>
        </w:rPr>
        <w:t>оответствии с ведомственной классификацией расходов сельского бюджета и функциональной классификацией расходов бюджета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900"/>
        <w:gridCol w:w="720"/>
        <w:gridCol w:w="900"/>
        <w:gridCol w:w="720"/>
        <w:gridCol w:w="1800"/>
      </w:tblGrid>
      <w:tr w:rsidR="00C2254B" w:rsidTr="00C2254B">
        <w:tc>
          <w:tcPr>
            <w:tcW w:w="5400" w:type="dxa"/>
          </w:tcPr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</w:p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  <w:r>
              <w:t xml:space="preserve">Наименование </w:t>
            </w:r>
          </w:p>
        </w:tc>
        <w:tc>
          <w:tcPr>
            <w:tcW w:w="900" w:type="dxa"/>
          </w:tcPr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  <w:r>
              <w:t>Глава</w:t>
            </w:r>
          </w:p>
        </w:tc>
        <w:tc>
          <w:tcPr>
            <w:tcW w:w="720" w:type="dxa"/>
          </w:tcPr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  <w:r>
              <w:t>Раз               дел</w:t>
            </w:r>
          </w:p>
        </w:tc>
        <w:tc>
          <w:tcPr>
            <w:tcW w:w="900" w:type="dxa"/>
          </w:tcPr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  <w:r>
              <w:t>Под</w:t>
            </w:r>
          </w:p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720" w:type="dxa"/>
          </w:tcPr>
          <w:p w:rsidR="00C2254B" w:rsidRPr="000071D5" w:rsidRDefault="00C2254B" w:rsidP="00C2254B">
            <w:pPr>
              <w:jc w:val="center"/>
              <w:rPr>
                <w:sz w:val="24"/>
                <w:szCs w:val="24"/>
              </w:rPr>
            </w:pPr>
            <w:r>
              <w:t>Вид</w:t>
            </w:r>
          </w:p>
        </w:tc>
        <w:tc>
          <w:tcPr>
            <w:tcW w:w="1800" w:type="dxa"/>
          </w:tcPr>
          <w:p w:rsidR="00C2254B" w:rsidRDefault="00C2254B" w:rsidP="00C2254B">
            <w:r>
              <w:t xml:space="preserve"> Объем </w:t>
            </w: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  <w:p w:rsidR="00C2254B" w:rsidRPr="000071D5" w:rsidRDefault="00C2254B" w:rsidP="00C2254B">
            <w:pPr>
              <w:rPr>
                <w:sz w:val="24"/>
                <w:szCs w:val="24"/>
              </w:rPr>
            </w:pPr>
            <w:r>
              <w:t>рулей</w:t>
            </w:r>
          </w:p>
        </w:tc>
      </w:tr>
      <w:tr w:rsidR="00C2254B" w:rsidRPr="005734D5" w:rsidTr="00C2254B">
        <w:trPr>
          <w:trHeight w:val="519"/>
        </w:trPr>
        <w:tc>
          <w:tcPr>
            <w:tcW w:w="5400" w:type="dxa"/>
          </w:tcPr>
          <w:p w:rsidR="00C2254B" w:rsidRPr="0094672C" w:rsidRDefault="00C2254B" w:rsidP="00C2254B">
            <w:pPr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Новозарянский сельский исполнительный комитет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94672C" w:rsidRDefault="00C2254B" w:rsidP="0094672C">
            <w:pPr>
              <w:jc w:val="right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 xml:space="preserve">    </w:t>
            </w:r>
            <w:r w:rsidR="0094672C">
              <w:rPr>
                <w:sz w:val="30"/>
                <w:szCs w:val="30"/>
              </w:rPr>
              <w:t>97 493</w:t>
            </w:r>
            <w:r w:rsidRPr="0094672C">
              <w:rPr>
                <w:sz w:val="30"/>
                <w:szCs w:val="30"/>
              </w:rPr>
              <w:t xml:space="preserve">,00      </w:t>
            </w:r>
          </w:p>
        </w:tc>
      </w:tr>
      <w:tr w:rsidR="00C2254B" w:rsidTr="00C2254B">
        <w:tc>
          <w:tcPr>
            <w:tcW w:w="5400" w:type="dxa"/>
          </w:tcPr>
          <w:p w:rsidR="00C2254B" w:rsidRPr="0094672C" w:rsidRDefault="00C2254B" w:rsidP="00C2254B">
            <w:pPr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94672C" w:rsidRDefault="0094672C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96 653</w:t>
            </w:r>
            <w:r w:rsidR="00C2254B" w:rsidRPr="0094672C">
              <w:rPr>
                <w:sz w:val="30"/>
                <w:szCs w:val="30"/>
              </w:rPr>
              <w:t xml:space="preserve">,00      </w:t>
            </w:r>
          </w:p>
        </w:tc>
      </w:tr>
      <w:tr w:rsidR="00C2254B" w:rsidTr="00C2254B">
        <w:trPr>
          <w:trHeight w:val="409"/>
        </w:trPr>
        <w:tc>
          <w:tcPr>
            <w:tcW w:w="5400" w:type="dxa"/>
          </w:tcPr>
          <w:p w:rsidR="00C2254B" w:rsidRPr="0094672C" w:rsidRDefault="00C2254B" w:rsidP="00C2254B">
            <w:pPr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Государственные органы  общего  назначения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94672C" w:rsidRDefault="0094672C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77 937,00</w:t>
            </w:r>
          </w:p>
        </w:tc>
      </w:tr>
      <w:tr w:rsidR="00C2254B" w:rsidTr="00C2254B">
        <w:trPr>
          <w:trHeight w:val="658"/>
        </w:trPr>
        <w:tc>
          <w:tcPr>
            <w:tcW w:w="5400" w:type="dxa"/>
          </w:tcPr>
          <w:p w:rsidR="00C2254B" w:rsidRPr="0094672C" w:rsidRDefault="00C2254B" w:rsidP="00C2254B">
            <w:pPr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Органы  местного  управления  и самоуправления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04</w:t>
            </w:r>
          </w:p>
        </w:tc>
        <w:tc>
          <w:tcPr>
            <w:tcW w:w="1800" w:type="dxa"/>
          </w:tcPr>
          <w:p w:rsidR="00C2254B" w:rsidRPr="0094672C" w:rsidRDefault="0094672C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77 937,00</w:t>
            </w:r>
          </w:p>
        </w:tc>
      </w:tr>
      <w:tr w:rsidR="00C2254B" w:rsidTr="00C2254B">
        <w:trPr>
          <w:trHeight w:val="352"/>
        </w:trPr>
        <w:tc>
          <w:tcPr>
            <w:tcW w:w="5400" w:type="dxa"/>
          </w:tcPr>
          <w:p w:rsidR="00C2254B" w:rsidRPr="0094672C" w:rsidRDefault="00C2254B" w:rsidP="00C2254B">
            <w:pPr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Другая  общегосударственная  деятельность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94672C" w:rsidRDefault="00C2254B" w:rsidP="0094672C">
            <w:pPr>
              <w:jc w:val="right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 xml:space="preserve">     </w:t>
            </w:r>
            <w:r w:rsidR="0094672C">
              <w:rPr>
                <w:sz w:val="30"/>
                <w:szCs w:val="30"/>
              </w:rPr>
              <w:t>2 065</w:t>
            </w:r>
            <w:r w:rsidRPr="0094672C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45"/>
        </w:trPr>
        <w:tc>
          <w:tcPr>
            <w:tcW w:w="5400" w:type="dxa"/>
          </w:tcPr>
          <w:p w:rsidR="00C2254B" w:rsidRPr="0094672C" w:rsidRDefault="00C2254B" w:rsidP="00C2254B">
            <w:pPr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03</w:t>
            </w:r>
          </w:p>
        </w:tc>
        <w:tc>
          <w:tcPr>
            <w:tcW w:w="1800" w:type="dxa"/>
          </w:tcPr>
          <w:p w:rsidR="00C2254B" w:rsidRPr="0094672C" w:rsidRDefault="0094672C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2 065</w:t>
            </w:r>
            <w:r w:rsidR="00C2254B" w:rsidRPr="0094672C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581"/>
        </w:trPr>
        <w:tc>
          <w:tcPr>
            <w:tcW w:w="5400" w:type="dxa"/>
          </w:tcPr>
          <w:p w:rsidR="00C2254B" w:rsidRDefault="00C2254B" w:rsidP="00C225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11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94672C" w:rsidRDefault="0094672C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16 651</w:t>
            </w:r>
            <w:r w:rsidR="00C2254B" w:rsidRPr="0094672C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29"/>
        </w:trPr>
        <w:tc>
          <w:tcPr>
            <w:tcW w:w="5400" w:type="dxa"/>
          </w:tcPr>
          <w:p w:rsidR="00C2254B" w:rsidRDefault="00C2254B" w:rsidP="00C225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11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1800" w:type="dxa"/>
          </w:tcPr>
          <w:p w:rsidR="00C2254B" w:rsidRPr="0094672C" w:rsidRDefault="00C2254B" w:rsidP="0094672C">
            <w:pPr>
              <w:jc w:val="right"/>
              <w:rPr>
                <w:sz w:val="30"/>
                <w:szCs w:val="30"/>
              </w:rPr>
            </w:pPr>
            <w:r w:rsidRPr="0094672C">
              <w:rPr>
                <w:color w:val="FF0000"/>
                <w:sz w:val="30"/>
                <w:szCs w:val="30"/>
              </w:rPr>
              <w:t xml:space="preserve">     </w:t>
            </w:r>
            <w:r w:rsidR="0094672C">
              <w:rPr>
                <w:sz w:val="30"/>
                <w:szCs w:val="30"/>
              </w:rPr>
              <w:t>16 651</w:t>
            </w:r>
            <w:r w:rsidRPr="0094672C">
              <w:rPr>
                <w:sz w:val="30"/>
                <w:szCs w:val="30"/>
              </w:rPr>
              <w:t>,00</w:t>
            </w:r>
          </w:p>
        </w:tc>
      </w:tr>
      <w:tr w:rsidR="00C2254B" w:rsidTr="0094672C">
        <w:trPr>
          <w:trHeight w:val="431"/>
        </w:trPr>
        <w:tc>
          <w:tcPr>
            <w:tcW w:w="5400" w:type="dxa"/>
          </w:tcPr>
          <w:p w:rsidR="00C2254B" w:rsidRDefault="00C2254B" w:rsidP="00C225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Национальная экономика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04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94672C" w:rsidRDefault="0094672C" w:rsidP="0094672C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840,00</w:t>
            </w:r>
          </w:p>
        </w:tc>
      </w:tr>
      <w:tr w:rsidR="00C2254B" w:rsidTr="00C2254B">
        <w:trPr>
          <w:trHeight w:val="343"/>
        </w:trPr>
        <w:tc>
          <w:tcPr>
            <w:tcW w:w="5400" w:type="dxa"/>
          </w:tcPr>
          <w:p w:rsidR="00C2254B" w:rsidRDefault="00C2254B" w:rsidP="00C225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Другая деятельность в области национальной экономики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04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94672C" w:rsidRDefault="0094672C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840,00</w:t>
            </w:r>
          </w:p>
        </w:tc>
      </w:tr>
      <w:tr w:rsidR="00C2254B" w:rsidTr="00C2254B">
        <w:trPr>
          <w:trHeight w:val="343"/>
        </w:trPr>
        <w:tc>
          <w:tcPr>
            <w:tcW w:w="5400" w:type="dxa"/>
          </w:tcPr>
          <w:p w:rsidR="00C2254B" w:rsidRDefault="00C2254B" w:rsidP="00C225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Имущественные отношения, картография и геодезия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04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10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02</w:t>
            </w:r>
          </w:p>
        </w:tc>
        <w:tc>
          <w:tcPr>
            <w:tcW w:w="1800" w:type="dxa"/>
          </w:tcPr>
          <w:p w:rsidR="00C2254B" w:rsidRPr="0094672C" w:rsidRDefault="0094672C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840,00</w:t>
            </w:r>
          </w:p>
        </w:tc>
      </w:tr>
      <w:tr w:rsidR="00C2254B" w:rsidTr="00C2254B">
        <w:trPr>
          <w:trHeight w:val="343"/>
        </w:trPr>
        <w:tc>
          <w:tcPr>
            <w:tcW w:w="5400" w:type="dxa"/>
          </w:tcPr>
          <w:p w:rsidR="00C2254B" w:rsidRPr="0094672C" w:rsidRDefault="00C2254B" w:rsidP="00C2254B">
            <w:pPr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Прочие  расходы  сельского исполнительного комитета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999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94672C" w:rsidRDefault="0094672C" w:rsidP="00C225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931</w:t>
            </w:r>
            <w:r w:rsidR="00C2254B" w:rsidRPr="0094672C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43"/>
        </w:trPr>
        <w:tc>
          <w:tcPr>
            <w:tcW w:w="5400" w:type="dxa"/>
          </w:tcPr>
          <w:p w:rsidR="00C2254B" w:rsidRPr="0094672C" w:rsidRDefault="00C2254B" w:rsidP="00C2254B">
            <w:pPr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Резервный фонд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999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09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C2254B" w:rsidRPr="0094672C" w:rsidRDefault="00C2254B" w:rsidP="0094672C">
            <w:pPr>
              <w:jc w:val="right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 xml:space="preserve">         </w:t>
            </w:r>
            <w:r w:rsidR="0094672C">
              <w:rPr>
                <w:sz w:val="30"/>
                <w:szCs w:val="30"/>
              </w:rPr>
              <w:t>931</w:t>
            </w:r>
            <w:r w:rsidRPr="0094672C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43"/>
        </w:trPr>
        <w:tc>
          <w:tcPr>
            <w:tcW w:w="5400" w:type="dxa"/>
          </w:tcPr>
          <w:p w:rsidR="00C2254B" w:rsidRPr="0094672C" w:rsidRDefault="00C2254B" w:rsidP="00C2254B">
            <w:pPr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Резервный фонд местных исполнительных и распределительных органов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999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09</w:t>
            </w: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>04</w:t>
            </w:r>
          </w:p>
        </w:tc>
        <w:tc>
          <w:tcPr>
            <w:tcW w:w="1800" w:type="dxa"/>
          </w:tcPr>
          <w:p w:rsidR="00C2254B" w:rsidRPr="0094672C" w:rsidRDefault="0094672C" w:rsidP="0094672C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931</w:t>
            </w:r>
            <w:r w:rsidR="00C2254B" w:rsidRPr="0094672C">
              <w:rPr>
                <w:sz w:val="30"/>
                <w:szCs w:val="30"/>
              </w:rPr>
              <w:t>,00</w:t>
            </w:r>
          </w:p>
        </w:tc>
      </w:tr>
      <w:tr w:rsidR="00C2254B" w:rsidTr="00C2254B">
        <w:trPr>
          <w:trHeight w:val="350"/>
        </w:trPr>
        <w:tc>
          <w:tcPr>
            <w:tcW w:w="5400" w:type="dxa"/>
          </w:tcPr>
          <w:p w:rsidR="00C2254B" w:rsidRPr="0094672C" w:rsidRDefault="00C2254B" w:rsidP="00C2254B">
            <w:pPr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 xml:space="preserve"> ВСЕГО  РАСХОДОВ</w:t>
            </w: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20" w:type="dxa"/>
          </w:tcPr>
          <w:p w:rsidR="00C2254B" w:rsidRPr="0094672C" w:rsidRDefault="00C2254B" w:rsidP="00C225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0" w:type="dxa"/>
          </w:tcPr>
          <w:p w:rsidR="00C2254B" w:rsidRPr="0094672C" w:rsidRDefault="00C2254B" w:rsidP="0094672C">
            <w:pPr>
              <w:jc w:val="right"/>
              <w:rPr>
                <w:sz w:val="30"/>
                <w:szCs w:val="30"/>
              </w:rPr>
            </w:pPr>
            <w:r w:rsidRPr="0094672C">
              <w:rPr>
                <w:sz w:val="30"/>
                <w:szCs w:val="30"/>
              </w:rPr>
              <w:t xml:space="preserve">    </w:t>
            </w:r>
            <w:r w:rsidR="0094672C">
              <w:rPr>
                <w:sz w:val="30"/>
                <w:szCs w:val="30"/>
              </w:rPr>
              <w:t>98 424,00</w:t>
            </w:r>
          </w:p>
        </w:tc>
      </w:tr>
    </w:tbl>
    <w:p w:rsidR="00C2254B" w:rsidRDefault="00C2254B" w:rsidP="00C2254B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C2254B" w:rsidRDefault="00C2254B" w:rsidP="00C2254B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C2254B" w:rsidRDefault="00C2254B" w:rsidP="00C2254B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C2254B" w:rsidRDefault="00C2254B" w:rsidP="00C2254B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C2254B" w:rsidRDefault="00C2254B" w:rsidP="00C2254B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C2254B" w:rsidRDefault="00C2254B" w:rsidP="00C2254B">
      <w:pPr>
        <w:jc w:val="both"/>
      </w:pPr>
    </w:p>
    <w:p w:rsidR="0094672C" w:rsidRDefault="0094672C" w:rsidP="0094672C">
      <w:pPr>
        <w:spacing w:line="280" w:lineRule="exact"/>
        <w:ind w:left="4248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Приложение 4 </w:t>
      </w:r>
    </w:p>
    <w:p w:rsidR="0094672C" w:rsidRDefault="0094672C" w:rsidP="0094672C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         к решению</w:t>
      </w:r>
    </w:p>
    <w:p w:rsidR="0094672C" w:rsidRDefault="0094672C" w:rsidP="0094672C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         Новозарянского сельского </w:t>
      </w:r>
    </w:p>
    <w:p w:rsidR="0094672C" w:rsidRDefault="0094672C" w:rsidP="0094672C">
      <w:pPr>
        <w:spacing w:line="280" w:lineRule="exact"/>
        <w:ind w:left="4248" w:firstLine="708"/>
        <w:rPr>
          <w:sz w:val="30"/>
          <w:szCs w:val="30"/>
        </w:rPr>
      </w:pPr>
      <w:r>
        <w:rPr>
          <w:sz w:val="30"/>
          <w:szCs w:val="30"/>
        </w:rPr>
        <w:t xml:space="preserve">         Совета депутатов</w:t>
      </w:r>
    </w:p>
    <w:p w:rsidR="0094672C" w:rsidRDefault="0094672C" w:rsidP="0094672C">
      <w:pPr>
        <w:spacing w:line="280" w:lineRule="exact"/>
        <w:ind w:left="5400"/>
      </w:pPr>
      <w:r>
        <w:rPr>
          <w:sz w:val="30"/>
          <w:szCs w:val="30"/>
        </w:rPr>
        <w:t xml:space="preserve">   </w:t>
      </w:r>
      <w:r w:rsidRPr="00EB0CA8">
        <w:rPr>
          <w:sz w:val="30"/>
          <w:szCs w:val="30"/>
        </w:rPr>
        <w:t>2</w:t>
      </w:r>
      <w:r>
        <w:rPr>
          <w:sz w:val="30"/>
          <w:szCs w:val="30"/>
        </w:rPr>
        <w:t>8.12.2021</w:t>
      </w:r>
      <w:r w:rsidRPr="00EB0CA8">
        <w:rPr>
          <w:sz w:val="30"/>
          <w:szCs w:val="30"/>
        </w:rPr>
        <w:t xml:space="preserve"> № </w:t>
      </w:r>
      <w:r>
        <w:rPr>
          <w:sz w:val="30"/>
          <w:szCs w:val="30"/>
        </w:rPr>
        <w:t>1</w:t>
      </w:r>
      <w:r w:rsidRPr="00EB0CA8">
        <w:rPr>
          <w:sz w:val="30"/>
          <w:szCs w:val="30"/>
        </w:rPr>
        <w:t>9</w:t>
      </w:r>
      <w:r>
        <w:t xml:space="preserve"> </w:t>
      </w:r>
    </w:p>
    <w:p w:rsidR="00C2254B" w:rsidRDefault="0094672C" w:rsidP="00C2254B">
      <w:pPr>
        <w:jc w:val="both"/>
      </w:pPr>
      <w:r>
        <w:br/>
      </w:r>
    </w:p>
    <w:p w:rsidR="0094672C" w:rsidRDefault="0094672C" w:rsidP="0094672C">
      <w:pPr>
        <w:pStyle w:val="a7"/>
        <w:jc w:val="both"/>
        <w:rPr>
          <w:sz w:val="30"/>
          <w:szCs w:val="30"/>
        </w:rPr>
      </w:pPr>
      <w:r>
        <w:rPr>
          <w:sz w:val="30"/>
          <w:szCs w:val="30"/>
        </w:rPr>
        <w:t>Перечень государственных программ, финансирование которых предусматривается за счет средств сельского бюджета, по функциональной классификации расходов бюджета и по заказчикам</w:t>
      </w:r>
    </w:p>
    <w:p w:rsidR="00DE310E" w:rsidRDefault="00DE310E" w:rsidP="0094672C">
      <w:pPr>
        <w:pStyle w:val="a7"/>
        <w:jc w:val="both"/>
        <w:rPr>
          <w:sz w:val="30"/>
          <w:szCs w:val="30"/>
        </w:rPr>
      </w:pPr>
    </w:p>
    <w:tbl>
      <w:tblPr>
        <w:tblStyle w:val="a3"/>
        <w:tblW w:w="9747" w:type="dxa"/>
        <w:tblLook w:val="04A0"/>
      </w:tblPr>
      <w:tblGrid>
        <w:gridCol w:w="594"/>
        <w:gridCol w:w="2522"/>
        <w:gridCol w:w="2198"/>
        <w:gridCol w:w="2365"/>
        <w:gridCol w:w="2191"/>
        <w:gridCol w:w="90"/>
      </w:tblGrid>
      <w:tr w:rsidR="00DE310E" w:rsidTr="00DE310E">
        <w:tc>
          <w:tcPr>
            <w:tcW w:w="577" w:type="dxa"/>
          </w:tcPr>
          <w:p w:rsidR="00DE310E" w:rsidRPr="00DE310E" w:rsidRDefault="00DE310E" w:rsidP="0094672C">
            <w:pPr>
              <w:pStyle w:val="a7"/>
              <w:jc w:val="both"/>
              <w:rPr>
                <w:sz w:val="28"/>
                <w:szCs w:val="28"/>
              </w:rPr>
            </w:pPr>
            <w:r w:rsidRPr="00DE310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310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310E">
              <w:rPr>
                <w:sz w:val="28"/>
                <w:szCs w:val="28"/>
              </w:rPr>
              <w:t>/</w:t>
            </w:r>
            <w:proofErr w:type="spellStart"/>
            <w:r w:rsidRPr="00DE310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1" w:type="dxa"/>
          </w:tcPr>
          <w:p w:rsidR="00DE310E" w:rsidRPr="00DE310E" w:rsidRDefault="00DE310E" w:rsidP="0094672C">
            <w:pPr>
              <w:pStyle w:val="a7"/>
              <w:jc w:val="both"/>
              <w:rPr>
                <w:sz w:val="28"/>
                <w:szCs w:val="28"/>
              </w:rPr>
            </w:pPr>
            <w:r w:rsidRPr="00DE310E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2111" w:type="dxa"/>
          </w:tcPr>
          <w:p w:rsidR="00DE310E" w:rsidRPr="00DE310E" w:rsidRDefault="00DE310E" w:rsidP="0094672C">
            <w:pPr>
              <w:pStyle w:val="a7"/>
              <w:jc w:val="both"/>
              <w:rPr>
                <w:sz w:val="28"/>
                <w:szCs w:val="28"/>
              </w:rPr>
            </w:pPr>
            <w:r w:rsidRPr="00DE310E">
              <w:rPr>
                <w:sz w:val="28"/>
                <w:szCs w:val="28"/>
              </w:rPr>
              <w:t>Нормативный правовой акт, которым утверждена государственная программа</w:t>
            </w:r>
          </w:p>
        </w:tc>
        <w:tc>
          <w:tcPr>
            <w:tcW w:w="2271" w:type="dxa"/>
          </w:tcPr>
          <w:p w:rsidR="00DE310E" w:rsidRPr="00DE310E" w:rsidRDefault="00DE310E" w:rsidP="0094672C">
            <w:pPr>
              <w:pStyle w:val="a7"/>
              <w:jc w:val="both"/>
              <w:rPr>
                <w:sz w:val="28"/>
                <w:szCs w:val="28"/>
              </w:rPr>
            </w:pPr>
            <w:r w:rsidRPr="00DE310E">
              <w:rPr>
                <w:sz w:val="28"/>
                <w:szCs w:val="28"/>
              </w:rP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2367" w:type="dxa"/>
            <w:gridSpan w:val="2"/>
          </w:tcPr>
          <w:p w:rsidR="00DE310E" w:rsidRPr="00DE310E" w:rsidRDefault="00DE310E" w:rsidP="0094672C">
            <w:pPr>
              <w:pStyle w:val="a7"/>
              <w:jc w:val="both"/>
              <w:rPr>
                <w:sz w:val="28"/>
                <w:szCs w:val="28"/>
              </w:rPr>
            </w:pPr>
            <w:r w:rsidRPr="00DE310E">
              <w:rPr>
                <w:sz w:val="28"/>
                <w:szCs w:val="28"/>
              </w:rPr>
              <w:t>Объем финансирования, рублей</w:t>
            </w:r>
          </w:p>
        </w:tc>
      </w:tr>
      <w:tr w:rsidR="00DE310E" w:rsidTr="00DE310E">
        <w:trPr>
          <w:gridAfter w:val="1"/>
          <w:wAfter w:w="176" w:type="dxa"/>
        </w:trPr>
        <w:tc>
          <w:tcPr>
            <w:tcW w:w="577" w:type="dxa"/>
          </w:tcPr>
          <w:p w:rsidR="00DE310E" w:rsidRDefault="00DE310E" w:rsidP="0094672C">
            <w:pPr>
              <w:pStyle w:val="a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421" w:type="dxa"/>
          </w:tcPr>
          <w:p w:rsidR="00DE310E" w:rsidRDefault="00DE310E" w:rsidP="0094672C">
            <w:pPr>
              <w:pStyle w:val="a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Государственная программа «Земельно-имущественные отношения, геодезическая и картографическая деятельность» на 2021-2025 годы</w:t>
            </w:r>
          </w:p>
        </w:tc>
        <w:tc>
          <w:tcPr>
            <w:tcW w:w="2111" w:type="dxa"/>
          </w:tcPr>
          <w:p w:rsidR="00DE310E" w:rsidRDefault="00DE310E" w:rsidP="0094672C">
            <w:pPr>
              <w:pStyle w:val="a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Постановление Совета Министров Республики Беларусь от 29 января 2021г. №55</w:t>
            </w:r>
          </w:p>
        </w:tc>
        <w:tc>
          <w:tcPr>
            <w:tcW w:w="2271" w:type="dxa"/>
          </w:tcPr>
          <w:p w:rsidR="00DE310E" w:rsidRDefault="00DE310E" w:rsidP="0094672C">
            <w:pPr>
              <w:pStyle w:val="a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Новозарянский сельский исполнительный комитет</w:t>
            </w:r>
          </w:p>
        </w:tc>
        <w:tc>
          <w:tcPr>
            <w:tcW w:w="2191" w:type="dxa"/>
          </w:tcPr>
          <w:p w:rsidR="00DE310E" w:rsidRDefault="00DE310E" w:rsidP="0094672C">
            <w:pPr>
              <w:pStyle w:val="a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840,00</w:t>
            </w:r>
          </w:p>
        </w:tc>
      </w:tr>
      <w:tr w:rsidR="00DE310E" w:rsidTr="00DE310E">
        <w:trPr>
          <w:gridAfter w:val="1"/>
          <w:wAfter w:w="176" w:type="dxa"/>
        </w:trPr>
        <w:tc>
          <w:tcPr>
            <w:tcW w:w="577" w:type="dxa"/>
          </w:tcPr>
          <w:p w:rsidR="00DE310E" w:rsidRDefault="00DE310E" w:rsidP="0094672C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2421" w:type="dxa"/>
          </w:tcPr>
          <w:p w:rsidR="00DE310E" w:rsidRDefault="00DE310E" w:rsidP="0094672C">
            <w:pPr>
              <w:pStyle w:val="a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ИТОГО</w:t>
            </w:r>
          </w:p>
        </w:tc>
        <w:tc>
          <w:tcPr>
            <w:tcW w:w="2111" w:type="dxa"/>
          </w:tcPr>
          <w:p w:rsidR="00DE310E" w:rsidRDefault="00DE310E" w:rsidP="0094672C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2271" w:type="dxa"/>
          </w:tcPr>
          <w:p w:rsidR="00DE310E" w:rsidRDefault="00DE310E" w:rsidP="0094672C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2191" w:type="dxa"/>
          </w:tcPr>
          <w:p w:rsidR="00DE310E" w:rsidRDefault="00DE310E" w:rsidP="0094672C">
            <w:pPr>
              <w:pStyle w:val="a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840,00</w:t>
            </w:r>
          </w:p>
        </w:tc>
      </w:tr>
    </w:tbl>
    <w:p w:rsidR="00DE310E" w:rsidRPr="0094672C" w:rsidRDefault="00DE310E" w:rsidP="0094672C">
      <w:pPr>
        <w:pStyle w:val="a7"/>
        <w:jc w:val="both"/>
        <w:rPr>
          <w:sz w:val="30"/>
          <w:szCs w:val="30"/>
        </w:rPr>
      </w:pPr>
    </w:p>
    <w:p w:rsidR="0094672C" w:rsidRDefault="0094672C" w:rsidP="0094672C">
      <w:pPr>
        <w:jc w:val="both"/>
      </w:pPr>
    </w:p>
    <w:p w:rsidR="0094672C" w:rsidRDefault="0094672C" w:rsidP="00C2254B">
      <w:pPr>
        <w:jc w:val="both"/>
      </w:pPr>
    </w:p>
    <w:p w:rsidR="0094672C" w:rsidRDefault="0094672C" w:rsidP="00C2254B">
      <w:pPr>
        <w:jc w:val="both"/>
      </w:pPr>
    </w:p>
    <w:p w:rsidR="0094672C" w:rsidRDefault="0094672C" w:rsidP="00C2254B">
      <w:pPr>
        <w:jc w:val="both"/>
      </w:pPr>
    </w:p>
    <w:p w:rsidR="0094672C" w:rsidRDefault="0094672C" w:rsidP="00C2254B">
      <w:pPr>
        <w:jc w:val="both"/>
      </w:pPr>
    </w:p>
    <w:p w:rsidR="0094672C" w:rsidRDefault="0094672C" w:rsidP="00C2254B">
      <w:pPr>
        <w:jc w:val="both"/>
      </w:pPr>
    </w:p>
    <w:p w:rsidR="0094672C" w:rsidRDefault="0094672C" w:rsidP="00C2254B">
      <w:pPr>
        <w:jc w:val="both"/>
      </w:pPr>
    </w:p>
    <w:p w:rsidR="0094672C" w:rsidRDefault="0094672C" w:rsidP="00C2254B">
      <w:pPr>
        <w:jc w:val="both"/>
      </w:pPr>
    </w:p>
    <w:p w:rsidR="0094672C" w:rsidRDefault="0094672C" w:rsidP="00C2254B">
      <w:pPr>
        <w:jc w:val="both"/>
      </w:pPr>
    </w:p>
    <w:p w:rsidR="00DE310E" w:rsidRDefault="00DE310E" w:rsidP="00C2254B">
      <w:pPr>
        <w:jc w:val="both"/>
      </w:pPr>
    </w:p>
    <w:p w:rsidR="00DE310E" w:rsidRDefault="00DE310E" w:rsidP="00C2254B">
      <w:pPr>
        <w:jc w:val="both"/>
      </w:pPr>
    </w:p>
    <w:p w:rsidR="00DE310E" w:rsidRDefault="00DE310E" w:rsidP="00C2254B">
      <w:pPr>
        <w:jc w:val="both"/>
      </w:pPr>
    </w:p>
    <w:p w:rsidR="00DE310E" w:rsidRDefault="00DE310E" w:rsidP="00C2254B">
      <w:pPr>
        <w:jc w:val="both"/>
      </w:pPr>
    </w:p>
    <w:p w:rsidR="00DE310E" w:rsidRDefault="00DE310E" w:rsidP="00C2254B">
      <w:pPr>
        <w:jc w:val="both"/>
      </w:pPr>
    </w:p>
    <w:p w:rsidR="00DE310E" w:rsidRDefault="00DE310E" w:rsidP="00C2254B">
      <w:pPr>
        <w:jc w:val="both"/>
      </w:pPr>
    </w:p>
    <w:p w:rsidR="00DE310E" w:rsidRDefault="00DE310E" w:rsidP="00C2254B">
      <w:pPr>
        <w:jc w:val="both"/>
      </w:pPr>
    </w:p>
    <w:p w:rsidR="00DE310E" w:rsidRDefault="00DE310E" w:rsidP="00C2254B">
      <w:pPr>
        <w:jc w:val="both"/>
      </w:pPr>
    </w:p>
    <w:p w:rsidR="00DE310E" w:rsidRDefault="00DE310E" w:rsidP="00C2254B">
      <w:pPr>
        <w:jc w:val="both"/>
      </w:pPr>
    </w:p>
    <w:p w:rsidR="00DE310E" w:rsidRDefault="00DE310E" w:rsidP="00C2254B">
      <w:pPr>
        <w:jc w:val="both"/>
      </w:pPr>
    </w:p>
    <w:p w:rsidR="00DE310E" w:rsidRDefault="00DE310E" w:rsidP="00C2254B">
      <w:pPr>
        <w:jc w:val="both"/>
      </w:pPr>
    </w:p>
    <w:p w:rsidR="00DE310E" w:rsidRDefault="00DE310E" w:rsidP="00C2254B">
      <w:pPr>
        <w:jc w:val="both"/>
      </w:pPr>
    </w:p>
    <w:p w:rsidR="0094672C" w:rsidRDefault="0094672C" w:rsidP="00C2254B">
      <w:pPr>
        <w:jc w:val="both"/>
      </w:pPr>
    </w:p>
    <w:p w:rsidR="00C2254B" w:rsidRPr="0094672C" w:rsidRDefault="00C2254B" w:rsidP="00C2254B">
      <w:pPr>
        <w:jc w:val="both"/>
        <w:rPr>
          <w:sz w:val="30"/>
          <w:szCs w:val="30"/>
        </w:rPr>
      </w:pPr>
      <w:r>
        <w:lastRenderedPageBreak/>
        <w:t xml:space="preserve">                                                                               </w:t>
      </w:r>
      <w:r w:rsidR="0094672C">
        <w:t xml:space="preserve">               </w:t>
      </w:r>
      <w:r>
        <w:t xml:space="preserve">  </w:t>
      </w:r>
      <w:r w:rsidRPr="0094672C">
        <w:rPr>
          <w:sz w:val="30"/>
          <w:szCs w:val="30"/>
        </w:rPr>
        <w:t>УТВЕРЖДЕНО</w:t>
      </w:r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                                                                   </w:t>
      </w:r>
      <w:r w:rsidR="0094672C">
        <w:rPr>
          <w:sz w:val="30"/>
          <w:szCs w:val="30"/>
        </w:rPr>
        <w:t xml:space="preserve">  </w:t>
      </w:r>
      <w:r w:rsidRPr="0094672C">
        <w:rPr>
          <w:sz w:val="30"/>
          <w:szCs w:val="30"/>
        </w:rPr>
        <w:t xml:space="preserve">Решение Новозарянского                                                                                   </w:t>
      </w:r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                                               </w:t>
      </w:r>
      <w:r w:rsidR="0094672C">
        <w:rPr>
          <w:sz w:val="30"/>
          <w:szCs w:val="30"/>
        </w:rPr>
        <w:t xml:space="preserve">                           </w:t>
      </w:r>
      <w:r w:rsidRPr="0094672C">
        <w:rPr>
          <w:sz w:val="30"/>
          <w:szCs w:val="30"/>
        </w:rPr>
        <w:t>сельского Совета депутатов</w:t>
      </w:r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                                         </w:t>
      </w:r>
      <w:r w:rsidR="0094672C">
        <w:rPr>
          <w:sz w:val="30"/>
          <w:szCs w:val="30"/>
        </w:rPr>
        <w:t xml:space="preserve">                            </w:t>
      </w:r>
      <w:r w:rsidRPr="0094672C">
        <w:rPr>
          <w:sz w:val="30"/>
          <w:szCs w:val="30"/>
        </w:rPr>
        <w:t>от 2</w:t>
      </w:r>
      <w:r w:rsidR="0094672C">
        <w:rPr>
          <w:sz w:val="30"/>
          <w:szCs w:val="30"/>
        </w:rPr>
        <w:t>8</w:t>
      </w:r>
      <w:r w:rsidRPr="0094672C">
        <w:rPr>
          <w:sz w:val="30"/>
          <w:szCs w:val="30"/>
        </w:rPr>
        <w:t>.12.202</w:t>
      </w:r>
      <w:r w:rsidR="0094672C">
        <w:rPr>
          <w:sz w:val="30"/>
          <w:szCs w:val="30"/>
        </w:rPr>
        <w:t>1</w:t>
      </w:r>
      <w:r w:rsidRPr="0094672C">
        <w:rPr>
          <w:sz w:val="30"/>
          <w:szCs w:val="30"/>
        </w:rPr>
        <w:t xml:space="preserve">г.№ </w:t>
      </w:r>
      <w:r w:rsidR="0094672C">
        <w:rPr>
          <w:sz w:val="30"/>
          <w:szCs w:val="30"/>
        </w:rPr>
        <w:t>1</w:t>
      </w:r>
      <w:r w:rsidRPr="0094672C">
        <w:rPr>
          <w:sz w:val="30"/>
          <w:szCs w:val="30"/>
        </w:rPr>
        <w:t>9</w:t>
      </w:r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                                                                                               </w:t>
      </w:r>
    </w:p>
    <w:p w:rsidR="00C2254B" w:rsidRPr="0094672C" w:rsidRDefault="00C2254B" w:rsidP="0094672C">
      <w:pPr>
        <w:pStyle w:val="a7"/>
        <w:jc w:val="center"/>
        <w:rPr>
          <w:sz w:val="30"/>
          <w:szCs w:val="30"/>
        </w:rPr>
      </w:pPr>
      <w:r w:rsidRPr="0094672C">
        <w:rPr>
          <w:sz w:val="30"/>
          <w:szCs w:val="30"/>
        </w:rPr>
        <w:t>Положение</w:t>
      </w:r>
    </w:p>
    <w:p w:rsidR="00C2254B" w:rsidRPr="0094672C" w:rsidRDefault="00C2254B" w:rsidP="00C2254B">
      <w:pPr>
        <w:jc w:val="center"/>
        <w:rPr>
          <w:sz w:val="30"/>
          <w:szCs w:val="30"/>
        </w:rPr>
      </w:pPr>
      <w:r w:rsidRPr="0094672C">
        <w:rPr>
          <w:sz w:val="30"/>
          <w:szCs w:val="30"/>
        </w:rPr>
        <w:t>о порядке уплаты и использования добровольных отчислений граждан на финансирование и (или) возмещение расходов сельского Совета</w:t>
      </w:r>
    </w:p>
    <w:p w:rsidR="00C2254B" w:rsidRPr="0094672C" w:rsidRDefault="00C2254B" w:rsidP="00C2254B">
      <w:pPr>
        <w:pStyle w:val="2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94672C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   </w:t>
      </w:r>
      <w:proofErr w:type="gramStart"/>
      <w:r w:rsidRPr="0094672C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1  Настоящее   положение  разработано  в  соответствии с Законом Республики  Беларусь  от  4 января 2010 года № 108-3 « О  местном управлении  и  самоуправлении  в  Республике  Беларусь» (Национальный реестр  правовых  актов  Республики  Беларусь, </w:t>
      </w:r>
      <w:smartTag w:uri="urn:schemas-microsoft-com:office:smarttags" w:element="metricconverter">
        <w:smartTagPr>
          <w:attr w:name="ProductID" w:val="2010 г"/>
        </w:smartTagPr>
        <w:r w:rsidRPr="0094672C">
          <w:rPr>
            <w:rFonts w:ascii="Times New Roman" w:hAnsi="Times New Roman" w:cs="Times New Roman"/>
            <w:b w:val="0"/>
            <w:color w:val="auto"/>
            <w:sz w:val="30"/>
            <w:szCs w:val="30"/>
          </w:rPr>
          <w:t>2010 г</w:t>
        </w:r>
      </w:smartTag>
      <w:r w:rsidRPr="0094672C">
        <w:rPr>
          <w:rFonts w:ascii="Times New Roman" w:hAnsi="Times New Roman" w:cs="Times New Roman"/>
          <w:b w:val="0"/>
          <w:color w:val="auto"/>
          <w:sz w:val="30"/>
          <w:szCs w:val="30"/>
        </w:rPr>
        <w:t>., № 17, 2/1660)  и устанавливает порядок  уплаты и использования добровольных  отчислений  граждан  на  финансирование  и  (или)  возмещение  расходов бюджета  сельского  Совета (далее – средства самообложения).</w:t>
      </w:r>
      <w:proofErr w:type="gramEnd"/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 2.  Средства  самообложения  включаются  в  бюджет  сельского Совета на очередной  финансовый  год и  расходуются  на  финансирование    работ по благоустройству,  развитию  и  содержанию  инфраструктуры   населенных пунктов,  расположенных  на  территории  сельского  Совета.</w:t>
      </w:r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3.  Плательщиками  средств самообложения  являются физические  лица, проживающие  в  населенных  пунктах,  расположенных  на  территории  сельского  Совета,  за  исключением  нетрудоспособных  лиц  в  возрасте свыше 75 лет, одиноко  проживающих и  малообеспеченных  граждан.  </w:t>
      </w:r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4.  Сумма  добровольных  отчислений  составляет 5,00</w:t>
      </w:r>
      <w:proofErr w:type="gramStart"/>
      <w:r w:rsidRPr="0094672C">
        <w:rPr>
          <w:sz w:val="30"/>
          <w:szCs w:val="30"/>
        </w:rPr>
        <w:t xml:space="preserve">( </w:t>
      </w:r>
      <w:proofErr w:type="gramEnd"/>
      <w:r w:rsidRPr="0094672C">
        <w:rPr>
          <w:sz w:val="30"/>
          <w:szCs w:val="30"/>
        </w:rPr>
        <w:t>пять рублей 00 копеек ) рубля  в год  в  расчете  на  одного  домовладение.</w:t>
      </w:r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 5.  Уплата  средств самообложения   производится в течение года.</w:t>
      </w:r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 6.  Прием  и учет  средств  самообложения осуществляет  сельский  исполнительный  комитет.</w:t>
      </w:r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 7. Поступление  средств  самообложения  отражаются  в  доходах сельского бюджета по  разделу  54  «Добровольные  взносы  (перечисления)», подразделу  04 «Поступления  средств самообложения» классификации  доходов  бюджета  согласно приложению  1 к  постановлению  Министерства  финансов  Республики  Беларусь   от  31  декабря </w:t>
      </w:r>
      <w:smartTag w:uri="urn:schemas-microsoft-com:office:smarttags" w:element="metricconverter">
        <w:smartTagPr>
          <w:attr w:name="ProductID" w:val="2008 г"/>
        </w:smartTagPr>
        <w:r w:rsidRPr="0094672C">
          <w:rPr>
            <w:sz w:val="30"/>
            <w:szCs w:val="30"/>
          </w:rPr>
          <w:t>2008 г</w:t>
        </w:r>
      </w:smartTag>
      <w:r w:rsidRPr="0094672C">
        <w:rPr>
          <w:sz w:val="30"/>
          <w:szCs w:val="30"/>
        </w:rPr>
        <w:t>.  № 208  «О бюджетной  классификации  Республики  Беларусь.</w:t>
      </w:r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   8. </w:t>
      </w:r>
      <w:proofErr w:type="gramStart"/>
      <w:r w:rsidRPr="0094672C">
        <w:rPr>
          <w:sz w:val="30"/>
          <w:szCs w:val="30"/>
        </w:rPr>
        <w:t xml:space="preserve">Направление  средств  самообложения отражается  в  расходах бюджета  по разделу  01  «Общегосударственная  деятельность», подразделу 10 «Другая общегосударственная деятельность», виду  03  </w:t>
      </w:r>
      <w:r w:rsidRPr="0094672C">
        <w:rPr>
          <w:sz w:val="30"/>
          <w:szCs w:val="30"/>
        </w:rPr>
        <w:lastRenderedPageBreak/>
        <w:t xml:space="preserve">«Иные  общегосударственные  вопросы»,  параграфу  640  «Расходы  за счет  средств  самообложения»  функциональной  классификации  расходов  бюджета  согласно  приложению  3 к  постановлению  Министерства  финансов  Республики  Беларусь  от 31  декабря  </w:t>
      </w:r>
      <w:smartTag w:uri="urn:schemas-microsoft-com:office:smarttags" w:element="metricconverter">
        <w:smartTagPr>
          <w:attr w:name="ProductID" w:val="2008 г"/>
        </w:smartTagPr>
        <w:r w:rsidRPr="0094672C">
          <w:rPr>
            <w:sz w:val="30"/>
            <w:szCs w:val="30"/>
          </w:rPr>
          <w:t>2008 г</w:t>
        </w:r>
      </w:smartTag>
      <w:r w:rsidRPr="0094672C">
        <w:rPr>
          <w:sz w:val="30"/>
          <w:szCs w:val="30"/>
        </w:rPr>
        <w:t>.  № 208  «О бюджетной классификации  Республики  Беларусь».</w:t>
      </w:r>
      <w:proofErr w:type="gramEnd"/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  9.  </w:t>
      </w:r>
      <w:proofErr w:type="gramStart"/>
      <w:r w:rsidRPr="0094672C">
        <w:rPr>
          <w:sz w:val="30"/>
          <w:szCs w:val="30"/>
        </w:rPr>
        <w:t>Неиспользованные  средства  самообложения  в  текущим  финансовом  году  не  подлежат  изъятию, а  используются  в  следующем  финансовом  году  в  соответствии с  настоящим  Положением.</w:t>
      </w:r>
      <w:proofErr w:type="gramEnd"/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10.  Ответственность  за  целевое  использование  средств  самообложения  несет Новозарянский сельский  исполнительный  комитет.</w:t>
      </w:r>
    </w:p>
    <w:p w:rsidR="00C2254B" w:rsidRPr="0094672C" w:rsidRDefault="00C2254B" w:rsidP="00C2254B">
      <w:pPr>
        <w:jc w:val="both"/>
        <w:rPr>
          <w:sz w:val="30"/>
          <w:szCs w:val="30"/>
        </w:rPr>
      </w:pPr>
      <w:r w:rsidRPr="0094672C">
        <w:rPr>
          <w:sz w:val="30"/>
          <w:szCs w:val="30"/>
        </w:rPr>
        <w:t xml:space="preserve">   11. </w:t>
      </w:r>
      <w:proofErr w:type="gramStart"/>
      <w:r w:rsidRPr="0094672C">
        <w:rPr>
          <w:sz w:val="30"/>
          <w:szCs w:val="30"/>
        </w:rPr>
        <w:t>Контроль  за</w:t>
      </w:r>
      <w:proofErr w:type="gramEnd"/>
      <w:r w:rsidRPr="0094672C">
        <w:rPr>
          <w:sz w:val="30"/>
          <w:szCs w:val="30"/>
        </w:rPr>
        <w:t xml:space="preserve">  порядком отчисления и целевым  использованием собранных  средств  самообложения  осуществляет  Чашникский  районный  исполнительный  комитет.</w:t>
      </w:r>
    </w:p>
    <w:p w:rsidR="00C2254B" w:rsidRPr="0094672C" w:rsidRDefault="00C2254B" w:rsidP="00C2254B">
      <w:pPr>
        <w:rPr>
          <w:sz w:val="30"/>
          <w:szCs w:val="30"/>
        </w:rPr>
      </w:pPr>
    </w:p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C2254B" w:rsidRPr="000A0805" w:rsidRDefault="00C2254B" w:rsidP="00C2254B"/>
    <w:p w:rsidR="00C2254B" w:rsidRDefault="00C2254B" w:rsidP="00C2254B"/>
    <w:p w:rsidR="00C2254B" w:rsidRDefault="00C2254B" w:rsidP="00C2254B"/>
    <w:p w:rsidR="00C2254B" w:rsidRDefault="00C2254B" w:rsidP="00C2254B"/>
    <w:p w:rsidR="0094672C" w:rsidRDefault="0094672C" w:rsidP="00C2254B"/>
    <w:p w:rsidR="0094672C" w:rsidRDefault="0094672C" w:rsidP="00C2254B"/>
    <w:p w:rsidR="0094672C" w:rsidRPr="00925852" w:rsidRDefault="0094672C" w:rsidP="00C2254B"/>
    <w:p w:rsidR="00C2254B" w:rsidRPr="000A0805" w:rsidRDefault="00C2254B" w:rsidP="00C2254B"/>
    <w:p w:rsidR="00C2254B" w:rsidRDefault="00C2254B" w:rsidP="00C2254B"/>
    <w:p w:rsidR="00C2254B" w:rsidRPr="00B13227" w:rsidRDefault="00C2254B" w:rsidP="00C2254B">
      <w:pPr>
        <w:pStyle w:val="a4"/>
        <w:rPr>
          <w:b/>
          <w:sz w:val="30"/>
          <w:szCs w:val="30"/>
        </w:rPr>
      </w:pPr>
      <w:r w:rsidRPr="00B13227">
        <w:rPr>
          <w:b/>
          <w:sz w:val="30"/>
          <w:szCs w:val="30"/>
        </w:rPr>
        <w:lastRenderedPageBreak/>
        <w:t xml:space="preserve">Смета по иным неналоговым доходом, поступающим </w:t>
      </w:r>
    </w:p>
    <w:p w:rsidR="00C2254B" w:rsidRPr="00B13227" w:rsidRDefault="00C2254B" w:rsidP="00C2254B">
      <w:pPr>
        <w:pStyle w:val="a4"/>
        <w:rPr>
          <w:b/>
          <w:sz w:val="30"/>
          <w:szCs w:val="30"/>
        </w:rPr>
      </w:pPr>
      <w:r w:rsidRPr="00B13227">
        <w:rPr>
          <w:b/>
          <w:sz w:val="30"/>
          <w:szCs w:val="30"/>
        </w:rPr>
        <w:t xml:space="preserve">путем добровольных перечислений граждан </w:t>
      </w:r>
    </w:p>
    <w:p w:rsidR="00C2254B" w:rsidRPr="00B13227" w:rsidRDefault="00C2254B" w:rsidP="00B13227">
      <w:pPr>
        <w:pStyle w:val="a7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4"/>
        <w:gridCol w:w="1604"/>
        <w:gridCol w:w="2074"/>
        <w:gridCol w:w="2074"/>
        <w:gridCol w:w="2265"/>
      </w:tblGrid>
      <w:tr w:rsidR="00C2254B" w:rsidRPr="00B13227" w:rsidTr="00C2254B">
        <w:tc>
          <w:tcPr>
            <w:tcW w:w="1914" w:type="dxa"/>
          </w:tcPr>
          <w:p w:rsidR="00C2254B" w:rsidRPr="00B13227" w:rsidRDefault="00C2254B" w:rsidP="00B13227">
            <w:pPr>
              <w:pStyle w:val="a7"/>
              <w:rPr>
                <w:sz w:val="30"/>
                <w:szCs w:val="30"/>
              </w:rPr>
            </w:pPr>
            <w:r w:rsidRPr="00B13227">
              <w:rPr>
                <w:sz w:val="30"/>
                <w:szCs w:val="30"/>
              </w:rPr>
              <w:t xml:space="preserve">Общее количество дворов </w:t>
            </w:r>
          </w:p>
        </w:tc>
        <w:tc>
          <w:tcPr>
            <w:tcW w:w="1914" w:type="dxa"/>
          </w:tcPr>
          <w:p w:rsidR="00C2254B" w:rsidRPr="00B13227" w:rsidRDefault="00C2254B" w:rsidP="00B13227">
            <w:pPr>
              <w:pStyle w:val="a7"/>
              <w:rPr>
                <w:sz w:val="30"/>
                <w:szCs w:val="30"/>
              </w:rPr>
            </w:pPr>
            <w:r w:rsidRPr="00B13227">
              <w:rPr>
                <w:sz w:val="30"/>
                <w:szCs w:val="30"/>
              </w:rPr>
              <w:t>Количество льготных дворов</w:t>
            </w:r>
          </w:p>
        </w:tc>
        <w:tc>
          <w:tcPr>
            <w:tcW w:w="1914" w:type="dxa"/>
          </w:tcPr>
          <w:p w:rsidR="00C2254B" w:rsidRPr="00B13227" w:rsidRDefault="00C2254B" w:rsidP="00B13227">
            <w:pPr>
              <w:pStyle w:val="a7"/>
              <w:rPr>
                <w:sz w:val="30"/>
                <w:szCs w:val="30"/>
              </w:rPr>
            </w:pPr>
            <w:r w:rsidRPr="00B13227">
              <w:rPr>
                <w:sz w:val="30"/>
                <w:szCs w:val="30"/>
              </w:rPr>
              <w:t>Количество дворов по уплате средств самообложения</w:t>
            </w:r>
          </w:p>
        </w:tc>
        <w:tc>
          <w:tcPr>
            <w:tcW w:w="1914" w:type="dxa"/>
          </w:tcPr>
          <w:p w:rsidR="00C2254B" w:rsidRPr="00B13227" w:rsidRDefault="00C2254B" w:rsidP="00B13227">
            <w:pPr>
              <w:pStyle w:val="a7"/>
              <w:rPr>
                <w:sz w:val="30"/>
                <w:szCs w:val="30"/>
              </w:rPr>
            </w:pPr>
            <w:r w:rsidRPr="00B13227">
              <w:rPr>
                <w:sz w:val="30"/>
                <w:szCs w:val="30"/>
              </w:rPr>
              <w:t>Сумма взноса средств самообложения</w:t>
            </w:r>
          </w:p>
        </w:tc>
        <w:tc>
          <w:tcPr>
            <w:tcW w:w="1915" w:type="dxa"/>
          </w:tcPr>
          <w:p w:rsidR="00C2254B" w:rsidRPr="00B13227" w:rsidRDefault="00C2254B" w:rsidP="00B13227">
            <w:pPr>
              <w:pStyle w:val="a7"/>
              <w:rPr>
                <w:sz w:val="30"/>
                <w:szCs w:val="30"/>
              </w:rPr>
            </w:pPr>
            <w:r w:rsidRPr="00B13227">
              <w:rPr>
                <w:sz w:val="30"/>
                <w:szCs w:val="30"/>
              </w:rPr>
              <w:t>Запланированная сумма средств самообложения</w:t>
            </w:r>
          </w:p>
        </w:tc>
      </w:tr>
      <w:tr w:rsidR="00C2254B" w:rsidRPr="00B13227" w:rsidTr="00C2254B">
        <w:tc>
          <w:tcPr>
            <w:tcW w:w="1914" w:type="dxa"/>
          </w:tcPr>
          <w:p w:rsidR="00C2254B" w:rsidRPr="00B13227" w:rsidRDefault="00C2254B" w:rsidP="00B13227">
            <w:pPr>
              <w:pStyle w:val="a7"/>
              <w:rPr>
                <w:sz w:val="30"/>
                <w:szCs w:val="30"/>
              </w:rPr>
            </w:pPr>
            <w:r w:rsidRPr="00B13227">
              <w:rPr>
                <w:sz w:val="30"/>
                <w:szCs w:val="30"/>
              </w:rPr>
              <w:t>480</w:t>
            </w:r>
          </w:p>
        </w:tc>
        <w:tc>
          <w:tcPr>
            <w:tcW w:w="1914" w:type="dxa"/>
          </w:tcPr>
          <w:p w:rsidR="00C2254B" w:rsidRPr="00B13227" w:rsidRDefault="00C2254B" w:rsidP="00B13227">
            <w:pPr>
              <w:pStyle w:val="a7"/>
              <w:rPr>
                <w:sz w:val="30"/>
                <w:szCs w:val="30"/>
              </w:rPr>
            </w:pPr>
            <w:r w:rsidRPr="00B13227">
              <w:rPr>
                <w:sz w:val="30"/>
                <w:szCs w:val="30"/>
              </w:rPr>
              <w:t>380</w:t>
            </w:r>
          </w:p>
        </w:tc>
        <w:tc>
          <w:tcPr>
            <w:tcW w:w="1914" w:type="dxa"/>
          </w:tcPr>
          <w:p w:rsidR="00C2254B" w:rsidRPr="00B13227" w:rsidRDefault="00C2254B" w:rsidP="00B13227">
            <w:pPr>
              <w:pStyle w:val="a7"/>
              <w:rPr>
                <w:sz w:val="30"/>
                <w:szCs w:val="30"/>
              </w:rPr>
            </w:pPr>
            <w:r w:rsidRPr="00B13227">
              <w:rPr>
                <w:sz w:val="30"/>
                <w:szCs w:val="30"/>
              </w:rPr>
              <w:t>90</w:t>
            </w:r>
          </w:p>
        </w:tc>
        <w:tc>
          <w:tcPr>
            <w:tcW w:w="1914" w:type="dxa"/>
          </w:tcPr>
          <w:p w:rsidR="00C2254B" w:rsidRPr="00B13227" w:rsidRDefault="00C2254B" w:rsidP="00B13227">
            <w:pPr>
              <w:pStyle w:val="a7"/>
              <w:rPr>
                <w:sz w:val="30"/>
                <w:szCs w:val="30"/>
              </w:rPr>
            </w:pPr>
            <w:r w:rsidRPr="00B13227">
              <w:rPr>
                <w:sz w:val="30"/>
                <w:szCs w:val="30"/>
              </w:rPr>
              <w:t>5.00</w:t>
            </w:r>
          </w:p>
        </w:tc>
        <w:tc>
          <w:tcPr>
            <w:tcW w:w="1915" w:type="dxa"/>
          </w:tcPr>
          <w:p w:rsidR="00C2254B" w:rsidRPr="00B13227" w:rsidRDefault="00C2254B" w:rsidP="00B13227">
            <w:pPr>
              <w:pStyle w:val="a7"/>
              <w:rPr>
                <w:sz w:val="30"/>
                <w:szCs w:val="30"/>
              </w:rPr>
            </w:pPr>
            <w:r w:rsidRPr="00B13227">
              <w:rPr>
                <w:sz w:val="30"/>
                <w:szCs w:val="30"/>
              </w:rPr>
              <w:t>450.00</w:t>
            </w:r>
          </w:p>
        </w:tc>
      </w:tr>
    </w:tbl>
    <w:p w:rsidR="00C2254B" w:rsidRDefault="00C2254B" w:rsidP="00C2254B">
      <w:pPr>
        <w:jc w:val="center"/>
      </w:pPr>
    </w:p>
    <w:p w:rsidR="00C2254B" w:rsidRDefault="00C2254B" w:rsidP="00C2254B">
      <w:pPr>
        <w:jc w:val="center"/>
      </w:pPr>
    </w:p>
    <w:p w:rsidR="00C2254B" w:rsidRPr="00B13227" w:rsidRDefault="00C2254B" w:rsidP="00C2254B">
      <w:pPr>
        <w:jc w:val="center"/>
        <w:rPr>
          <w:sz w:val="30"/>
          <w:szCs w:val="30"/>
        </w:rPr>
      </w:pPr>
      <w:r w:rsidRPr="00B13227">
        <w:rPr>
          <w:sz w:val="30"/>
          <w:szCs w:val="30"/>
        </w:rPr>
        <w:t xml:space="preserve">Смета расходов по средствам, поступающим путем </w:t>
      </w:r>
    </w:p>
    <w:p w:rsidR="00C2254B" w:rsidRPr="00B13227" w:rsidRDefault="00C2254B" w:rsidP="00C2254B">
      <w:pPr>
        <w:jc w:val="center"/>
        <w:rPr>
          <w:sz w:val="30"/>
          <w:szCs w:val="30"/>
        </w:rPr>
      </w:pPr>
      <w:r w:rsidRPr="00B13227">
        <w:rPr>
          <w:sz w:val="30"/>
          <w:szCs w:val="30"/>
        </w:rPr>
        <w:t>добровольных перечислений граждан</w:t>
      </w:r>
    </w:p>
    <w:p w:rsidR="00C2254B" w:rsidRPr="00B13227" w:rsidRDefault="00C2254B" w:rsidP="00C2254B">
      <w:pPr>
        <w:jc w:val="center"/>
        <w:rPr>
          <w:sz w:val="30"/>
          <w:szCs w:val="30"/>
        </w:rPr>
      </w:pPr>
    </w:p>
    <w:p w:rsidR="00C2254B" w:rsidRDefault="00C2254B" w:rsidP="00C2254B">
      <w:pPr>
        <w:pStyle w:val="a8"/>
      </w:pPr>
      <w:r>
        <w:tab/>
        <w:t>Средства, поступающие путем добровольных перечислений граждан, собранные в 202</w:t>
      </w:r>
      <w:r w:rsidR="002612CD">
        <w:t>2</w:t>
      </w:r>
      <w:r>
        <w:t xml:space="preserve"> году, будут направлены на осуществление мероприятий, связанных с текущим благоустройством населенных пунктов Новозарянского сельского Совета.</w:t>
      </w:r>
    </w:p>
    <w:p w:rsidR="00C2254B" w:rsidRPr="00B13227" w:rsidRDefault="00C2254B" w:rsidP="00B13227">
      <w:pPr>
        <w:pStyle w:val="a7"/>
        <w:rPr>
          <w:sz w:val="30"/>
          <w:szCs w:val="30"/>
        </w:rPr>
      </w:pPr>
      <w:r w:rsidRPr="00B13227">
        <w:rPr>
          <w:sz w:val="30"/>
          <w:szCs w:val="30"/>
        </w:rPr>
        <w:tab/>
        <w:t>К ним относятся:</w:t>
      </w:r>
    </w:p>
    <w:p w:rsidR="00C2254B" w:rsidRPr="00B13227" w:rsidRDefault="00C2254B" w:rsidP="00B13227">
      <w:pPr>
        <w:pStyle w:val="a7"/>
        <w:rPr>
          <w:sz w:val="30"/>
          <w:szCs w:val="30"/>
        </w:rPr>
      </w:pPr>
      <w:r w:rsidRPr="00B13227">
        <w:rPr>
          <w:sz w:val="30"/>
          <w:szCs w:val="30"/>
        </w:rPr>
        <w:t xml:space="preserve">ремонт </w:t>
      </w:r>
      <w:r w:rsidR="002612CD">
        <w:rPr>
          <w:sz w:val="30"/>
          <w:szCs w:val="30"/>
        </w:rPr>
        <w:t>ограждений на</w:t>
      </w:r>
      <w:r w:rsidRPr="00B13227">
        <w:rPr>
          <w:sz w:val="30"/>
          <w:szCs w:val="30"/>
        </w:rPr>
        <w:t xml:space="preserve"> гражданских кладбищ</w:t>
      </w:r>
      <w:r w:rsidR="002612CD">
        <w:rPr>
          <w:sz w:val="30"/>
          <w:szCs w:val="30"/>
        </w:rPr>
        <w:t>ах</w:t>
      </w:r>
      <w:r w:rsidRPr="00B13227">
        <w:rPr>
          <w:sz w:val="30"/>
          <w:szCs w:val="30"/>
        </w:rPr>
        <w:t>;</w:t>
      </w:r>
    </w:p>
    <w:p w:rsidR="00C2254B" w:rsidRPr="00B13227" w:rsidRDefault="00C2254B" w:rsidP="00B13227">
      <w:pPr>
        <w:pStyle w:val="a7"/>
        <w:rPr>
          <w:sz w:val="30"/>
          <w:szCs w:val="30"/>
        </w:rPr>
      </w:pPr>
      <w:r w:rsidRPr="00B13227">
        <w:rPr>
          <w:sz w:val="30"/>
          <w:szCs w:val="30"/>
        </w:rPr>
        <w:t>уборка гражданских кладбищ;</w:t>
      </w:r>
    </w:p>
    <w:p w:rsidR="00C2254B" w:rsidRPr="00B13227" w:rsidRDefault="00C2254B" w:rsidP="00B13227">
      <w:pPr>
        <w:pStyle w:val="a7"/>
        <w:rPr>
          <w:sz w:val="30"/>
          <w:szCs w:val="30"/>
        </w:rPr>
      </w:pPr>
      <w:r w:rsidRPr="00B13227">
        <w:rPr>
          <w:sz w:val="30"/>
          <w:szCs w:val="30"/>
        </w:rPr>
        <w:t>выкашивани</w:t>
      </w:r>
      <w:r w:rsidR="002612CD">
        <w:rPr>
          <w:sz w:val="30"/>
          <w:szCs w:val="30"/>
        </w:rPr>
        <w:t>е территории населенных пунктов.</w:t>
      </w:r>
    </w:p>
    <w:p w:rsidR="00C2254B" w:rsidRPr="00B13227" w:rsidRDefault="00C2254B" w:rsidP="00B13227">
      <w:pPr>
        <w:pStyle w:val="a7"/>
        <w:rPr>
          <w:sz w:val="30"/>
          <w:szCs w:val="30"/>
        </w:rPr>
      </w:pPr>
    </w:p>
    <w:p w:rsidR="00C2254B" w:rsidRPr="00B13227" w:rsidRDefault="00C2254B" w:rsidP="00B13227">
      <w:pPr>
        <w:pStyle w:val="a7"/>
        <w:rPr>
          <w:sz w:val="30"/>
          <w:szCs w:val="30"/>
        </w:rPr>
      </w:pPr>
    </w:p>
    <w:p w:rsidR="00C2254B" w:rsidRPr="00B13227" w:rsidRDefault="00C2254B" w:rsidP="00B13227">
      <w:pPr>
        <w:pStyle w:val="a7"/>
        <w:rPr>
          <w:sz w:val="30"/>
          <w:szCs w:val="30"/>
        </w:rPr>
      </w:pPr>
    </w:p>
    <w:p w:rsidR="00C2254B" w:rsidRPr="00B13227" w:rsidRDefault="00C2254B" w:rsidP="00B13227">
      <w:pPr>
        <w:pStyle w:val="a7"/>
        <w:rPr>
          <w:sz w:val="30"/>
          <w:szCs w:val="30"/>
        </w:rPr>
      </w:pPr>
    </w:p>
    <w:p w:rsidR="00C2254B" w:rsidRPr="00B13227" w:rsidRDefault="00C2254B" w:rsidP="00B13227">
      <w:pPr>
        <w:pStyle w:val="a7"/>
        <w:rPr>
          <w:sz w:val="30"/>
          <w:szCs w:val="30"/>
        </w:rPr>
      </w:pPr>
      <w:r w:rsidRPr="00B13227">
        <w:rPr>
          <w:sz w:val="30"/>
          <w:szCs w:val="30"/>
        </w:rPr>
        <w:t xml:space="preserve">Председатель сельского Совета                                      </w:t>
      </w:r>
      <w:proofErr w:type="spellStart"/>
      <w:r w:rsidRPr="00B13227">
        <w:rPr>
          <w:sz w:val="30"/>
          <w:szCs w:val="30"/>
        </w:rPr>
        <w:t>В.В.Приявко</w:t>
      </w:r>
      <w:proofErr w:type="spellEnd"/>
    </w:p>
    <w:p w:rsidR="00C2254B" w:rsidRPr="00B13227" w:rsidRDefault="00C2254B" w:rsidP="00B13227">
      <w:pPr>
        <w:pStyle w:val="a7"/>
        <w:rPr>
          <w:sz w:val="30"/>
          <w:szCs w:val="30"/>
        </w:rPr>
      </w:pPr>
    </w:p>
    <w:p w:rsidR="00C2254B" w:rsidRDefault="00C2254B" w:rsidP="00C2254B">
      <w:pPr>
        <w:ind w:left="360"/>
        <w:jc w:val="both"/>
      </w:pPr>
    </w:p>
    <w:p w:rsidR="00C2254B" w:rsidRDefault="00C2254B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B13227" w:rsidRDefault="00B13227" w:rsidP="00C2254B">
      <w:pPr>
        <w:rPr>
          <w:sz w:val="22"/>
        </w:rPr>
      </w:pPr>
    </w:p>
    <w:p w:rsidR="00C2254B" w:rsidRDefault="00C2254B" w:rsidP="00C2254B"/>
    <w:sectPr w:rsidR="00C2254B" w:rsidSect="0099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FE4"/>
    <w:multiLevelType w:val="hybridMultilevel"/>
    <w:tmpl w:val="33A2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52099C"/>
    <w:multiLevelType w:val="hybridMultilevel"/>
    <w:tmpl w:val="A3685264"/>
    <w:lvl w:ilvl="0" w:tplc="59D0E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D32CC"/>
    <w:multiLevelType w:val="hybridMultilevel"/>
    <w:tmpl w:val="E1EE18C2"/>
    <w:lvl w:ilvl="0" w:tplc="95F41F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050F9"/>
    <w:multiLevelType w:val="hybridMultilevel"/>
    <w:tmpl w:val="5E0C7008"/>
    <w:lvl w:ilvl="0" w:tplc="DCAE8C9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2F68AF"/>
    <w:rsid w:val="00001287"/>
    <w:rsid w:val="000029F1"/>
    <w:rsid w:val="00012B2E"/>
    <w:rsid w:val="000335B9"/>
    <w:rsid w:val="00043083"/>
    <w:rsid w:val="00046FDC"/>
    <w:rsid w:val="00047C95"/>
    <w:rsid w:val="0005308A"/>
    <w:rsid w:val="00067BD9"/>
    <w:rsid w:val="00071615"/>
    <w:rsid w:val="00073EEF"/>
    <w:rsid w:val="00087119"/>
    <w:rsid w:val="000871C3"/>
    <w:rsid w:val="0009548C"/>
    <w:rsid w:val="000B1A43"/>
    <w:rsid w:val="000B3B08"/>
    <w:rsid w:val="000C2497"/>
    <w:rsid w:val="000C59E5"/>
    <w:rsid w:val="000C5BEC"/>
    <w:rsid w:val="000D3A54"/>
    <w:rsid w:val="000E1970"/>
    <w:rsid w:val="000E3FB4"/>
    <w:rsid w:val="000E4033"/>
    <w:rsid w:val="0012049E"/>
    <w:rsid w:val="001263DA"/>
    <w:rsid w:val="001276CA"/>
    <w:rsid w:val="00127954"/>
    <w:rsid w:val="001419C4"/>
    <w:rsid w:val="0014355B"/>
    <w:rsid w:val="00146749"/>
    <w:rsid w:val="00154321"/>
    <w:rsid w:val="001600B5"/>
    <w:rsid w:val="00173487"/>
    <w:rsid w:val="0017679B"/>
    <w:rsid w:val="00180548"/>
    <w:rsid w:val="00182DF4"/>
    <w:rsid w:val="00182E60"/>
    <w:rsid w:val="00184FE9"/>
    <w:rsid w:val="001876BA"/>
    <w:rsid w:val="00191EFB"/>
    <w:rsid w:val="001946EC"/>
    <w:rsid w:val="001A279A"/>
    <w:rsid w:val="001A4CB9"/>
    <w:rsid w:val="001A5D4A"/>
    <w:rsid w:val="001A5DE9"/>
    <w:rsid w:val="001B00AA"/>
    <w:rsid w:val="001B26FD"/>
    <w:rsid w:val="001B44C9"/>
    <w:rsid w:val="001B5373"/>
    <w:rsid w:val="001C2184"/>
    <w:rsid w:val="001C4AD3"/>
    <w:rsid w:val="001C60A9"/>
    <w:rsid w:val="001D07AA"/>
    <w:rsid w:val="001D09FE"/>
    <w:rsid w:val="001D117E"/>
    <w:rsid w:val="001D1D1F"/>
    <w:rsid w:val="001D2186"/>
    <w:rsid w:val="001D45C5"/>
    <w:rsid w:val="001F06D7"/>
    <w:rsid w:val="001F0A95"/>
    <w:rsid w:val="001F19F8"/>
    <w:rsid w:val="001F3270"/>
    <w:rsid w:val="001F73EC"/>
    <w:rsid w:val="001F7D73"/>
    <w:rsid w:val="00212979"/>
    <w:rsid w:val="0021444D"/>
    <w:rsid w:val="002177EB"/>
    <w:rsid w:val="002326C6"/>
    <w:rsid w:val="002336B5"/>
    <w:rsid w:val="0023760B"/>
    <w:rsid w:val="002379F3"/>
    <w:rsid w:val="0024024A"/>
    <w:rsid w:val="002612CD"/>
    <w:rsid w:val="00262519"/>
    <w:rsid w:val="00273A84"/>
    <w:rsid w:val="002815DB"/>
    <w:rsid w:val="002863A2"/>
    <w:rsid w:val="00292176"/>
    <w:rsid w:val="00294AAD"/>
    <w:rsid w:val="002950B8"/>
    <w:rsid w:val="002A26E3"/>
    <w:rsid w:val="002A3C9F"/>
    <w:rsid w:val="002A3D9E"/>
    <w:rsid w:val="002B1B5B"/>
    <w:rsid w:val="002B2986"/>
    <w:rsid w:val="002B7F59"/>
    <w:rsid w:val="002C1643"/>
    <w:rsid w:val="002C17DB"/>
    <w:rsid w:val="002C2AC8"/>
    <w:rsid w:val="002D334E"/>
    <w:rsid w:val="002E1F9F"/>
    <w:rsid w:val="002F68AF"/>
    <w:rsid w:val="0031165D"/>
    <w:rsid w:val="003129C6"/>
    <w:rsid w:val="00316C82"/>
    <w:rsid w:val="00321DFD"/>
    <w:rsid w:val="0032437D"/>
    <w:rsid w:val="0034224B"/>
    <w:rsid w:val="00347D1A"/>
    <w:rsid w:val="003576B7"/>
    <w:rsid w:val="0036202B"/>
    <w:rsid w:val="003624E6"/>
    <w:rsid w:val="00365177"/>
    <w:rsid w:val="003741F4"/>
    <w:rsid w:val="00382FDA"/>
    <w:rsid w:val="00385440"/>
    <w:rsid w:val="003870D4"/>
    <w:rsid w:val="00392BC5"/>
    <w:rsid w:val="00395DBA"/>
    <w:rsid w:val="003A196D"/>
    <w:rsid w:val="003A2E8A"/>
    <w:rsid w:val="003B3A89"/>
    <w:rsid w:val="003C1DB1"/>
    <w:rsid w:val="003D5195"/>
    <w:rsid w:val="003D6616"/>
    <w:rsid w:val="003E23E5"/>
    <w:rsid w:val="003E6834"/>
    <w:rsid w:val="003F2625"/>
    <w:rsid w:val="00400F28"/>
    <w:rsid w:val="0040176A"/>
    <w:rsid w:val="00405E94"/>
    <w:rsid w:val="00411173"/>
    <w:rsid w:val="00417C64"/>
    <w:rsid w:val="004218A4"/>
    <w:rsid w:val="00430DC8"/>
    <w:rsid w:val="004369A7"/>
    <w:rsid w:val="00440B1E"/>
    <w:rsid w:val="00442210"/>
    <w:rsid w:val="0045105D"/>
    <w:rsid w:val="00457FB2"/>
    <w:rsid w:val="00464C1C"/>
    <w:rsid w:val="00471D55"/>
    <w:rsid w:val="004727CC"/>
    <w:rsid w:val="00480943"/>
    <w:rsid w:val="00482D5A"/>
    <w:rsid w:val="0048463F"/>
    <w:rsid w:val="0049069E"/>
    <w:rsid w:val="004A3B5F"/>
    <w:rsid w:val="004A687E"/>
    <w:rsid w:val="004B1591"/>
    <w:rsid w:val="004B4070"/>
    <w:rsid w:val="004B616F"/>
    <w:rsid w:val="004B686F"/>
    <w:rsid w:val="004C1EB1"/>
    <w:rsid w:val="004C2128"/>
    <w:rsid w:val="004C25AA"/>
    <w:rsid w:val="004C47E0"/>
    <w:rsid w:val="004C5E1A"/>
    <w:rsid w:val="004D22BD"/>
    <w:rsid w:val="004D439F"/>
    <w:rsid w:val="004D4FD0"/>
    <w:rsid w:val="004E062C"/>
    <w:rsid w:val="004E0855"/>
    <w:rsid w:val="004E2612"/>
    <w:rsid w:val="004E61AD"/>
    <w:rsid w:val="004E7D7E"/>
    <w:rsid w:val="004F016A"/>
    <w:rsid w:val="00501123"/>
    <w:rsid w:val="00506293"/>
    <w:rsid w:val="005236F4"/>
    <w:rsid w:val="00524F78"/>
    <w:rsid w:val="00525522"/>
    <w:rsid w:val="005278C0"/>
    <w:rsid w:val="00530212"/>
    <w:rsid w:val="005304A5"/>
    <w:rsid w:val="0053488C"/>
    <w:rsid w:val="00537945"/>
    <w:rsid w:val="0054083F"/>
    <w:rsid w:val="00543684"/>
    <w:rsid w:val="00545F9A"/>
    <w:rsid w:val="005533FB"/>
    <w:rsid w:val="005563C2"/>
    <w:rsid w:val="00557CB9"/>
    <w:rsid w:val="0056045E"/>
    <w:rsid w:val="00570A24"/>
    <w:rsid w:val="005763A3"/>
    <w:rsid w:val="0058096D"/>
    <w:rsid w:val="00580F49"/>
    <w:rsid w:val="00581067"/>
    <w:rsid w:val="00585438"/>
    <w:rsid w:val="00586A9D"/>
    <w:rsid w:val="005902F7"/>
    <w:rsid w:val="00590415"/>
    <w:rsid w:val="00593261"/>
    <w:rsid w:val="00594DED"/>
    <w:rsid w:val="00597D85"/>
    <w:rsid w:val="005B4447"/>
    <w:rsid w:val="005C0E3E"/>
    <w:rsid w:val="005C235B"/>
    <w:rsid w:val="005C28C2"/>
    <w:rsid w:val="005C4BE6"/>
    <w:rsid w:val="005C7122"/>
    <w:rsid w:val="005C7B90"/>
    <w:rsid w:val="005E2971"/>
    <w:rsid w:val="005E4FB4"/>
    <w:rsid w:val="005E68A0"/>
    <w:rsid w:val="005F2F11"/>
    <w:rsid w:val="005F77EC"/>
    <w:rsid w:val="00623671"/>
    <w:rsid w:val="006251E1"/>
    <w:rsid w:val="006260EB"/>
    <w:rsid w:val="006421EA"/>
    <w:rsid w:val="006472A5"/>
    <w:rsid w:val="00650DE7"/>
    <w:rsid w:val="006533D6"/>
    <w:rsid w:val="00655004"/>
    <w:rsid w:val="00656D66"/>
    <w:rsid w:val="00665E73"/>
    <w:rsid w:val="00667EB0"/>
    <w:rsid w:val="00672B14"/>
    <w:rsid w:val="006741BC"/>
    <w:rsid w:val="00676709"/>
    <w:rsid w:val="0068486B"/>
    <w:rsid w:val="00684BCB"/>
    <w:rsid w:val="00687C36"/>
    <w:rsid w:val="0069010E"/>
    <w:rsid w:val="006A0482"/>
    <w:rsid w:val="006A625B"/>
    <w:rsid w:val="006A7334"/>
    <w:rsid w:val="006B07D2"/>
    <w:rsid w:val="006B102C"/>
    <w:rsid w:val="006B21A4"/>
    <w:rsid w:val="006C3A9A"/>
    <w:rsid w:val="006D065C"/>
    <w:rsid w:val="006D2003"/>
    <w:rsid w:val="006D2DF5"/>
    <w:rsid w:val="006D4D03"/>
    <w:rsid w:val="006D6FF4"/>
    <w:rsid w:val="006E362C"/>
    <w:rsid w:val="006E5A50"/>
    <w:rsid w:val="006F6BF2"/>
    <w:rsid w:val="0070197B"/>
    <w:rsid w:val="00702EA6"/>
    <w:rsid w:val="007048E5"/>
    <w:rsid w:val="007077C2"/>
    <w:rsid w:val="00713797"/>
    <w:rsid w:val="00715FFA"/>
    <w:rsid w:val="00716B51"/>
    <w:rsid w:val="0071715B"/>
    <w:rsid w:val="00725664"/>
    <w:rsid w:val="00731ADC"/>
    <w:rsid w:val="00732D39"/>
    <w:rsid w:val="00733266"/>
    <w:rsid w:val="007372F6"/>
    <w:rsid w:val="007448F7"/>
    <w:rsid w:val="007617BB"/>
    <w:rsid w:val="00770410"/>
    <w:rsid w:val="00773130"/>
    <w:rsid w:val="00775F35"/>
    <w:rsid w:val="00797FCA"/>
    <w:rsid w:val="007A5350"/>
    <w:rsid w:val="007A72F5"/>
    <w:rsid w:val="007B1036"/>
    <w:rsid w:val="007B4569"/>
    <w:rsid w:val="007C063B"/>
    <w:rsid w:val="007C0A26"/>
    <w:rsid w:val="007C1069"/>
    <w:rsid w:val="007C2C64"/>
    <w:rsid w:val="007C5493"/>
    <w:rsid w:val="007C6A34"/>
    <w:rsid w:val="007E3C15"/>
    <w:rsid w:val="00804B1B"/>
    <w:rsid w:val="008054FC"/>
    <w:rsid w:val="0080628A"/>
    <w:rsid w:val="008152F1"/>
    <w:rsid w:val="008205E6"/>
    <w:rsid w:val="008306B4"/>
    <w:rsid w:val="008342A3"/>
    <w:rsid w:val="008347AF"/>
    <w:rsid w:val="00835C5B"/>
    <w:rsid w:val="008444B7"/>
    <w:rsid w:val="008448FF"/>
    <w:rsid w:val="008479AB"/>
    <w:rsid w:val="00851935"/>
    <w:rsid w:val="008528F9"/>
    <w:rsid w:val="00853ACF"/>
    <w:rsid w:val="00856F6B"/>
    <w:rsid w:val="00860C31"/>
    <w:rsid w:val="00865715"/>
    <w:rsid w:val="0086674F"/>
    <w:rsid w:val="0087003B"/>
    <w:rsid w:val="008723C8"/>
    <w:rsid w:val="0088177D"/>
    <w:rsid w:val="008819D3"/>
    <w:rsid w:val="00886523"/>
    <w:rsid w:val="00886FA3"/>
    <w:rsid w:val="0088792E"/>
    <w:rsid w:val="00893A63"/>
    <w:rsid w:val="00895893"/>
    <w:rsid w:val="008A2B32"/>
    <w:rsid w:val="008B50DC"/>
    <w:rsid w:val="008C62C6"/>
    <w:rsid w:val="008D1211"/>
    <w:rsid w:val="008D26F7"/>
    <w:rsid w:val="008D6525"/>
    <w:rsid w:val="008E3D87"/>
    <w:rsid w:val="008E45B0"/>
    <w:rsid w:val="008E76AE"/>
    <w:rsid w:val="008E79BA"/>
    <w:rsid w:val="008F320E"/>
    <w:rsid w:val="00910379"/>
    <w:rsid w:val="00910AA2"/>
    <w:rsid w:val="0091477B"/>
    <w:rsid w:val="009229C9"/>
    <w:rsid w:val="0092373D"/>
    <w:rsid w:val="00925077"/>
    <w:rsid w:val="009255A1"/>
    <w:rsid w:val="00927EA6"/>
    <w:rsid w:val="00930167"/>
    <w:rsid w:val="00932972"/>
    <w:rsid w:val="00945CDF"/>
    <w:rsid w:val="00946607"/>
    <w:rsid w:val="0094672C"/>
    <w:rsid w:val="00954DCA"/>
    <w:rsid w:val="00957899"/>
    <w:rsid w:val="009708D0"/>
    <w:rsid w:val="00970DF7"/>
    <w:rsid w:val="00976E75"/>
    <w:rsid w:val="00985F2F"/>
    <w:rsid w:val="0099522A"/>
    <w:rsid w:val="00996D87"/>
    <w:rsid w:val="00996FA0"/>
    <w:rsid w:val="009A392A"/>
    <w:rsid w:val="009A5538"/>
    <w:rsid w:val="009B1B51"/>
    <w:rsid w:val="009B429C"/>
    <w:rsid w:val="009B42FD"/>
    <w:rsid w:val="009C2E6D"/>
    <w:rsid w:val="009D0DE6"/>
    <w:rsid w:val="009D3211"/>
    <w:rsid w:val="009E5B90"/>
    <w:rsid w:val="009F2B5A"/>
    <w:rsid w:val="009F494C"/>
    <w:rsid w:val="009F66F0"/>
    <w:rsid w:val="009F7299"/>
    <w:rsid w:val="00A02C59"/>
    <w:rsid w:val="00A06B4D"/>
    <w:rsid w:val="00A12E69"/>
    <w:rsid w:val="00A227F9"/>
    <w:rsid w:val="00A23446"/>
    <w:rsid w:val="00A35188"/>
    <w:rsid w:val="00A371F0"/>
    <w:rsid w:val="00A40AF3"/>
    <w:rsid w:val="00A4642F"/>
    <w:rsid w:val="00A519C9"/>
    <w:rsid w:val="00A62E10"/>
    <w:rsid w:val="00A6407B"/>
    <w:rsid w:val="00A656ED"/>
    <w:rsid w:val="00A65C00"/>
    <w:rsid w:val="00A66B7A"/>
    <w:rsid w:val="00A673C7"/>
    <w:rsid w:val="00A67ED0"/>
    <w:rsid w:val="00A72C32"/>
    <w:rsid w:val="00A74B8C"/>
    <w:rsid w:val="00A76AFD"/>
    <w:rsid w:val="00A76B22"/>
    <w:rsid w:val="00A76E1D"/>
    <w:rsid w:val="00A82133"/>
    <w:rsid w:val="00A84E77"/>
    <w:rsid w:val="00A91167"/>
    <w:rsid w:val="00A9630E"/>
    <w:rsid w:val="00AA5305"/>
    <w:rsid w:val="00AA65C7"/>
    <w:rsid w:val="00AB5E4B"/>
    <w:rsid w:val="00AD2B20"/>
    <w:rsid w:val="00AD3523"/>
    <w:rsid w:val="00AD6652"/>
    <w:rsid w:val="00AE7BE8"/>
    <w:rsid w:val="00AF4456"/>
    <w:rsid w:val="00AF5938"/>
    <w:rsid w:val="00B059B1"/>
    <w:rsid w:val="00B059D7"/>
    <w:rsid w:val="00B06D87"/>
    <w:rsid w:val="00B07B61"/>
    <w:rsid w:val="00B13227"/>
    <w:rsid w:val="00B2209E"/>
    <w:rsid w:val="00B22875"/>
    <w:rsid w:val="00B27B43"/>
    <w:rsid w:val="00B37F66"/>
    <w:rsid w:val="00B37F86"/>
    <w:rsid w:val="00B43AD9"/>
    <w:rsid w:val="00B43BFF"/>
    <w:rsid w:val="00B43D7D"/>
    <w:rsid w:val="00B4737F"/>
    <w:rsid w:val="00B519FC"/>
    <w:rsid w:val="00B52041"/>
    <w:rsid w:val="00B56B9C"/>
    <w:rsid w:val="00B57D8B"/>
    <w:rsid w:val="00B64663"/>
    <w:rsid w:val="00B70835"/>
    <w:rsid w:val="00B712F0"/>
    <w:rsid w:val="00B721D2"/>
    <w:rsid w:val="00B74242"/>
    <w:rsid w:val="00B83F30"/>
    <w:rsid w:val="00B9010F"/>
    <w:rsid w:val="00B90491"/>
    <w:rsid w:val="00B90F49"/>
    <w:rsid w:val="00B94B7D"/>
    <w:rsid w:val="00BA0BF3"/>
    <w:rsid w:val="00BA2CE1"/>
    <w:rsid w:val="00BB789C"/>
    <w:rsid w:val="00BC09CE"/>
    <w:rsid w:val="00BC1FC6"/>
    <w:rsid w:val="00BC596D"/>
    <w:rsid w:val="00BC7430"/>
    <w:rsid w:val="00BD0C2E"/>
    <w:rsid w:val="00BD12A6"/>
    <w:rsid w:val="00BD38D4"/>
    <w:rsid w:val="00BD4AC8"/>
    <w:rsid w:val="00BD5D2D"/>
    <w:rsid w:val="00BD5E03"/>
    <w:rsid w:val="00BE0A5F"/>
    <w:rsid w:val="00BE1292"/>
    <w:rsid w:val="00BE6945"/>
    <w:rsid w:val="00C038EE"/>
    <w:rsid w:val="00C10A70"/>
    <w:rsid w:val="00C1380E"/>
    <w:rsid w:val="00C16876"/>
    <w:rsid w:val="00C22482"/>
    <w:rsid w:val="00C2254B"/>
    <w:rsid w:val="00C25E91"/>
    <w:rsid w:val="00C262CD"/>
    <w:rsid w:val="00C30074"/>
    <w:rsid w:val="00C31C18"/>
    <w:rsid w:val="00C32061"/>
    <w:rsid w:val="00C34D5D"/>
    <w:rsid w:val="00C366D9"/>
    <w:rsid w:val="00C37545"/>
    <w:rsid w:val="00C44828"/>
    <w:rsid w:val="00C51BB0"/>
    <w:rsid w:val="00C5248F"/>
    <w:rsid w:val="00C55B85"/>
    <w:rsid w:val="00C60C1D"/>
    <w:rsid w:val="00C733D5"/>
    <w:rsid w:val="00C74511"/>
    <w:rsid w:val="00C83E7C"/>
    <w:rsid w:val="00C97322"/>
    <w:rsid w:val="00CA03A5"/>
    <w:rsid w:val="00CA335A"/>
    <w:rsid w:val="00CA35E9"/>
    <w:rsid w:val="00CB31A9"/>
    <w:rsid w:val="00CC04C8"/>
    <w:rsid w:val="00CC3A69"/>
    <w:rsid w:val="00CC4A89"/>
    <w:rsid w:val="00CC5F51"/>
    <w:rsid w:val="00CD40C6"/>
    <w:rsid w:val="00CF3679"/>
    <w:rsid w:val="00CF721F"/>
    <w:rsid w:val="00D1307A"/>
    <w:rsid w:val="00D16A26"/>
    <w:rsid w:val="00D223B9"/>
    <w:rsid w:val="00D2658A"/>
    <w:rsid w:val="00D361FC"/>
    <w:rsid w:val="00D45785"/>
    <w:rsid w:val="00D51427"/>
    <w:rsid w:val="00D51889"/>
    <w:rsid w:val="00D53182"/>
    <w:rsid w:val="00D56D3B"/>
    <w:rsid w:val="00D62919"/>
    <w:rsid w:val="00D71198"/>
    <w:rsid w:val="00D725C5"/>
    <w:rsid w:val="00D75549"/>
    <w:rsid w:val="00D813B7"/>
    <w:rsid w:val="00D86135"/>
    <w:rsid w:val="00D94CB1"/>
    <w:rsid w:val="00D94DB6"/>
    <w:rsid w:val="00D95E21"/>
    <w:rsid w:val="00D96F7E"/>
    <w:rsid w:val="00DA213F"/>
    <w:rsid w:val="00DA47BD"/>
    <w:rsid w:val="00DA7828"/>
    <w:rsid w:val="00DA7FB2"/>
    <w:rsid w:val="00DB247D"/>
    <w:rsid w:val="00DB40A4"/>
    <w:rsid w:val="00DB4E7B"/>
    <w:rsid w:val="00DC3BA2"/>
    <w:rsid w:val="00DC6D7D"/>
    <w:rsid w:val="00DD0ECC"/>
    <w:rsid w:val="00DD55D8"/>
    <w:rsid w:val="00DD7605"/>
    <w:rsid w:val="00DE310E"/>
    <w:rsid w:val="00DE71BF"/>
    <w:rsid w:val="00DF571C"/>
    <w:rsid w:val="00DF69CE"/>
    <w:rsid w:val="00DF6F3B"/>
    <w:rsid w:val="00E06F22"/>
    <w:rsid w:val="00E334AB"/>
    <w:rsid w:val="00E43D1A"/>
    <w:rsid w:val="00E4627C"/>
    <w:rsid w:val="00E51C0B"/>
    <w:rsid w:val="00E66D5C"/>
    <w:rsid w:val="00E70918"/>
    <w:rsid w:val="00E77335"/>
    <w:rsid w:val="00E835C9"/>
    <w:rsid w:val="00E850B1"/>
    <w:rsid w:val="00E90BDB"/>
    <w:rsid w:val="00E90BEB"/>
    <w:rsid w:val="00E94967"/>
    <w:rsid w:val="00EA1199"/>
    <w:rsid w:val="00EA1DD8"/>
    <w:rsid w:val="00EA6D45"/>
    <w:rsid w:val="00EB145A"/>
    <w:rsid w:val="00EB6D93"/>
    <w:rsid w:val="00EC3414"/>
    <w:rsid w:val="00EC6E09"/>
    <w:rsid w:val="00ED3939"/>
    <w:rsid w:val="00EE173E"/>
    <w:rsid w:val="00EE5003"/>
    <w:rsid w:val="00EF4BD3"/>
    <w:rsid w:val="00F01EFD"/>
    <w:rsid w:val="00F03537"/>
    <w:rsid w:val="00F152AE"/>
    <w:rsid w:val="00F22A64"/>
    <w:rsid w:val="00F3277A"/>
    <w:rsid w:val="00F3412D"/>
    <w:rsid w:val="00F42C55"/>
    <w:rsid w:val="00F50DCC"/>
    <w:rsid w:val="00F54A0E"/>
    <w:rsid w:val="00F615CE"/>
    <w:rsid w:val="00F67F6A"/>
    <w:rsid w:val="00F703B4"/>
    <w:rsid w:val="00F70F7F"/>
    <w:rsid w:val="00F76114"/>
    <w:rsid w:val="00F77094"/>
    <w:rsid w:val="00F80F7C"/>
    <w:rsid w:val="00F8427B"/>
    <w:rsid w:val="00F87C67"/>
    <w:rsid w:val="00F90E26"/>
    <w:rsid w:val="00F960FC"/>
    <w:rsid w:val="00FA1872"/>
    <w:rsid w:val="00FA2C2D"/>
    <w:rsid w:val="00FA2DD3"/>
    <w:rsid w:val="00FB75FD"/>
    <w:rsid w:val="00FE221F"/>
    <w:rsid w:val="00FE3974"/>
    <w:rsid w:val="00FE574C"/>
    <w:rsid w:val="00FE7484"/>
    <w:rsid w:val="00FF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A9"/>
  </w:style>
  <w:style w:type="paragraph" w:styleId="1">
    <w:name w:val="heading 1"/>
    <w:basedOn w:val="a"/>
    <w:next w:val="a"/>
    <w:link w:val="10"/>
    <w:uiPriority w:val="9"/>
    <w:qFormat/>
    <w:rsid w:val="00C225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31A9"/>
    <w:pPr>
      <w:keepNext/>
      <w:jc w:val="both"/>
      <w:outlineLvl w:val="2"/>
    </w:pPr>
    <w:rPr>
      <w:rFonts w:ascii="Arial Unicode MS" w:eastAsia="Arial Unicode MS" w:hAnsi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1A9"/>
    <w:rPr>
      <w:rFonts w:ascii="Arial Unicode MS" w:eastAsia="Arial Unicode MS" w:hAnsi="Arial Unicode MS"/>
      <w:sz w:val="28"/>
      <w:szCs w:val="24"/>
      <w:lang w:val="ru-RU" w:eastAsia="ru-RU" w:bidi="ar-SA"/>
    </w:rPr>
  </w:style>
  <w:style w:type="table" w:styleId="a3">
    <w:name w:val="Table Grid"/>
    <w:basedOn w:val="a1"/>
    <w:uiPriority w:val="59"/>
    <w:rsid w:val="006F6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1444D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21444D"/>
    <w:rPr>
      <w:sz w:val="28"/>
      <w:szCs w:val="28"/>
    </w:rPr>
  </w:style>
  <w:style w:type="paragraph" w:styleId="a6">
    <w:name w:val="List Paragraph"/>
    <w:basedOn w:val="a"/>
    <w:uiPriority w:val="34"/>
    <w:qFormat/>
    <w:rsid w:val="000D3A54"/>
    <w:pPr>
      <w:ind w:left="720"/>
      <w:contextualSpacing/>
    </w:pPr>
  </w:style>
  <w:style w:type="paragraph" w:styleId="a7">
    <w:name w:val="No Spacing"/>
    <w:uiPriority w:val="1"/>
    <w:qFormat/>
    <w:rsid w:val="004369A7"/>
  </w:style>
  <w:style w:type="paragraph" w:customStyle="1" w:styleId="11">
    <w:name w:val="Без интервала1"/>
    <w:rsid w:val="004F016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F01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C2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2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rsid w:val="00C2254B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C2254B"/>
    <w:rPr>
      <w:sz w:val="28"/>
      <w:szCs w:val="28"/>
    </w:rPr>
  </w:style>
  <w:style w:type="paragraph" w:customStyle="1" w:styleId="21">
    <w:name w:val="Без интервала2"/>
    <w:rsid w:val="00C2254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E9B2-A18D-4594-91E0-7F71B53C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cp:lastPrinted>2022-01-24T13:02:00Z</cp:lastPrinted>
  <dcterms:created xsi:type="dcterms:W3CDTF">2022-02-18T06:24:00Z</dcterms:created>
  <dcterms:modified xsi:type="dcterms:W3CDTF">2022-02-18T06:24:00Z</dcterms:modified>
</cp:coreProperties>
</file>