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12" w:rsidRPr="000C3FAD" w:rsidRDefault="000C3FAD" w:rsidP="00D86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52425" cy="352425"/>
            <wp:effectExtent l="19050" t="0" r="9525" b="0"/>
            <wp:docPr id="5" name="Рисунок 1" descr="http://ktzszmoik.gov.by/wp-content/uploads/2020/04/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tzszmoik.gov.by/wp-content/uploads/2020/04/symb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412" w:rsidRPr="000E14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Адаптация инвалидов к трудовой деятельности</w:t>
      </w:r>
      <w:r w:rsidR="000E1412" w:rsidRPr="000E1412">
        <w:rPr>
          <w:rFonts w:ascii="Arial" w:eastAsia="Times New Roman" w:hAnsi="Arial" w:cs="Arial"/>
          <w:sz w:val="24"/>
          <w:szCs w:val="24"/>
        </w:rPr>
        <w:t xml:space="preserve"> </w:t>
      </w:r>
      <w:r w:rsidR="000E1412" w:rsidRPr="000C3FAD">
        <w:rPr>
          <w:rFonts w:ascii="Times New Roman" w:eastAsia="Times New Roman" w:hAnsi="Times New Roman" w:cs="Times New Roman"/>
          <w:sz w:val="24"/>
          <w:szCs w:val="24"/>
        </w:rPr>
        <w:t xml:space="preserve">– комплекс мероприятий, направленных </w:t>
      </w:r>
      <w:proofErr w:type="gramStart"/>
      <w:r w:rsidR="000E1412" w:rsidRPr="000C3FA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0E1412" w:rsidRPr="000C3F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1412" w:rsidRPr="000C3FAD" w:rsidRDefault="000E1412" w:rsidP="00D869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AD">
        <w:rPr>
          <w:rFonts w:ascii="Times New Roman" w:eastAsia="Times New Roman" w:hAnsi="Times New Roman" w:cs="Times New Roman"/>
          <w:sz w:val="24"/>
          <w:szCs w:val="24"/>
        </w:rPr>
        <w:t>приобретение и совершенствование инвалидами профессиональных знаний, умений и навыков с учетом полученной или имеющейся у них специальности (профессии);</w:t>
      </w:r>
    </w:p>
    <w:p w:rsidR="000E1412" w:rsidRPr="000C3FAD" w:rsidRDefault="000E1412" w:rsidP="00D869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AD">
        <w:rPr>
          <w:rFonts w:ascii="Times New Roman" w:eastAsia="Times New Roman" w:hAnsi="Times New Roman" w:cs="Times New Roman"/>
          <w:sz w:val="24"/>
          <w:szCs w:val="24"/>
        </w:rPr>
        <w:t>приобретение, восстановление и развитие имеющихся у инвалидов трудовых способностей и закрепление их в процессе осуществления трудовой деятельности;</w:t>
      </w:r>
    </w:p>
    <w:p w:rsidR="000E1412" w:rsidRPr="000C3FAD" w:rsidRDefault="000E1412" w:rsidP="00D869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AD">
        <w:rPr>
          <w:rFonts w:ascii="Times New Roman" w:eastAsia="Times New Roman" w:hAnsi="Times New Roman" w:cs="Times New Roman"/>
          <w:sz w:val="24"/>
          <w:szCs w:val="24"/>
        </w:rPr>
        <w:t>повышение конкурентоспособности инвалидов на рынке труда;</w:t>
      </w:r>
    </w:p>
    <w:p w:rsidR="000E1412" w:rsidRPr="000C3FAD" w:rsidRDefault="000E1412" w:rsidP="00D869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AD">
        <w:rPr>
          <w:rFonts w:ascii="Times New Roman" w:eastAsia="Times New Roman" w:hAnsi="Times New Roman" w:cs="Times New Roman"/>
          <w:sz w:val="24"/>
          <w:szCs w:val="24"/>
        </w:rPr>
        <w:t>трудоустройство инвалидов в соответствии с полученной или имеющейся специальностью (профессией).</w:t>
      </w:r>
    </w:p>
    <w:p w:rsidR="000E1412" w:rsidRPr="000C3FAD" w:rsidRDefault="000E1412" w:rsidP="00D86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Адаптация инвалидов к трудовой деятельности может осуществляться в организациях любых организационно-правовых форм и у индивидуальных предпринимателей, имеющих необходимые возможности и условия для реализации данных мероприятий</w:t>
      </w:r>
      <w:r w:rsidR="000C3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FAD" w:rsidRDefault="000C3FAD" w:rsidP="00D86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E1412" w:rsidRPr="000C3FAD" w:rsidRDefault="000E1412" w:rsidP="00D86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Адаптация безработных инвалидов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трудовой деятельности осуществляется нанимателями по направлениям</w:t>
      </w:r>
      <w:r w:rsidRPr="000C3F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органов по труду, занятости и социальной защите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 xml:space="preserve"> по имеющейся у них специальности (профессии) (кроме видов деятельности, не требующих профессиональной подготовки) 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индивидуальной программой реабилитации инвалида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 xml:space="preserve">, сформированной медико-реабилитационной экспертной комиссией (МРЭК), 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может осуществляться в срок от 6 до 12 месяцев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E1412" w:rsidRPr="000C3FAD" w:rsidRDefault="000E1412" w:rsidP="00D86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Наниматели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 xml:space="preserve">, изъявившие желание организовать адаптацию инвалидов к трудовой деятельности, 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подают в органы по труду, занятости и социальной защите по месту своего нахождения заявление</w:t>
      </w:r>
      <w:r w:rsidRPr="000C3F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указанием количества и перечня специальностей (профессий)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>, по которым возможна организация адаптации инвалидов к трудовой деятельности, а также возможностей дальнейшего трудоустройства инвалидов.</w:t>
      </w:r>
    </w:p>
    <w:p w:rsidR="000E1412" w:rsidRPr="000C3FAD" w:rsidRDefault="000E1412" w:rsidP="00D86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заявлению прилагаются расчеты финансовых затрат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 xml:space="preserve"> на организацию адаптации инвалидов к трудовой деятельности.</w:t>
      </w:r>
    </w:p>
    <w:p w:rsidR="000E1412" w:rsidRPr="000C3FAD" w:rsidRDefault="000E1412" w:rsidP="00D86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инвалидом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направленным органом по труду, занятости и социальной защите на адаптацию к трудовой деятельности, 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наниматель заключает срочный трудовой договор на срок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>, определенный договором об организации адаптации инвалида к трудовой деятельности.</w:t>
      </w:r>
    </w:p>
    <w:p w:rsidR="000E1412" w:rsidRDefault="000E1412" w:rsidP="00D86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Оплата труда инвалидов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 xml:space="preserve">, принятых на адаптацию к трудовой деятельности, 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производится нанимателем в соответствии с действующей у него системой оплаты труда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FAD" w:rsidRPr="000C3FAD" w:rsidRDefault="000C3FAD" w:rsidP="00D86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412" w:rsidRPr="000C3FAD" w:rsidRDefault="000E1412" w:rsidP="00D86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Финансирование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адаптации инвалидов к трудовой деятельности 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осуществляется за счет </w:t>
      </w:r>
      <w:proofErr w:type="gramStart"/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средств бюджета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внебюджетного фонда социальной защиты населения Республики</w:t>
      </w:r>
      <w:proofErr w:type="gramEnd"/>
      <w:r w:rsidRPr="000C3FAD">
        <w:rPr>
          <w:rFonts w:ascii="Times New Roman" w:eastAsia="Times New Roman" w:hAnsi="Times New Roman" w:cs="Times New Roman"/>
          <w:sz w:val="24"/>
          <w:szCs w:val="24"/>
        </w:rPr>
        <w:t xml:space="preserve"> Беларусь путем выделения денежных средств на приобретение оборудования, материалов, спецодежды, а также компенсации нанимателю затрат по оплате труда инвалидов, в соответствии с положением.</w:t>
      </w:r>
    </w:p>
    <w:p w:rsidR="000E1412" w:rsidRPr="000C3FAD" w:rsidRDefault="000E1412" w:rsidP="00D86905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Компенсация затрат по оплате труда инвалидов производится нанимателю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 xml:space="preserve"> органами по труду, занятости и социальной защите 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ежемесячно.</w:t>
      </w:r>
    </w:p>
    <w:p w:rsidR="000E1412" w:rsidRPr="000C3FAD" w:rsidRDefault="000E1412" w:rsidP="00D86905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истечении срока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адаптации инвалида (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действия срочного трудового договора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досрочном его расторжении наниматель в 3-дневный срок</w:t>
      </w:r>
      <w:r w:rsidRPr="000C3F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представляет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 xml:space="preserve"> в орган по труду, занятости и социальной защите </w:t>
      </w:r>
      <w:r w:rsidRPr="000C3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копию приказа о приеме инвалида на постоянную работу или о его увольнении</w:t>
      </w:r>
      <w:r w:rsidRPr="000C3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FAD" w:rsidRPr="00506D0F" w:rsidRDefault="000C3FAD" w:rsidP="000C3FA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33333"/>
          <w:sz w:val="21"/>
          <w:szCs w:val="21"/>
        </w:rPr>
      </w:pPr>
      <w:hyperlink r:id="rId7" w:history="1">
        <w:proofErr w:type="gramStart"/>
        <w:r w:rsidRPr="00506D0F">
          <w:rPr>
            <w:rFonts w:ascii="Open Sans" w:eastAsia="Times New Roman" w:hAnsi="Open Sans" w:cs="Helvetica"/>
            <w:color w:val="337AB7"/>
            <w:sz w:val="21"/>
          </w:rPr>
          <w:t>Положение о порядке организации и финансирования мероприятий по адаптации инвалидов к трудовой деятельности (утверждено постановлением Совета Министров Республики Беларусь от</w:t>
        </w:r>
        <w:proofErr w:type="gramEnd"/>
        <w:r w:rsidRPr="00506D0F">
          <w:rPr>
            <w:rFonts w:ascii="Open Sans" w:eastAsia="Times New Roman" w:hAnsi="Open Sans" w:cs="Helvetica"/>
            <w:color w:val="337AB7"/>
            <w:sz w:val="21"/>
          </w:rPr>
          <w:t xml:space="preserve"> </w:t>
        </w:r>
        <w:proofErr w:type="gramStart"/>
        <w:r w:rsidRPr="00506D0F">
          <w:rPr>
            <w:rFonts w:ascii="Open Sans" w:eastAsia="Times New Roman" w:hAnsi="Open Sans" w:cs="Helvetica"/>
            <w:color w:val="337AB7"/>
            <w:sz w:val="21"/>
          </w:rPr>
          <w:t>02.02.2009 №128)</w:t>
        </w:r>
      </w:hyperlink>
      <w:r w:rsidRPr="00506D0F">
        <w:rPr>
          <w:rFonts w:ascii="Open Sans" w:eastAsia="Times New Roman" w:hAnsi="Open Sans" w:cs="Helvetica"/>
          <w:color w:val="333333"/>
          <w:sz w:val="21"/>
          <w:szCs w:val="21"/>
        </w:rPr>
        <w:t xml:space="preserve"> </w:t>
      </w:r>
      <w:proofErr w:type="gramEnd"/>
    </w:p>
    <w:p w:rsidR="00023686" w:rsidRDefault="00023686" w:rsidP="000C3FAD">
      <w:pPr>
        <w:spacing w:after="0"/>
      </w:pPr>
    </w:p>
    <w:sectPr w:rsidR="00023686" w:rsidSect="00E2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46A58"/>
    <w:multiLevelType w:val="multilevel"/>
    <w:tmpl w:val="0E12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412"/>
    <w:rsid w:val="00023686"/>
    <w:rsid w:val="00053168"/>
    <w:rsid w:val="000C3FAD"/>
    <w:rsid w:val="000E1412"/>
    <w:rsid w:val="00D86905"/>
    <w:rsid w:val="00E2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1412"/>
    <w:rPr>
      <w:b/>
      <w:bCs/>
    </w:rPr>
  </w:style>
  <w:style w:type="paragraph" w:styleId="a4">
    <w:name w:val="Normal (Web)"/>
    <w:basedOn w:val="a"/>
    <w:uiPriority w:val="99"/>
    <w:semiHidden/>
    <w:unhideWhenUsed/>
    <w:rsid w:val="000E1412"/>
    <w:pPr>
      <w:spacing w:before="100" w:beforeAutospacing="1" w:after="225" w:line="360" w:lineRule="atLeast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4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tkomtrud.gov.by/documents/6588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07DC-A47D-4695-AF6F-C092AC3F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начальник</cp:lastModifiedBy>
  <cp:revision>7</cp:revision>
  <dcterms:created xsi:type="dcterms:W3CDTF">2020-10-15T05:15:00Z</dcterms:created>
  <dcterms:modified xsi:type="dcterms:W3CDTF">2020-12-04T06:34:00Z</dcterms:modified>
</cp:coreProperties>
</file>