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ДЛЯ СВЕДЕНИЯ ФИЗИЧЕСКИХ ЛИЦ,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125A9">
        <w:rPr>
          <w:rFonts w:ascii="Times New Roman" w:hAnsi="Times New Roman" w:cs="Times New Roman"/>
          <w:b/>
          <w:bCs/>
          <w:sz w:val="28"/>
          <w:szCs w:val="28"/>
        </w:rPr>
        <w:t>ОБЯЗАННЫХ</w:t>
      </w:r>
      <w:proofErr w:type="gramEnd"/>
      <w:r w:rsidRPr="000125A9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ПРЕДОСТАВИТЬ НАЛОГОВУЮ ДЕКЛАРАЦИЮ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ПО ПОДОХОДНОМУ НАЛОГУ С ФИЗИЧЕСКИХ ЛИЦ ЗА 2022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СРОК ПРЕДСТАВЛЕНИЯ ДЕКЛАРАЦИИ: не позднее 31 марта 2023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ПОРЯДОК ПРЕДСТАВЛЕНИЯ: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Налоговую декларацию можно предоставить любым удобным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способом: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- при личном посещении инспекции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- почтовым отправлением по адресу 211149, г</w:t>
      </w:r>
      <w:proofErr w:type="gramStart"/>
      <w:r w:rsidRPr="000125A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125A9">
        <w:rPr>
          <w:rFonts w:ascii="Times New Roman" w:hAnsi="Times New Roman" w:cs="Times New Roman"/>
          <w:sz w:val="28"/>
          <w:szCs w:val="28"/>
        </w:rPr>
        <w:t>ашники,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125A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25A9">
        <w:rPr>
          <w:rFonts w:ascii="Times New Roman" w:hAnsi="Times New Roman" w:cs="Times New Roman"/>
          <w:sz w:val="28"/>
          <w:szCs w:val="28"/>
        </w:rPr>
        <w:t>оветская, д.1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- в электронном виде с использованием электронного сервиса</w:t>
      </w:r>
    </w:p>
    <w:p w:rsid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«Личный кабинет» по логину и паролю (без ЭЦП).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Прием налоговых деклараций по подоходному налогу за 2022 год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 xml:space="preserve">осуществляется в г. Чашники, </w:t>
      </w:r>
      <w:proofErr w:type="gramStart"/>
      <w:r w:rsidRPr="000125A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0125A9">
        <w:rPr>
          <w:rFonts w:ascii="Times New Roman" w:hAnsi="Times New Roman" w:cs="Times New Roman"/>
          <w:sz w:val="28"/>
          <w:szCs w:val="28"/>
        </w:rPr>
        <w:t xml:space="preserve"> 1, третий этаж, кабинеты № 2,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3: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- в рабочие дни с 8-00 до 17-00 (перерыв на обед с 13-00 до 14-00),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- в понедельник и четверг с 8-00 до 19-00 без перерыва на обед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- 18 и 25 марта 2023 (суббота) с 9-00 до 13-00.</w:t>
      </w:r>
    </w:p>
    <w:p w:rsid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КОНСУЛЬТИРОВАНИЕ И ПРЕДВАРИТЕЛЬНАЯ ЗАПИСЬ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производится по телефонам 3-32-36, 3-32-42, 3-32-38 главным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 xml:space="preserve">государственным налоговым инспектором </w:t>
      </w:r>
      <w:proofErr w:type="spellStart"/>
      <w:r w:rsidRPr="000125A9">
        <w:rPr>
          <w:rFonts w:ascii="Times New Roman" w:hAnsi="Times New Roman" w:cs="Times New Roman"/>
          <w:sz w:val="28"/>
          <w:szCs w:val="28"/>
        </w:rPr>
        <w:t>Барашко</w:t>
      </w:r>
      <w:proofErr w:type="spellEnd"/>
      <w:r w:rsidRPr="000125A9">
        <w:rPr>
          <w:rFonts w:ascii="Times New Roman" w:hAnsi="Times New Roman" w:cs="Times New Roman"/>
          <w:sz w:val="28"/>
          <w:szCs w:val="28"/>
        </w:rPr>
        <w:t xml:space="preserve"> Аленой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Васильевной (кабинет № 2), главным государственным налоговым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инспектором Казак Ириной Александровной (кабинет № 3),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заместителем начальника инспекции – начальником управления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Автуховой Татьяной Николаевной (кабинет № 1).</w:t>
      </w:r>
    </w:p>
    <w:p w:rsid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5A9">
        <w:rPr>
          <w:rFonts w:ascii="Times New Roman" w:hAnsi="Times New Roman" w:cs="Times New Roman"/>
          <w:b/>
          <w:bCs/>
          <w:sz w:val="28"/>
          <w:szCs w:val="28"/>
        </w:rPr>
        <w:t>МЕРЫ ОТВЕТСТВЕННОСТИ: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Ответственность предусмотрена частью 3 статьи 14.2 Кодекса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Республики Беларусь об административных правонарушениях: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 xml:space="preserve">Нарушение физическим лицом, - плательщиком </w:t>
      </w:r>
      <w:proofErr w:type="gramStart"/>
      <w:r w:rsidRPr="000125A9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срока представления в налоговый орган налоговой декларации (расчета)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при наличии подлежащей уплате суммы налога, сбора (пошлины) и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просрочке более тридцати рабочих дней либо при отсутствии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подлежащей уплате суммы налога, сбора (пошлины) и просрочке более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двенадцати месяцев -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влечет наложение штрафа в размере пяти десятых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базовой величины с увеличением его на пять десятых базовой величины</w:t>
      </w:r>
    </w:p>
    <w:p w:rsidR="000125A9" w:rsidRPr="000125A9" w:rsidRDefault="000125A9" w:rsidP="0001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0125A9">
        <w:rPr>
          <w:rFonts w:ascii="Times New Roman" w:hAnsi="Times New Roman" w:cs="Times New Roman"/>
          <w:sz w:val="28"/>
          <w:szCs w:val="28"/>
        </w:rPr>
        <w:t>каждый полный месяц</w:t>
      </w:r>
      <w:proofErr w:type="gramEnd"/>
      <w:r w:rsidRPr="000125A9">
        <w:rPr>
          <w:rFonts w:ascii="Times New Roman" w:hAnsi="Times New Roman" w:cs="Times New Roman"/>
          <w:sz w:val="28"/>
          <w:szCs w:val="28"/>
        </w:rPr>
        <w:t xml:space="preserve"> просрочки, но не более десяти базовых</w:t>
      </w:r>
    </w:p>
    <w:p w:rsidR="003A4A27" w:rsidRPr="000125A9" w:rsidRDefault="000125A9" w:rsidP="00012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5A9">
        <w:rPr>
          <w:rFonts w:ascii="Times New Roman" w:hAnsi="Times New Roman" w:cs="Times New Roman"/>
          <w:sz w:val="28"/>
          <w:szCs w:val="28"/>
        </w:rPr>
        <w:t>величин.</w:t>
      </w:r>
    </w:p>
    <w:sectPr w:rsidR="003A4A27" w:rsidRPr="000125A9" w:rsidSect="000125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5A9"/>
    <w:rsid w:val="000125A9"/>
    <w:rsid w:val="00222580"/>
    <w:rsid w:val="0032338A"/>
    <w:rsid w:val="003A4A27"/>
    <w:rsid w:val="00636240"/>
    <w:rsid w:val="006D682D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2023-03-10T13:10:00Z</dcterms:created>
  <dcterms:modified xsi:type="dcterms:W3CDTF">2023-03-10T13:16:00Z</dcterms:modified>
</cp:coreProperties>
</file>