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A3" w:rsidRPr="00673CA3" w:rsidRDefault="00673CA3" w:rsidP="00673CA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3C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Комментарий к постановлению Совета Министров Республики Беларусь и Национального банка Республики Беларусь от 23 октября 2023 г.</w:t>
      </w:r>
    </w:p>
    <w:p w:rsidR="00673CA3" w:rsidRPr="00673CA3" w:rsidRDefault="00673CA3" w:rsidP="00673CA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7272A"/>
          <w:kern w:val="36"/>
          <w:sz w:val="28"/>
          <w:szCs w:val="28"/>
          <w:lang w:eastAsia="ru-RU"/>
        </w:rPr>
      </w:pP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3CA3">
        <w:rPr>
          <w:sz w:val="28"/>
          <w:szCs w:val="28"/>
        </w:rPr>
        <w:t>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 (далее — постановление) внесен ряд изменений в постановление Совета Министров Республики Беларусь и Национального банка Республики Беларусь от 6 июля 2011 г. № 924/16» и</w:t>
      </w:r>
      <w:proofErr w:type="gramEnd"/>
      <w:r w:rsidRPr="00673CA3">
        <w:rPr>
          <w:sz w:val="28"/>
          <w:szCs w:val="28"/>
        </w:rPr>
        <w:t xml:space="preserve"> утвержденное этим постановлением Положение об использовании кассового и иного оборудования при приеме сре</w:t>
      </w:r>
      <w:proofErr w:type="gramStart"/>
      <w:r w:rsidRPr="00673CA3">
        <w:rPr>
          <w:sz w:val="28"/>
          <w:szCs w:val="28"/>
        </w:rPr>
        <w:t>дств пл</w:t>
      </w:r>
      <w:proofErr w:type="gramEnd"/>
      <w:r w:rsidRPr="00673CA3">
        <w:rPr>
          <w:sz w:val="28"/>
          <w:szCs w:val="28"/>
        </w:rPr>
        <w:t>атежа (далее — постановление № 924/16, Положение).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В целях реализации мер, направленных на увеличение доли безналичных расчетов при продаже товаров, выполнении работ, оказании услуг, постановлением: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сокращается перечень случаев, при которых юридические лица и индивидуальные предприниматели вправе принимать платежи в свой адрес наличными денежными средствами при продаже товаров, выполнении работ, оказании услуг и осуществлении лотерейной деятельности без применения кассового оборудования и (или) карточных платежных терминалов;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расширяется перечень объектов (видов деятельности), в которых (при осуществлении которых) юридические лица и индивидуальные предприниматели обязаны использовать платежные терминалы,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3CA3">
        <w:rPr>
          <w:sz w:val="28"/>
          <w:szCs w:val="28"/>
        </w:rPr>
        <w:t>определенный</w:t>
      </w:r>
      <w:proofErr w:type="gramEnd"/>
      <w:r w:rsidRPr="00673CA3">
        <w:rPr>
          <w:sz w:val="28"/>
          <w:szCs w:val="28"/>
        </w:rPr>
        <w:t xml:space="preserve"> приложением 1</w:t>
      </w:r>
      <w:r w:rsidRPr="00673CA3">
        <w:rPr>
          <w:sz w:val="28"/>
          <w:szCs w:val="28"/>
          <w:bdr w:val="none" w:sz="0" w:space="0" w:color="auto" w:frame="1"/>
          <w:vertAlign w:val="superscript"/>
        </w:rPr>
        <w:t>1</w:t>
      </w:r>
      <w:r w:rsidRPr="00673CA3">
        <w:rPr>
          <w:sz w:val="28"/>
          <w:szCs w:val="28"/>
        </w:rPr>
        <w:t> к постановлению № 924/16.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Так, постановлением предусматривается исключение из пункта 35 Положения подпунктов 35.5, 35.7, 35.11, 35.12, 35.16 и 35.17 и, соответственно, вводится обязанность использовать кассовое оборудование при продаже товаров, выполнении работ, оказании услуг в следующих случаях: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осуществление разносной торговли;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оказание услуг и продажи товаров (за исключением алкогольных напитков и табачных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выполнение работ, оказание услуг вне постоянного места осуществления деятельности на территории сельской местности;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lastRenderedPageBreak/>
        <w:t>осуществление розничной торговли 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сельских населенных пунктах, с численностью работников не более одного.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3CA3">
        <w:rPr>
          <w:sz w:val="28"/>
          <w:szCs w:val="28"/>
        </w:rPr>
        <w:t>С целью расширения возможности осуществлять расчеты за приобретенные товары, выполненные работы, оказанные услуги с помощью банковских платежных карточек и (или) иных платежных инструментов, а также увеличения доли безналичных расчетов постановлением предусматривается расширение перечня объектов (видов деятельности), в которых (при осуществлении которых) юридические лица и индивидуальные предприниматели обязаны использовать платежные терминалы (приложение 1</w:t>
      </w:r>
      <w:r w:rsidRPr="00673CA3">
        <w:rPr>
          <w:sz w:val="28"/>
          <w:szCs w:val="28"/>
          <w:bdr w:val="none" w:sz="0" w:space="0" w:color="auto" w:frame="1"/>
          <w:vertAlign w:val="superscript"/>
        </w:rPr>
        <w:t>1</w:t>
      </w:r>
      <w:r w:rsidRPr="00673CA3">
        <w:rPr>
          <w:sz w:val="28"/>
          <w:szCs w:val="28"/>
        </w:rPr>
        <w:t> к постановлению № 924/16), путем включения в указанный</w:t>
      </w:r>
      <w:proofErr w:type="gramEnd"/>
      <w:r w:rsidRPr="00673CA3">
        <w:rPr>
          <w:sz w:val="28"/>
          <w:szCs w:val="28"/>
        </w:rPr>
        <w:t xml:space="preserve"> перечень следующих объектов (видов деятельности):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разносная торговля;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оказание услуг и продажа в поездах городских, региональных, межрегиональных, международных, коммерческих линий товаров (за исключением алкогольных напитков и табачных изделий) в ассортименте, утвержденном государственным объединением «Белорусская железная дорога»;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выполнение работ, оказание услуг вне постоянного места осуществления деятельности;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автомобильные перевозки пассажиров в нерегулярном сообщении (за исключением автомобильных перевозок пассажиров автомобилями-такси);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объекты бытового обслуживания населения с количеством работников, непосредственно оказывающих бытовые услуги, не более одного человека в смену;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 xml:space="preserve">оказание от имени дипломатических представительств и консульских учреждений иностранных государств услуг </w:t>
      </w:r>
      <w:proofErr w:type="gramStart"/>
      <w:r w:rsidRPr="00673CA3">
        <w:rPr>
          <w:sz w:val="28"/>
          <w:szCs w:val="28"/>
        </w:rPr>
        <w:t>по приему заявлений о выдаче визы для въезда в государства с визовым режимом</w:t>
      </w:r>
      <w:proofErr w:type="gramEnd"/>
      <w:r w:rsidRPr="00673CA3">
        <w:rPr>
          <w:sz w:val="28"/>
          <w:szCs w:val="28"/>
        </w:rPr>
        <w:t>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673CA3">
        <w:rPr>
          <w:sz w:val="28"/>
          <w:szCs w:val="28"/>
        </w:rPr>
        <w:t>Справочно</w:t>
      </w:r>
      <w:proofErr w:type="spellEnd"/>
      <w:r w:rsidRPr="00673CA3">
        <w:rPr>
          <w:sz w:val="28"/>
          <w:szCs w:val="28"/>
        </w:rPr>
        <w:t xml:space="preserve">. Платежный терминал — программное или </w:t>
      </w:r>
      <w:proofErr w:type="spellStart"/>
      <w:r w:rsidRPr="00673CA3">
        <w:rPr>
          <w:sz w:val="28"/>
          <w:szCs w:val="28"/>
        </w:rPr>
        <w:t>программнотехническое</w:t>
      </w:r>
      <w:proofErr w:type="spellEnd"/>
      <w:r w:rsidRPr="00673CA3">
        <w:rPr>
          <w:sz w:val="28"/>
          <w:szCs w:val="28"/>
        </w:rPr>
        <w:t xml:space="preserve">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3CA3">
        <w:rPr>
          <w:sz w:val="28"/>
          <w:szCs w:val="28"/>
        </w:rPr>
        <w:t>Таким образом, включение предусматриваемых проектом постановления объектов (видов деятельности) в приложение 1</w:t>
      </w:r>
      <w:r w:rsidRPr="00673CA3">
        <w:rPr>
          <w:sz w:val="28"/>
          <w:szCs w:val="28"/>
          <w:bdr w:val="none" w:sz="0" w:space="0" w:color="auto" w:frame="1"/>
          <w:vertAlign w:val="superscript"/>
        </w:rPr>
        <w:t>1</w:t>
      </w:r>
      <w:r w:rsidRPr="00673CA3">
        <w:rPr>
          <w:sz w:val="28"/>
          <w:szCs w:val="28"/>
        </w:rPr>
        <w:t xml:space="preserve"> к постановлению № 924/16 не подразумевает обязательное приобретение и использование карточного платежного терминала и, следовательно, не повлечет значительных расходов для субъектов хозяйствования, поскольку выполнение предлагаемой обязанности предполагает возможность </w:t>
      </w:r>
      <w:r w:rsidRPr="00673CA3">
        <w:rPr>
          <w:sz w:val="28"/>
          <w:szCs w:val="28"/>
        </w:rPr>
        <w:lastRenderedPageBreak/>
        <w:t>использования, в том числе программного обеспечения, позволяющего принимать безналичные платежи (например, приложение «Оплати», установка программного обеспечения банка на смартфон для</w:t>
      </w:r>
      <w:proofErr w:type="gramEnd"/>
      <w:r w:rsidRPr="00673CA3">
        <w:rPr>
          <w:sz w:val="28"/>
          <w:szCs w:val="28"/>
        </w:rPr>
        <w:t xml:space="preserve"> возможности приема платежей с использованием банковских платежных карточек и иные варианты, не предусматривающие физическое наличие карточного платежного терминала).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Также постановлением предусматривается совершенствование порядка приема сре</w:t>
      </w:r>
      <w:proofErr w:type="gramStart"/>
      <w:r w:rsidRPr="00673CA3">
        <w:rPr>
          <w:sz w:val="28"/>
          <w:szCs w:val="28"/>
        </w:rPr>
        <w:t>дств пл</w:t>
      </w:r>
      <w:proofErr w:type="gramEnd"/>
      <w:r w:rsidRPr="00673CA3">
        <w:rPr>
          <w:sz w:val="28"/>
          <w:szCs w:val="28"/>
        </w:rPr>
        <w:t>атежа с использованием торговых автоматов на территории Республики Беларусь.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В последние годы рынок торговых автоматов претерпел значительные изменения в связи с развитием технологий в сфере приема платежей в безналичной форме. Большинство торговых автоматов в настоящее время оборудовано как минимум устройствами, позволяющими принимать платежи с использованием банковских платежных карточек, отдельные торговые автоматы позволяют принимать платежи с использованием иных форм безналичных расчетов (QR-коды и другие).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В этой связи постановлением предусматривается внесение изменений в главу 5 постановления № 924/16, предполагающих совершенствование порядка использования торговых автоматов, а также полноценный учет выручки (наличной и безналичной) субъектов хозяйствования, использующих такие торговые автоматы. Так, в частности, постановлением предусматривается, что: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3CA3">
        <w:rPr>
          <w:sz w:val="28"/>
          <w:szCs w:val="28"/>
        </w:rPr>
        <w:t>если субъект хозяйствования использует торговый автомат, обеспечивающий прием платежей только наличными денежными средствами, то в такой автомат должно быть установлено средство контроля налоговых органов или встроен кассовый суммирующий аппарат с установленным средством контроля налоговых органов (данное требование действует в настоящее время) либо в такой торговый автомат должна быть установлена программная касса (размещенная на устройстве пользователя) или он должен взаимодействовать с</w:t>
      </w:r>
      <w:proofErr w:type="gramEnd"/>
      <w:r w:rsidRPr="00673CA3">
        <w:rPr>
          <w:sz w:val="28"/>
          <w:szCs w:val="28"/>
        </w:rPr>
        <w:t xml:space="preserve"> программной кассой, размещенной в центре обработки данных операторов программных кассовых систем;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673CA3">
        <w:rPr>
          <w:sz w:val="28"/>
          <w:szCs w:val="28"/>
        </w:rPr>
        <w:t>если субъект хозяйствования использует торговый автомат, обеспечивающий прием платежей наличными денежными средствами и в безналичной форме, то в такой торговый автомат должен быть встроен кассовый суммирующий аппарат с установленным средством контроля налоговых органов либо в такой торговый автомат должна быть установлена программная касса (размещенная на устройстве пользователя) или он должен взаимодействовать с программной кассой, размещенной в центре обработки данных операторов</w:t>
      </w:r>
      <w:proofErr w:type="gramEnd"/>
      <w:r w:rsidRPr="00673CA3">
        <w:rPr>
          <w:sz w:val="28"/>
          <w:szCs w:val="28"/>
        </w:rPr>
        <w:t xml:space="preserve"> программных кассовых систем.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Кроме того, постановлением предусматривается возможность использования торговых автоматов при продаже товаров, подлежащих маркировке унифицированными контрольными знаками и (или) средствами идентификации, при условии соответствия кассовых суммирующих аппаратов с установленным средством контроля налоговых органов и программных касс требованиям, установленным пунктом 10</w:t>
      </w:r>
      <w:r w:rsidRPr="00673CA3">
        <w:rPr>
          <w:sz w:val="28"/>
          <w:szCs w:val="28"/>
          <w:bdr w:val="none" w:sz="0" w:space="0" w:color="auto" w:frame="1"/>
          <w:vertAlign w:val="superscript"/>
        </w:rPr>
        <w:t>1 </w:t>
      </w:r>
      <w:r w:rsidRPr="00673CA3">
        <w:rPr>
          <w:sz w:val="28"/>
          <w:szCs w:val="28"/>
        </w:rPr>
        <w:t>Положения.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lastRenderedPageBreak/>
        <w:t xml:space="preserve">Кроме того, в целях создания равных условий для всех субъектов хозяйствования, использующих кассовое оборудование, постановлением предусматривается возможность для юридического лица или индивидуального предпринимателя, использующего специальную компьютерную систему (далее — СКС) при согласии покупателя (потребителя) выдавать покупателю (потребителю) платежный документ только в электронном виде. Способ выдачи такого платежного документа будет </w:t>
      </w:r>
      <w:proofErr w:type="gramStart"/>
      <w:r w:rsidRPr="00673CA3">
        <w:rPr>
          <w:sz w:val="28"/>
          <w:szCs w:val="28"/>
        </w:rPr>
        <w:t>определяться</w:t>
      </w:r>
      <w:proofErr w:type="gramEnd"/>
      <w:r w:rsidRPr="00673CA3">
        <w:rPr>
          <w:sz w:val="28"/>
          <w:szCs w:val="28"/>
        </w:rPr>
        <w:t xml:space="preserve"> определяется юридическим лицом или индивидуальным предпринимателем, использующим такую СКС.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673CA3">
        <w:rPr>
          <w:sz w:val="28"/>
          <w:szCs w:val="28"/>
        </w:rPr>
        <w:t>Справочно</w:t>
      </w:r>
      <w:proofErr w:type="spellEnd"/>
      <w:r w:rsidRPr="00673CA3">
        <w:rPr>
          <w:sz w:val="28"/>
          <w:szCs w:val="28"/>
        </w:rPr>
        <w:t>. В настоящее время, в соответствии с пунктом 15</w:t>
      </w:r>
      <w:r w:rsidRPr="00673CA3">
        <w:rPr>
          <w:sz w:val="28"/>
          <w:szCs w:val="28"/>
          <w:bdr w:val="none" w:sz="0" w:space="0" w:color="auto" w:frame="1"/>
          <w:vertAlign w:val="superscript"/>
        </w:rPr>
        <w:t>1</w:t>
      </w:r>
      <w:r w:rsidRPr="00673CA3">
        <w:rPr>
          <w:sz w:val="28"/>
          <w:szCs w:val="28"/>
        </w:rPr>
        <w:t>, абзацем вторым пункта 23 Положения, при согласии покупателя (потребителя) юридическое лицо или индивидуальный предприниматель, использующие кассовый аппарат или программную кассу, формируют и выдают покупателю (потребителю) платежный документ только в электронном виде.</w:t>
      </w:r>
    </w:p>
    <w:p w:rsidR="00673CA3" w:rsidRPr="00673CA3" w:rsidRDefault="00673CA3" w:rsidP="00673CA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3CA3">
        <w:rPr>
          <w:sz w:val="28"/>
          <w:szCs w:val="28"/>
        </w:rPr>
        <w:t>Постановление вступает в силу с 1 июля 2025 г., что позволит субъектам хозяйствования заблаговременно подготовиться к новым требованиям, обязанность по соблюдению которых предусматривается постановлением.</w:t>
      </w:r>
    </w:p>
    <w:p w:rsidR="003A4A27" w:rsidRDefault="003A4A27"/>
    <w:sectPr w:rsidR="003A4A27" w:rsidSect="00673C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A3"/>
    <w:rsid w:val="00222580"/>
    <w:rsid w:val="0032338A"/>
    <w:rsid w:val="003A4A27"/>
    <w:rsid w:val="00636240"/>
    <w:rsid w:val="00673CA3"/>
    <w:rsid w:val="009D7FCC"/>
    <w:rsid w:val="00F9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8A"/>
  </w:style>
  <w:style w:type="paragraph" w:styleId="1">
    <w:name w:val="heading 1"/>
    <w:basedOn w:val="a"/>
    <w:link w:val="10"/>
    <w:uiPriority w:val="9"/>
    <w:qFormat/>
    <w:rsid w:val="0067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73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7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7838</Characters>
  <Application>Microsoft Office Word</Application>
  <DocSecurity>0</DocSecurity>
  <Lines>65</Lines>
  <Paragraphs>18</Paragraphs>
  <ScaleCrop>false</ScaleCrop>
  <Company>Microsoft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2023-11-14T06:15:00Z</dcterms:created>
  <dcterms:modified xsi:type="dcterms:W3CDTF">2023-11-14T06:16:00Z</dcterms:modified>
</cp:coreProperties>
</file>