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6165B" w14:textId="39E3F365" w:rsidR="00683E4D" w:rsidRPr="00683E4D" w:rsidRDefault="00683E4D" w:rsidP="00683E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3E4D">
        <w:rPr>
          <w:rFonts w:ascii="Times New Roman" w:hAnsi="Times New Roman" w:cs="Times New Roman"/>
          <w:b/>
          <w:sz w:val="36"/>
          <w:szCs w:val="36"/>
        </w:rPr>
        <w:t>НЕЗАКОННАЯ РУБКА</w:t>
      </w:r>
    </w:p>
    <w:p w14:paraId="4E580BC2" w14:textId="13EC730B" w:rsidR="006753F9" w:rsidRPr="008F70FF" w:rsidRDefault="006753F9" w:rsidP="00E468D1">
      <w:pPr>
        <w:jc w:val="both"/>
        <w:rPr>
          <w:rFonts w:ascii="Times New Roman" w:hAnsi="Times New Roman" w:cs="Times New Roman"/>
          <w:sz w:val="28"/>
          <w:szCs w:val="28"/>
        </w:rPr>
      </w:pPr>
      <w:r w:rsidRPr="008F70FF">
        <w:rPr>
          <w:rFonts w:ascii="Times New Roman" w:hAnsi="Times New Roman" w:cs="Times New Roman"/>
          <w:sz w:val="28"/>
          <w:szCs w:val="28"/>
        </w:rPr>
        <w:t xml:space="preserve">Лепельская межрайонная инспекция охраны животного и растительного мира напоминает, что согласно лесному кодексу Республики Беларусь признается: </w:t>
      </w:r>
    </w:p>
    <w:p w14:paraId="0DA2731A" w14:textId="478DCA95" w:rsidR="0026573F" w:rsidRPr="008F70FF" w:rsidRDefault="00CC483D" w:rsidP="00CC4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861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05pt;margin-top:1.8pt;width:267.75pt;height:195.65pt;z-index:-251658752;mso-position-horizontal-relative:text;mso-position-vertical-relative:text;mso-width-relative:page;mso-height-relative:page" wrapcoords="-46 0 -46 21515 21600 21515 21600 0 -46 0">
            <v:imagedata r:id="rId4" o:title="топор"/>
            <w10:wrap type="through"/>
          </v:shape>
        </w:pict>
      </w:r>
      <w:r w:rsidR="006753F9" w:rsidRPr="008F70FF">
        <w:rPr>
          <w:rFonts w:ascii="Times New Roman" w:hAnsi="Times New Roman" w:cs="Times New Roman"/>
          <w:sz w:val="28"/>
          <w:szCs w:val="28"/>
        </w:rPr>
        <w:t>Незаконная рубка – рубка, изъятие, удаление древесно-кустарниковой растительности без разрешительных документов; рубка не тех пород, на которые выданы лесорубочный билет, ордер; рубка сверх объема, указанного в лесорубочном билете, ордере (с учетом установленного республиканским органом государственного управления по лесному хозяйству допустимого отклонения фактически заготовленного объема древесины от указанного в лесорубочном билете, ордере).</w:t>
      </w:r>
    </w:p>
    <w:p w14:paraId="0FB1A97C" w14:textId="6F1A93F0" w:rsidR="00E468D1" w:rsidRDefault="006753F9" w:rsidP="00E468D1">
      <w:pPr>
        <w:jc w:val="both"/>
        <w:rPr>
          <w:rFonts w:ascii="Times New Roman" w:hAnsi="Times New Roman" w:cs="Times New Roman"/>
          <w:sz w:val="28"/>
          <w:szCs w:val="28"/>
        </w:rPr>
      </w:pPr>
      <w:r w:rsidRPr="008F70FF">
        <w:rPr>
          <w:rFonts w:ascii="Times New Roman" w:hAnsi="Times New Roman" w:cs="Times New Roman"/>
          <w:sz w:val="28"/>
          <w:szCs w:val="28"/>
        </w:rPr>
        <w:t xml:space="preserve">штраф за вырубку деревьев без разрешительного документа может достигать 30 базовых величин в эксплуатационных лесах и 50 базовых величин в природоохранных, рекреационно-оздоровительных и защитных лесах.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F8393" w14:textId="3BF0E6C6" w:rsidR="00CC483D" w:rsidRDefault="00CC483D" w:rsidP="00CC483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обнаружении такой рубки деревьев</w:t>
      </w:r>
      <w:r>
        <w:rPr>
          <w:rFonts w:ascii="Times New Roman" w:hAnsi="Times New Roman" w:cs="Times New Roman"/>
          <w:sz w:val="28"/>
          <w:szCs w:val="28"/>
        </w:rPr>
        <w:t xml:space="preserve"> Лепельской межрайонной инспекцией охраны животного и растительного мира просит сообщить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 телефону 8 (02132) 3-43-85 или +375 29 291-42-55</w:t>
      </w:r>
    </w:p>
    <w:p w14:paraId="260AFD1F" w14:textId="07A8195D" w:rsidR="00E468D1" w:rsidRPr="00E468D1" w:rsidRDefault="00CC483D" w:rsidP="00E468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ст.госинспектор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Лепельской МРИ                   О.В.Жерносек</w:t>
      </w:r>
      <w:bookmarkStart w:id="0" w:name="_GoBack"/>
      <w:bookmarkEnd w:id="0"/>
    </w:p>
    <w:p w14:paraId="69AA6282" w14:textId="7643D3BF" w:rsidR="00E468D1" w:rsidRDefault="00E468D1" w:rsidP="00E468D1">
      <w:pPr>
        <w:rPr>
          <w:rFonts w:ascii="Times New Roman" w:hAnsi="Times New Roman" w:cs="Times New Roman"/>
          <w:sz w:val="28"/>
          <w:szCs w:val="28"/>
        </w:rPr>
      </w:pPr>
    </w:p>
    <w:p w14:paraId="420C800A" w14:textId="4C2989DF" w:rsidR="006753F9" w:rsidRPr="00E468D1" w:rsidRDefault="00E468D1" w:rsidP="00E468D1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753F9" w:rsidRPr="00E4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3F"/>
    <w:rsid w:val="0026573F"/>
    <w:rsid w:val="006753F9"/>
    <w:rsid w:val="00683E4D"/>
    <w:rsid w:val="008F70FF"/>
    <w:rsid w:val="00CC483D"/>
    <w:rsid w:val="00E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3D8BB7"/>
  <w15:chartTrackingRefBased/>
  <w15:docId w15:val="{22733DD8-B5B5-41EB-9035-B34358E4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2020-08-12T07:53:00Z</dcterms:created>
  <dcterms:modified xsi:type="dcterms:W3CDTF">2024-01-10T07:07:00Z</dcterms:modified>
</cp:coreProperties>
</file>