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71" w:rsidRPr="00FF3871" w:rsidRDefault="00FF3871" w:rsidP="00FF3871">
      <w:pPr>
        <w:shd w:val="clear" w:color="auto" w:fill="FFFFFF"/>
        <w:spacing w:after="300" w:line="240" w:lineRule="auto"/>
        <w:outlineLvl w:val="0"/>
        <w:rPr>
          <w:rFonts w:ascii="AvenirNext" w:eastAsia="Times New Roman" w:hAnsi="AvenirNext" w:cs="Times New Roman"/>
          <w:b/>
          <w:bCs/>
          <w:color w:val="000000"/>
          <w:kern w:val="36"/>
          <w:sz w:val="51"/>
          <w:szCs w:val="51"/>
          <w:lang w:eastAsia="ru-RU"/>
        </w:rPr>
      </w:pPr>
      <w:bookmarkStart w:id="0" w:name="_GoBack"/>
      <w:r w:rsidRPr="00FF3871">
        <w:rPr>
          <w:rFonts w:ascii="AvenirNext" w:eastAsia="Times New Roman" w:hAnsi="AvenirNext" w:cs="Times New Roman"/>
          <w:b/>
          <w:bCs/>
          <w:color w:val="000000"/>
          <w:kern w:val="36"/>
          <w:sz w:val="51"/>
          <w:szCs w:val="51"/>
          <w:lang w:eastAsia="ru-RU"/>
        </w:rPr>
        <w:t>Правила поведения при встрече с дикими животными</w:t>
      </w:r>
    </w:p>
    <w:bookmarkEnd w:id="0"/>
    <w:p w:rsidR="00FF3871" w:rsidRPr="00FF3871" w:rsidRDefault="00FF3871" w:rsidP="00FF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71" w:rsidRPr="00FF3871" w:rsidRDefault="00FF3871" w:rsidP="00FF3871">
      <w:pPr>
        <w:shd w:val="clear" w:color="auto" w:fill="FFFFFF"/>
        <w:spacing w:after="0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b/>
          <w:bCs/>
          <w:color w:val="000000"/>
          <w:sz w:val="27"/>
          <w:szCs w:val="27"/>
          <w:lang w:eastAsia="ru-RU"/>
        </w:rPr>
        <w:t>ПОМНИТЕ:</w:t>
      </w: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 Перед походом в лес ознакомьтесь с правилами поведения в лесу при возможной встрече с дикими животными – нередко нападение животного на человека провоцирует сам человек.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Лес желательно посещать не в одиночку. Отправляясь в лес, скажите кому-то, куда именно вы идете и когда собираетесь вернуться, берите с собой средства связи и необходимые контакты. В лесу необходимы соответствующие одежда и обувь, которая защитит от укусов ос, пчел, шершней, гадюки и др. (шуршащая одежда, головной убор, закрывающий волосы, высокие сапоги и т.п.</w:t>
      </w:r>
      <w:proofErr w:type="gramStart"/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)Н</w:t>
      </w:r>
      <w:proofErr w:type="gramEnd"/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е пытайтесь подкрасться к животному! Встречу лучше предотвратить – шум от разговоров, смеха, пения, шарканья или топота ног, шелест от проводимой по растительности палки спугнет дикое животное. Важно внимательно смотреть под ноги и по сторонам, осматривать место для отдыха. Если все же вы случайно встретите диких животных, дайте им возможность уйти! Помните, что здоровое животное может напасть только для защиты себя или детенышей, от испуга/неожиданности или опасаясь возможной агрессии с вашей стороны.</w:t>
      </w:r>
    </w:p>
    <w:p w:rsidR="00FF3871" w:rsidRPr="00FF3871" w:rsidRDefault="00FF3871" w:rsidP="00FF3871">
      <w:pPr>
        <w:shd w:val="clear" w:color="auto" w:fill="FFFFFF"/>
        <w:spacing w:after="0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b/>
          <w:bCs/>
          <w:color w:val="000000"/>
          <w:sz w:val="27"/>
          <w:szCs w:val="27"/>
          <w:lang w:eastAsia="ru-RU"/>
        </w:rPr>
        <w:t>Общие правила поведения при случайной встрече с диким животным: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 xml:space="preserve">— не убегайте от животного, не поворачивайтесь к нему спиной (!), а медленно </w:t>
      </w:r>
      <w:proofErr w:type="gramStart"/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отступайте</w:t>
      </w:r>
      <w:proofErr w:type="gramEnd"/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 xml:space="preserve"> пятясь, наблюдая за его поведением.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— не смотрите прямо в глаза, но не упускайте из вида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— не паникуйте, не делайте резких движений, не размахивайте руками, не кричите. Нужно замереть и оценить ситуацию – состояние животного, его реакцию и окружающую обстановку.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 xml:space="preserve">— </w:t>
      </w:r>
      <w:proofErr w:type="gramStart"/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н</w:t>
      </w:r>
      <w:proofErr w:type="gramEnd"/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икогда не подходите близко, не пытайтесь прикоснуться или погладить дикое животное, даже если это кажется безопасным! Это не так! Особенно, если животное само идет на контакт – это один из признаков  опасного заболевания – бешенства!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— ничего не бросайте в животных, не провоцируйте их;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— не ловите диких зверей и не подходите к раненым животным;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— держитесь подальше от детенышей млекопитающих.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 xml:space="preserve">В некоторых случаях можно попытаться воспользоваться известным «методом резкого увеличения собственного размера» – сделать так чтобы визуально вы </w:t>
      </w:r>
      <w:proofErr w:type="gramStart"/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lastRenderedPageBreak/>
        <w:t>казались больше чем есть</w:t>
      </w:r>
      <w:proofErr w:type="gramEnd"/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 xml:space="preserve"> на самом деле (взять в руки и поднять над собой длинную палку, распахнуть в стороны плащ/куртку и т.д.)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Такой способ рекомендуется при встрече с бурым медведем, волком, лосем, оленем, косулей, собакой.</w:t>
      </w:r>
    </w:p>
    <w:p w:rsidR="00FF3871" w:rsidRPr="00FF3871" w:rsidRDefault="00FF3871" w:rsidP="00FF3871">
      <w:pPr>
        <w:shd w:val="clear" w:color="auto" w:fill="FFFFFF"/>
        <w:spacing w:after="0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b/>
          <w:bCs/>
          <w:color w:val="000000"/>
          <w:sz w:val="27"/>
          <w:szCs w:val="27"/>
          <w:lang w:eastAsia="ru-RU"/>
        </w:rPr>
        <w:t>Как вести себя при встрече с диким животным?</w:t>
      </w:r>
    </w:p>
    <w:p w:rsidR="00FF3871" w:rsidRPr="00FF3871" w:rsidRDefault="00FF3871" w:rsidP="00FF3871">
      <w:pPr>
        <w:shd w:val="clear" w:color="auto" w:fill="FFFFFF"/>
        <w:spacing w:after="0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Если вы заметили</w:t>
      </w:r>
      <w:r w:rsidRPr="00FF3871">
        <w:rPr>
          <w:rFonts w:ascii="AvenirNext" w:eastAsia="Times New Roman" w:hAnsi="AvenirNext" w:cs="Times New Roman"/>
          <w:b/>
          <w:bCs/>
          <w:color w:val="000000"/>
          <w:sz w:val="27"/>
          <w:szCs w:val="27"/>
          <w:lang w:eastAsia="ru-RU"/>
        </w:rPr>
        <w:t> кабана или самку с детенышами</w:t>
      </w: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, а они вас нет – старайтесь медленно и без шума уйти в сторону, так как кабаны слышат и видят хуже человека. Если же кабан видит вас, то не пытайтесь бежать — они бегают значительно быстрее людей – а лезьте на дерево, не дожидаясь признаков агрессии.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При атаке кабан идет только напрямую, и правильно будет спрятаться за какое-либо дерево и стараться потихоньку уйти подальше, либо можно попробовать резко дернуться в сторону. Зверь пробежит мимо и есть вероятность, что станет возвращаться.</w:t>
      </w:r>
    </w:p>
    <w:p w:rsidR="00FF3871" w:rsidRPr="00FF3871" w:rsidRDefault="00FF3871" w:rsidP="00FF3871">
      <w:pPr>
        <w:shd w:val="clear" w:color="auto" w:fill="FFFFFF"/>
        <w:spacing w:after="375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Если кабаны разрушают ваш лагерь, то можно разогнать их незнакомым громким звуком.</w:t>
      </w:r>
    </w:p>
    <w:p w:rsidR="00FF3871" w:rsidRPr="00FF3871" w:rsidRDefault="00FF3871" w:rsidP="00FF3871">
      <w:pPr>
        <w:shd w:val="clear" w:color="auto" w:fill="FFFFFF"/>
        <w:spacing w:after="0" w:line="240" w:lineRule="auto"/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</w:pPr>
      <w:r w:rsidRPr="00FF3871">
        <w:rPr>
          <w:rFonts w:ascii="AvenirNext" w:eastAsia="Times New Roman" w:hAnsi="AvenirNext" w:cs="Times New Roman"/>
          <w:b/>
          <w:bCs/>
          <w:color w:val="000000"/>
          <w:sz w:val="27"/>
          <w:szCs w:val="27"/>
          <w:lang w:eastAsia="ru-RU"/>
        </w:rPr>
        <w:t>Лось, косуля и олень благородный</w:t>
      </w:r>
      <w:r w:rsidRPr="00FF3871">
        <w:rPr>
          <w:rFonts w:ascii="AvenirNext" w:eastAsia="Times New Roman" w:hAnsi="AvenirNext" w:cs="Times New Roman"/>
          <w:color w:val="000000"/>
          <w:sz w:val="27"/>
          <w:szCs w:val="27"/>
          <w:lang w:eastAsia="ru-RU"/>
        </w:rPr>
        <w:t> – безобидные травоядные животные, но иногда могут атаковать человека во время «гона». При встрече с ними необходимо застыть и стоять неподвижно, не делая резких движений и попыток убежать. Допускается медленно отходить, пятясь и постоянно держа его в поле зрения или попытаться спрятаться за деревом (у них не очень хорошее зрение).</w:t>
      </w:r>
    </w:p>
    <w:p w:rsidR="0028051E" w:rsidRDefault="0028051E"/>
    <w:sectPr w:rsidR="0028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2D"/>
    <w:rsid w:val="0028051E"/>
    <w:rsid w:val="00A4452D"/>
    <w:rsid w:val="00AD07A4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8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8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2021-04-20T12:20:00Z</dcterms:created>
  <dcterms:modified xsi:type="dcterms:W3CDTF">2021-04-20T12:20:00Z</dcterms:modified>
</cp:coreProperties>
</file>