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E1" w:rsidRPr="008949E1" w:rsidRDefault="008949E1" w:rsidP="008949E1">
      <w:pPr>
        <w:jc w:val="center"/>
        <w:rPr>
          <w:rFonts w:ascii="Times New Roman" w:hAnsi="Times New Roman"/>
          <w:b/>
          <w:sz w:val="28"/>
          <w:szCs w:val="28"/>
        </w:rPr>
      </w:pPr>
      <w:r w:rsidRPr="008949E1">
        <w:rPr>
          <w:rFonts w:ascii="Times New Roman" w:hAnsi="Times New Roman"/>
          <w:b/>
          <w:sz w:val="28"/>
          <w:szCs w:val="28"/>
        </w:rPr>
        <w:t>«Сделаем лунки - спасем рыбу от замора!»</w:t>
      </w:r>
    </w:p>
    <w:p w:rsidR="008949E1" w:rsidRPr="008949E1" w:rsidRDefault="008949E1" w:rsidP="008949E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949E1">
        <w:rPr>
          <w:rFonts w:ascii="Times New Roman" w:hAnsi="Times New Roman"/>
          <w:sz w:val="24"/>
          <w:szCs w:val="24"/>
        </w:rPr>
        <w:t>В целях предотвращения зимних заморов и недопущения гибели рыбы, Министерством природных ресурсов и охраны окружающей среды объявлена экологическая акция «Сделаем лунки - спасем рыбу от замора!».</w:t>
      </w:r>
    </w:p>
    <w:p w:rsidR="008949E1" w:rsidRPr="008949E1" w:rsidRDefault="008949E1" w:rsidP="008949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49E1">
        <w:rPr>
          <w:rFonts w:ascii="Times New Roman" w:hAnsi="Times New Roman"/>
          <w:sz w:val="24"/>
          <w:szCs w:val="24"/>
        </w:rPr>
        <w:t>К наиболее эффективным мерам по предупреждению зимних заморов рыбы относятся следующие мероприятия:</w:t>
      </w:r>
    </w:p>
    <w:p w:rsidR="008949E1" w:rsidRPr="008949E1" w:rsidRDefault="008949E1" w:rsidP="008949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49E1">
        <w:rPr>
          <w:rFonts w:ascii="Times New Roman" w:hAnsi="Times New Roman"/>
          <w:sz w:val="24"/>
          <w:szCs w:val="24"/>
        </w:rPr>
        <w:t>-Внесение извести в водоемы;</w:t>
      </w:r>
    </w:p>
    <w:p w:rsidR="008949E1" w:rsidRPr="008949E1" w:rsidRDefault="008949E1" w:rsidP="008949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49E1">
        <w:rPr>
          <w:rFonts w:ascii="Times New Roman" w:hAnsi="Times New Roman"/>
          <w:sz w:val="24"/>
          <w:szCs w:val="24"/>
        </w:rPr>
        <w:t>Известкование способствует разложению и ускорению минерализации органического вещества, а также улучшению газового режима, нейтрализует кислую реакцию воды. Негашеную известь вносят в водоем из расчета 1 – 2 ц/га.</w:t>
      </w:r>
    </w:p>
    <w:p w:rsidR="008949E1" w:rsidRPr="008949E1" w:rsidRDefault="008949E1" w:rsidP="008949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49E1">
        <w:rPr>
          <w:rFonts w:ascii="Times New Roman" w:hAnsi="Times New Roman"/>
          <w:sz w:val="24"/>
          <w:szCs w:val="24"/>
        </w:rPr>
        <w:t>-Изготовление прорубей на водоемах;</w:t>
      </w:r>
    </w:p>
    <w:p w:rsidR="008949E1" w:rsidRPr="008949E1" w:rsidRDefault="008949E1" w:rsidP="008949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49E1">
        <w:rPr>
          <w:rFonts w:ascii="Times New Roman" w:hAnsi="Times New Roman"/>
          <w:sz w:val="24"/>
          <w:szCs w:val="24"/>
        </w:rPr>
        <w:t>Количество прорубей зависит от площади водоема и в среднем составляет 3 – 5 шт./га. Для предотвращения замерзания прорубей необходимо в них установить снопы, изготовленные из камыша, рогоза и других полых «дышащих» растений.</w:t>
      </w:r>
    </w:p>
    <w:p w:rsidR="008949E1" w:rsidRPr="008949E1" w:rsidRDefault="008949E1" w:rsidP="008949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49E1">
        <w:rPr>
          <w:rFonts w:ascii="Times New Roman" w:hAnsi="Times New Roman"/>
          <w:sz w:val="24"/>
          <w:szCs w:val="24"/>
        </w:rPr>
        <w:t>-Аэрация водоемов. Аэрацией называется процесс, при котором воздух тесно контактирует с водой, путем распыления воды в воздухе, или пропуская пузырьки воздуха через воду. Наряду с этим, применяется способ аэрации, использующий гидромеханическое перемешивание водной толщи.</w:t>
      </w:r>
    </w:p>
    <w:p w:rsidR="008949E1" w:rsidRPr="008949E1" w:rsidRDefault="008949E1" w:rsidP="008949E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949E1">
        <w:rPr>
          <w:rFonts w:ascii="Times New Roman" w:hAnsi="Times New Roman"/>
          <w:sz w:val="24"/>
          <w:szCs w:val="24"/>
        </w:rPr>
        <w:t>Если Вы обнаружили заморное явление, то необходимо информировать:</w:t>
      </w:r>
    </w:p>
    <w:p w:rsidR="008949E1" w:rsidRPr="008949E1" w:rsidRDefault="008949E1" w:rsidP="008949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49E1">
        <w:rPr>
          <w:rFonts w:ascii="Times New Roman" w:hAnsi="Times New Roman"/>
          <w:sz w:val="24"/>
          <w:szCs w:val="24"/>
        </w:rPr>
        <w:t>в арендованных рыболовных угодьях – арендаторов и пользователей, а также Государственную инспекцию охраны животного и растительного мира при Президенте Республики Беларусь;</w:t>
      </w:r>
    </w:p>
    <w:p w:rsidR="00697411" w:rsidRPr="008949E1" w:rsidRDefault="008949E1" w:rsidP="008949E1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949E1">
        <w:rPr>
          <w:rFonts w:ascii="Times New Roman" w:hAnsi="Times New Roman"/>
          <w:sz w:val="24"/>
          <w:szCs w:val="24"/>
        </w:rPr>
        <w:t>в рыболовных угодьях фонда запаса – местные исполнительные и распорядительные органы, Государственную инспекцию охраны животного и растительного мира при Президенте Республики Беларусь, Министерство природных ресурсов и охраны окружающей среды и его территориальные органы.</w:t>
      </w:r>
    </w:p>
    <w:p w:rsidR="008949E1" w:rsidRPr="008949E1" w:rsidRDefault="008949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949E1" w:rsidRPr="008949E1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4A"/>
    <w:rsid w:val="003E6567"/>
    <w:rsid w:val="00697411"/>
    <w:rsid w:val="008949E1"/>
    <w:rsid w:val="00E8694A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2024-02-05T12:35:00Z</dcterms:created>
  <dcterms:modified xsi:type="dcterms:W3CDTF">2024-02-05T12:37:00Z</dcterms:modified>
</cp:coreProperties>
</file>