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6CA" w:rsidRPr="000E16CA" w:rsidRDefault="000E16CA" w:rsidP="000E1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16CA">
        <w:rPr>
          <w:rFonts w:ascii="Times New Roman" w:hAnsi="Times New Roman" w:cs="Times New Roman"/>
          <w:b/>
          <w:bCs/>
          <w:sz w:val="28"/>
          <w:szCs w:val="28"/>
        </w:rPr>
        <w:t>Хотите продавать цветы к 8 марта?</w:t>
      </w:r>
    </w:p>
    <w:p w:rsidR="003A4A27" w:rsidRPr="000E16CA" w:rsidRDefault="000E16CA" w:rsidP="000E1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6CA">
        <w:rPr>
          <w:rFonts w:ascii="Times New Roman" w:hAnsi="Times New Roman" w:cs="Times New Roman"/>
          <w:sz w:val="28"/>
          <w:szCs w:val="28"/>
        </w:rPr>
        <w:t xml:space="preserve">Инспекция Министерства по налогам и сборам по </w:t>
      </w:r>
      <w:proofErr w:type="spellStart"/>
      <w:r w:rsidRPr="000E16CA">
        <w:rPr>
          <w:rFonts w:ascii="Times New Roman" w:hAnsi="Times New Roman" w:cs="Times New Roman"/>
          <w:sz w:val="28"/>
          <w:szCs w:val="28"/>
        </w:rPr>
        <w:t>Лепельскому</w:t>
      </w:r>
      <w:proofErr w:type="spellEnd"/>
      <w:r w:rsidRPr="000E16CA">
        <w:rPr>
          <w:rFonts w:ascii="Times New Roman" w:hAnsi="Times New Roman" w:cs="Times New Roman"/>
          <w:sz w:val="28"/>
          <w:szCs w:val="28"/>
        </w:rPr>
        <w:t xml:space="preserve"> району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6CA">
        <w:rPr>
          <w:rFonts w:ascii="Times New Roman" w:hAnsi="Times New Roman" w:cs="Times New Roman"/>
          <w:sz w:val="28"/>
          <w:szCs w:val="28"/>
        </w:rPr>
        <w:t>сообщает, что продавать цветы к праздникам по-прежнему можно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6CA">
        <w:rPr>
          <w:rFonts w:ascii="Times New Roman" w:hAnsi="Times New Roman" w:cs="Times New Roman"/>
          <w:sz w:val="28"/>
          <w:szCs w:val="28"/>
        </w:rPr>
        <w:t>регистрации в качестве ИП. Однако торговля разрешена только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6CA">
        <w:rPr>
          <w:rFonts w:ascii="Times New Roman" w:hAnsi="Times New Roman" w:cs="Times New Roman"/>
          <w:sz w:val="28"/>
          <w:szCs w:val="28"/>
        </w:rPr>
        <w:t>установленных местах, при уплате единого налога либо имея регистрацию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6CA">
        <w:rPr>
          <w:rFonts w:ascii="Times New Roman" w:hAnsi="Times New Roman" w:cs="Times New Roman"/>
          <w:sz w:val="28"/>
          <w:szCs w:val="28"/>
        </w:rPr>
        <w:t>приложении «Налог на профессиональный доход». До начала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6CA">
        <w:rPr>
          <w:rFonts w:ascii="Times New Roman" w:hAnsi="Times New Roman" w:cs="Times New Roman"/>
          <w:sz w:val="28"/>
          <w:szCs w:val="28"/>
        </w:rPr>
        <w:t>цветов физическим лицам следует стать на налоговый учет, предоставить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6CA">
        <w:rPr>
          <w:rFonts w:ascii="Times New Roman" w:hAnsi="Times New Roman" w:cs="Times New Roman"/>
          <w:sz w:val="28"/>
          <w:szCs w:val="28"/>
        </w:rPr>
        <w:t>налоговые органы уведомление, в котором будет указан вид товара и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6CA">
        <w:rPr>
          <w:rFonts w:ascii="Times New Roman" w:hAnsi="Times New Roman" w:cs="Times New Roman"/>
          <w:sz w:val="28"/>
          <w:szCs w:val="28"/>
        </w:rPr>
        <w:t>продажи, а после уплатить определенную сумму. Так, в этом году ставка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6CA">
        <w:rPr>
          <w:rFonts w:ascii="Times New Roman" w:hAnsi="Times New Roman" w:cs="Times New Roman"/>
          <w:sz w:val="28"/>
          <w:szCs w:val="28"/>
        </w:rPr>
        <w:t>единого налога с физических лиц в месяц в Чашникском районе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6CA">
        <w:rPr>
          <w:rFonts w:ascii="Times New Roman" w:hAnsi="Times New Roman" w:cs="Times New Roman"/>
          <w:sz w:val="28"/>
          <w:szCs w:val="28"/>
        </w:rPr>
        <w:t>140 рублей. При реализации продукции на установленных местах менее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6CA">
        <w:rPr>
          <w:rFonts w:ascii="Times New Roman" w:hAnsi="Times New Roman" w:cs="Times New Roman"/>
          <w:sz w:val="28"/>
          <w:szCs w:val="28"/>
        </w:rPr>
        <w:t>дней единый налог с физических лиц исчисляется с применением коэф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0E16CA">
        <w:rPr>
          <w:rFonts w:ascii="Times New Roman" w:hAnsi="Times New Roman" w:cs="Times New Roman"/>
          <w:sz w:val="28"/>
          <w:szCs w:val="28"/>
        </w:rPr>
        <w:t>иц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16CA">
        <w:rPr>
          <w:rFonts w:ascii="Times New Roman" w:hAnsi="Times New Roman" w:cs="Times New Roman"/>
          <w:sz w:val="28"/>
          <w:szCs w:val="28"/>
        </w:rPr>
        <w:t>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6CA">
        <w:rPr>
          <w:rFonts w:ascii="Times New Roman" w:hAnsi="Times New Roman" w:cs="Times New Roman"/>
          <w:sz w:val="28"/>
          <w:szCs w:val="28"/>
        </w:rPr>
        <w:t>0,5. При выборе налога на профессиональный доход физические лица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6CA">
        <w:rPr>
          <w:rFonts w:ascii="Times New Roman" w:hAnsi="Times New Roman" w:cs="Times New Roman"/>
          <w:sz w:val="28"/>
          <w:szCs w:val="28"/>
        </w:rPr>
        <w:t>начала деятельности обязаны установить специальное приложение и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6CA">
        <w:rPr>
          <w:rFonts w:ascii="Times New Roman" w:hAnsi="Times New Roman" w:cs="Times New Roman"/>
          <w:sz w:val="28"/>
          <w:szCs w:val="28"/>
        </w:rPr>
        <w:t>него проинформировать налоговую инспекцию.</w:t>
      </w:r>
    </w:p>
    <w:sectPr w:rsidR="003A4A27" w:rsidRPr="000E16CA" w:rsidSect="00222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6CA"/>
    <w:rsid w:val="000E16CA"/>
    <w:rsid w:val="00222580"/>
    <w:rsid w:val="002B653C"/>
    <w:rsid w:val="0032338A"/>
    <w:rsid w:val="003A4A27"/>
    <w:rsid w:val="00636240"/>
    <w:rsid w:val="00F95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3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Company>Microsoft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2024-03-05T13:19:00Z</dcterms:created>
  <dcterms:modified xsi:type="dcterms:W3CDTF">2024-03-05T13:20:00Z</dcterms:modified>
</cp:coreProperties>
</file>