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2A" w:rsidRPr="00AB0A2A" w:rsidRDefault="00AB0A2A" w:rsidP="00AB0A2A">
      <w:pPr>
        <w:rPr>
          <w:sz w:val="28"/>
          <w:szCs w:val="28"/>
        </w:rPr>
      </w:pPr>
    </w:p>
    <w:p w:rsidR="00AB0A2A" w:rsidRPr="00AB0A2A" w:rsidRDefault="00E13E86" w:rsidP="00AB0A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AB0A2A" w:rsidRPr="00AB0A2A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О добровольной выдаче рыболовных сетей и сетематериалов</w:t>
        </w:r>
      </w:hyperlink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A2A" w:rsidRPr="00AB0A2A" w:rsidRDefault="00E13E86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pt;margin-top:39.9pt;width:284.4pt;height:185.95pt;z-index:-251658752;mso-position-horizontal-relative:text;mso-position-vertical-relative:text;mso-width-relative:page;mso-height-relative:page" wrapcoords="-52 0 -52 21521 21600 21521 21600 0 -52 0">
            <v:imagedata r:id="rId7" o:title="сетка" cropbottom="7282f"/>
            <w10:wrap type="through"/>
          </v:shape>
        </w:pict>
      </w:r>
      <w:r w:rsidR="00AB0A2A">
        <w:rPr>
          <w:rFonts w:ascii="Times New Roman" w:hAnsi="Times New Roman" w:cs="Times New Roman"/>
          <w:sz w:val="28"/>
          <w:szCs w:val="28"/>
        </w:rPr>
        <w:t>Лепельская</w:t>
      </w:r>
      <w:r w:rsidR="00AB0A2A" w:rsidRPr="00AB0A2A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Кодексу Республики Беларусь об административных правонарушениях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Согласно указанной статье незаконные изготовление, приобретение, хранение или сбыт орудий добычи рыбы и других водных животных, принципы которых основаны на использовании электромагнитного поля, звука и других физических эффектов, оказывающих на них воздействие, а равно незаконные сбыт или хранение сетематериалов, рыболовных сетей, иных орудий из сетематериалов – влекут наложение штрафа в размере до тридцати базовых величин с конфискацией предмета административного правонарушения или без конфискации, на индивидуального предпринимателя – до двухсот базовых величин с конфискацией предмета административного правонарушения или без конфискации, а на юридическое лицо – до пятисот базовых величин с конфискацией предмета административного правонарушения или без конфискации.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Лицо, добровольно сдавшее предметы, указанные в настоящей статье, освобождается от административной ответственности за деяния, предусмотренные настоящей статьей.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28"/>
          <w:szCs w:val="28"/>
        </w:rPr>
        <w:t xml:space="preserve">Лепельскую </w:t>
      </w:r>
      <w:r w:rsidRPr="00AB0A2A">
        <w:rPr>
          <w:rFonts w:ascii="Times New Roman" w:hAnsi="Times New Roman" w:cs="Times New Roman"/>
          <w:sz w:val="28"/>
          <w:szCs w:val="28"/>
        </w:rPr>
        <w:t xml:space="preserve">межрайонную инспекцию охраны животного и растительного мира по адресу: ул. </w:t>
      </w:r>
      <w:r>
        <w:rPr>
          <w:rFonts w:ascii="Times New Roman" w:hAnsi="Times New Roman" w:cs="Times New Roman"/>
          <w:sz w:val="28"/>
          <w:szCs w:val="28"/>
        </w:rPr>
        <w:t>Соловьева</w:t>
      </w:r>
      <w:r w:rsidRPr="00AB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д.4</w:t>
      </w:r>
      <w:r w:rsidRPr="00AB0A2A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+375 29 291-42-55</w:t>
      </w:r>
      <w:r w:rsidR="00CA5F21">
        <w:rPr>
          <w:rFonts w:ascii="Times New Roman" w:hAnsi="Times New Roman" w:cs="Times New Roman"/>
          <w:sz w:val="28"/>
          <w:szCs w:val="28"/>
        </w:rPr>
        <w:t xml:space="preserve">, </w:t>
      </w:r>
      <w:r w:rsidR="00CA5F21" w:rsidRPr="00CA5F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8 (02132) 3-43-85</w:t>
      </w:r>
      <w:r w:rsidR="00CA5F21" w:rsidRPr="00CA5F21">
        <w:rPr>
          <w:b/>
          <w:bCs/>
          <w:bdr w:val="none" w:sz="0" w:space="0" w:color="auto" w:frame="1"/>
        </w:rPr>
        <w:t xml:space="preserve"> </w:t>
      </w:r>
      <w:r w:rsidR="00CA5F21" w:rsidRPr="00CA5F21">
        <w:t> 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Pr="00AB0A2A" w:rsidRDefault="00E13E86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ст.госинспектор Лепельской МРИ           О.В.Жерносек</w:t>
      </w:r>
      <w:bookmarkStart w:id="0" w:name="_GoBack"/>
      <w:bookmarkEnd w:id="0"/>
    </w:p>
    <w:p w:rsidR="00AB0A2A" w:rsidRDefault="00AB0A2A" w:rsidP="00AB0A2A"/>
    <w:p w:rsidR="00A21318" w:rsidRPr="00AB0A2A" w:rsidRDefault="00A21318" w:rsidP="00AB0A2A"/>
    <w:sectPr w:rsidR="00A21318" w:rsidRPr="00AB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2A" w:rsidRDefault="00AB0A2A" w:rsidP="00AB0A2A">
      <w:pPr>
        <w:spacing w:after="0" w:line="240" w:lineRule="auto"/>
      </w:pPr>
      <w:r>
        <w:separator/>
      </w:r>
    </w:p>
  </w:endnote>
  <w:end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2A" w:rsidRDefault="00AB0A2A" w:rsidP="00AB0A2A">
      <w:pPr>
        <w:spacing w:after="0" w:line="240" w:lineRule="auto"/>
      </w:pPr>
      <w:r>
        <w:separator/>
      </w:r>
    </w:p>
  </w:footnote>
  <w:foot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ED"/>
    <w:rsid w:val="00345A00"/>
    <w:rsid w:val="004673ED"/>
    <w:rsid w:val="0047131A"/>
    <w:rsid w:val="00A21318"/>
    <w:rsid w:val="00AB0A2A"/>
    <w:rsid w:val="00CA5F21"/>
    <w:rsid w:val="00E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A9BFD"/>
  <w15:chartTrackingRefBased/>
  <w15:docId w15:val="{D3BD4B45-3157-4824-9735-82D3CD8A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A2A"/>
    <w:rPr>
      <w:i/>
      <w:iCs/>
    </w:rPr>
  </w:style>
  <w:style w:type="paragraph" w:styleId="a5">
    <w:name w:val="header"/>
    <w:basedOn w:val="a"/>
    <w:link w:val="a6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A2A"/>
  </w:style>
  <w:style w:type="paragraph" w:styleId="a7">
    <w:name w:val="footer"/>
    <w:basedOn w:val="a"/>
    <w:link w:val="a8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A2A"/>
  </w:style>
  <w:style w:type="character" w:customStyle="1" w:styleId="20">
    <w:name w:val="Заголовок 2 Знак"/>
    <w:basedOn w:val="a0"/>
    <w:link w:val="2"/>
    <w:uiPriority w:val="9"/>
    <w:rsid w:val="00AB0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AB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p.gov.by/ru/ofitsialnye-dokumenty/189-sotsialnaya-sfera/zhlobinskaya-gosudarstvennaya-mezhrajonnaya-inspektsiya-okhrany-zhivotnogo-i-rastitelnogo-mira/11081-o-dobrovolnoj-vydache-rybolovnykh-setej-i-setematerial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2022-06-01T14:37:00Z</dcterms:created>
  <dcterms:modified xsi:type="dcterms:W3CDTF">2024-01-10T07:08:00Z</dcterms:modified>
</cp:coreProperties>
</file>