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46" w:rsidRPr="00AC5746" w:rsidRDefault="00AC5746" w:rsidP="00AC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C5746">
        <w:rPr>
          <w:rFonts w:ascii="Times New Roman" w:hAnsi="Times New Roman" w:cs="Times New Roman"/>
          <w:b/>
          <w:bCs/>
          <w:sz w:val="30"/>
          <w:szCs w:val="30"/>
        </w:rPr>
        <w:t>Ставки налога за сдачу квартир изменились с 1 февраля 2024 года.</w:t>
      </w:r>
    </w:p>
    <w:p w:rsidR="00AC5746" w:rsidRPr="00AC5746" w:rsidRDefault="00AC5746" w:rsidP="00AC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746">
        <w:rPr>
          <w:rFonts w:ascii="Times New Roman" w:hAnsi="Times New Roman" w:cs="Times New Roman"/>
          <w:sz w:val="30"/>
          <w:szCs w:val="30"/>
        </w:rPr>
        <w:t>С 01.02.2024 изменились ставки подоходного налога,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уплачиваемого физическими лицами, осуществляющих сдачу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долгосрочный период жилых (нежилых) помещений иным физическим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лицам. С новыми ставками вы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можете ознакомиться на сайте МНС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(приложение 2 к Налоговому кодексу Республики Беларусь). Например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C5746">
        <w:rPr>
          <w:rFonts w:ascii="Times New Roman" w:hAnsi="Times New Roman" w:cs="Times New Roman"/>
          <w:sz w:val="30"/>
          <w:szCs w:val="30"/>
        </w:rPr>
        <w:t xml:space="preserve">за каждую сдаваемую комнату в </w:t>
      </w:r>
      <w:proofErr w:type="gramStart"/>
      <w:r w:rsidRPr="00AC5746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AC574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Чашники и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Новолукомль следует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уплатить 21,00 рубль, в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Витебск 44,00 рубля,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Минск 47,00 рублей.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февраль 2024 года уплата подоходного налога производится по новым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ставкам, срок уплаты налога – не позднее 01.02.2024.</w:t>
      </w:r>
    </w:p>
    <w:p w:rsidR="003A4A27" w:rsidRPr="00AC5746" w:rsidRDefault="00AC5746" w:rsidP="00AC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746">
        <w:rPr>
          <w:rFonts w:ascii="Times New Roman" w:hAnsi="Times New Roman" w:cs="Times New Roman"/>
          <w:sz w:val="30"/>
          <w:szCs w:val="30"/>
        </w:rPr>
        <w:t>В случае возникновения вопросов обращайтесь по адресу: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746">
        <w:rPr>
          <w:rFonts w:ascii="Times New Roman" w:hAnsi="Times New Roman" w:cs="Times New Roman"/>
          <w:sz w:val="30"/>
          <w:szCs w:val="30"/>
        </w:rPr>
        <w:t>Чашники, ул</w:t>
      </w:r>
      <w:proofErr w:type="gramStart"/>
      <w:r w:rsidRPr="00AC5746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AC5746">
        <w:rPr>
          <w:rFonts w:ascii="Times New Roman" w:hAnsi="Times New Roman" w:cs="Times New Roman"/>
          <w:sz w:val="30"/>
          <w:szCs w:val="30"/>
        </w:rPr>
        <w:t>оветская, д.1 телефон 3 32 38.</w:t>
      </w:r>
    </w:p>
    <w:sectPr w:rsidR="003A4A27" w:rsidRPr="00AC5746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46"/>
    <w:rsid w:val="00222580"/>
    <w:rsid w:val="0032338A"/>
    <w:rsid w:val="003A4A27"/>
    <w:rsid w:val="00636240"/>
    <w:rsid w:val="00AC5746"/>
    <w:rsid w:val="00BE6E4C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2024-02-06T05:31:00Z</dcterms:created>
  <dcterms:modified xsi:type="dcterms:W3CDTF">2024-02-06T05:33:00Z</dcterms:modified>
</cp:coreProperties>
</file>