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C8" w:rsidRPr="00694B68" w:rsidRDefault="00A84CC8" w:rsidP="00A84CC8">
      <w:pPr>
        <w:rPr>
          <w:rFonts w:ascii="Times New Roman" w:hAnsi="Times New Roman" w:cs="Times New Roman"/>
          <w:b/>
          <w:sz w:val="28"/>
          <w:szCs w:val="28"/>
        </w:rPr>
      </w:pPr>
      <w:r w:rsidRPr="00694B68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694B68">
        <w:rPr>
          <w:rFonts w:ascii="Times New Roman" w:hAnsi="Times New Roman" w:cs="Times New Roman"/>
          <w:b/>
          <w:sz w:val="28"/>
          <w:szCs w:val="28"/>
        </w:rPr>
        <w:t>Лепельскую</w:t>
      </w:r>
      <w:proofErr w:type="spellEnd"/>
      <w:r w:rsidRPr="00694B68">
        <w:rPr>
          <w:rFonts w:ascii="Times New Roman" w:hAnsi="Times New Roman" w:cs="Times New Roman"/>
          <w:b/>
          <w:sz w:val="28"/>
          <w:szCs w:val="28"/>
        </w:rPr>
        <w:t xml:space="preserve"> межрайонную инспекцию охраны животного и растительного мира поступают вопросы на тему: Можно ли пристрелять ружье в овраге, если он удален от населенного пункта и не входит в состав охотничьих угодий? Нужно ли оплачивать госпошлину, если едешь не на охоту, а только на пристрелку?</w:t>
      </w:r>
    </w:p>
    <w:p w:rsidR="00A84CC8" w:rsidRPr="00694B68" w:rsidRDefault="00E54F3A" w:rsidP="00A84CC8">
      <w:pPr>
        <w:rPr>
          <w:rFonts w:ascii="Times New Roman" w:hAnsi="Times New Roman" w:cs="Times New Roman"/>
          <w:sz w:val="28"/>
          <w:szCs w:val="28"/>
        </w:rPr>
      </w:pPr>
      <w:r w:rsidRPr="00694B68">
        <w:rPr>
          <w:rFonts w:ascii="Times New Roman" w:hAnsi="Times New Roman" w:cs="Times New Roman"/>
          <w:sz w:val="28"/>
          <w:szCs w:val="28"/>
        </w:rPr>
        <w:t>В соответствии с п.71</w:t>
      </w:r>
      <w:r w:rsidR="00A84CC8" w:rsidRPr="00694B68">
        <w:rPr>
          <w:rFonts w:ascii="Times New Roman" w:hAnsi="Times New Roman" w:cs="Times New Roman"/>
          <w:sz w:val="28"/>
          <w:szCs w:val="28"/>
        </w:rPr>
        <w:t> </w:t>
      </w:r>
      <w:hyperlink r:id="rId4" w:history="1">
        <w:r w:rsidR="00A84CC8" w:rsidRPr="00694B68">
          <w:rPr>
            <w:rStyle w:val="a3"/>
            <w:rFonts w:ascii="Times New Roman" w:hAnsi="Times New Roman" w:cs="Times New Roman"/>
            <w:sz w:val="28"/>
            <w:szCs w:val="28"/>
          </w:rPr>
          <w:t>Правил</w:t>
        </w:r>
      </w:hyperlink>
      <w:r w:rsidRPr="00694B68">
        <w:rPr>
          <w:rFonts w:ascii="Times New Roman" w:hAnsi="Times New Roman" w:cs="Times New Roman"/>
          <w:sz w:val="28"/>
          <w:szCs w:val="28"/>
        </w:rPr>
        <w:t> охоты</w:t>
      </w:r>
      <w:r w:rsidR="00A84CC8" w:rsidRPr="00694B68">
        <w:rPr>
          <w:rFonts w:ascii="Times New Roman" w:hAnsi="Times New Roman" w:cs="Times New Roman"/>
          <w:sz w:val="28"/>
          <w:szCs w:val="28"/>
        </w:rPr>
        <w:t xml:space="preserve">, пристрелка охотничьего оружия должна производиться в охотничьих угодьях в местах, специально отведенных для этой цели и определенных локальными нормативными правовыми актами </w:t>
      </w:r>
      <w:proofErr w:type="spellStart"/>
      <w:r w:rsidR="00A84CC8" w:rsidRPr="00694B68">
        <w:rPr>
          <w:rFonts w:ascii="Times New Roman" w:hAnsi="Times New Roman" w:cs="Times New Roman"/>
          <w:sz w:val="28"/>
          <w:szCs w:val="28"/>
        </w:rPr>
        <w:t>охотпользователя</w:t>
      </w:r>
      <w:proofErr w:type="spellEnd"/>
      <w:r w:rsidR="00A84CC8" w:rsidRPr="00694B68">
        <w:rPr>
          <w:rFonts w:ascii="Times New Roman" w:hAnsi="Times New Roman" w:cs="Times New Roman"/>
          <w:sz w:val="28"/>
          <w:szCs w:val="28"/>
        </w:rPr>
        <w:t>, либо в процессе охоты (при наличии всех необходимых для охоты документов). Следовательно, пристрелка охотничьего оружия вне охотничьих угодий не допускается.</w:t>
      </w:r>
    </w:p>
    <w:p w:rsidR="00694B68" w:rsidRPr="00694B68" w:rsidRDefault="00694B68" w:rsidP="00694B68">
      <w:pPr>
        <w:rPr>
          <w:rFonts w:ascii="Times New Roman" w:hAnsi="Times New Roman" w:cs="Times New Roman"/>
          <w:sz w:val="28"/>
          <w:szCs w:val="28"/>
        </w:rPr>
      </w:pPr>
      <w:r w:rsidRPr="00694B68">
        <w:rPr>
          <w:rFonts w:ascii="Times New Roman" w:hAnsi="Times New Roman" w:cs="Times New Roman"/>
          <w:sz w:val="28"/>
          <w:szCs w:val="28"/>
        </w:rPr>
        <w:t>Пристрелка охотничьего оружия в специально отведенных для этого местах может производиться охотниками круглогодично при наличии документов, предусмотренных в абзацах втором, третьем и пятом части первой пункта 51 Правил охоты, а именно – государственного удостоверения на право охоты, документа, подтверждающего факт уплаты государственной пошлины за предоставление права на охоту, а также разрешения на хранение и ношение охотничьего оружия.</w:t>
      </w:r>
    </w:p>
    <w:p w:rsidR="00694B68" w:rsidRPr="00694B68" w:rsidRDefault="00694B68" w:rsidP="00694B68">
      <w:pPr>
        <w:rPr>
          <w:rFonts w:ascii="Times New Roman" w:hAnsi="Times New Roman" w:cs="Times New Roman"/>
          <w:sz w:val="28"/>
          <w:szCs w:val="28"/>
        </w:rPr>
      </w:pPr>
      <w:r w:rsidRPr="00694B68">
        <w:rPr>
          <w:rFonts w:ascii="Times New Roman" w:hAnsi="Times New Roman" w:cs="Times New Roman"/>
          <w:sz w:val="28"/>
          <w:szCs w:val="28"/>
        </w:rPr>
        <w:t> </w:t>
      </w:r>
    </w:p>
    <w:p w:rsidR="0044526C" w:rsidRDefault="0044526C">
      <w:bookmarkStart w:id="0" w:name="_GoBack"/>
      <w:bookmarkEnd w:id="0"/>
    </w:p>
    <w:sectPr w:rsidR="0044526C" w:rsidSect="00735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1AEB"/>
    <w:rsid w:val="0044526C"/>
    <w:rsid w:val="00694B68"/>
    <w:rsid w:val="007351CA"/>
    <w:rsid w:val="007C0888"/>
    <w:rsid w:val="00A84CC8"/>
    <w:rsid w:val="00E54F3A"/>
    <w:rsid w:val="00E6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C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inspekciya.gov.by/actual/okhota-i-okhotniche-khozyaystvo/3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Elena</cp:lastModifiedBy>
  <cp:revision>2</cp:revision>
  <dcterms:created xsi:type="dcterms:W3CDTF">2022-01-25T11:52:00Z</dcterms:created>
  <dcterms:modified xsi:type="dcterms:W3CDTF">2022-01-25T11:52:00Z</dcterms:modified>
</cp:coreProperties>
</file>