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E8" w:rsidRDefault="00AB65B0" w:rsidP="00AB65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изменились, принципы господдержки при строительстве жилья</w:t>
      </w:r>
    </w:p>
    <w:p w:rsidR="00AB65B0" w:rsidRPr="003142E8" w:rsidRDefault="00AB65B0" w:rsidP="00AB65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42E8" w:rsidRPr="003142E8" w:rsidRDefault="003142E8" w:rsidP="003142E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Указом Президента Республики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от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октября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2021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5427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46BE9"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375” О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мерах по оказа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нию государственной </w:t>
      </w:r>
      <w:r w:rsidR="00246BE9"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поддержки</w:t>
      </w:r>
      <w:r w:rsidR="00246BE9" w:rsidRP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“</w:t>
      </w:r>
      <w:r w:rsidR="00246BE9"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предусматривается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комплексная корректировка законодательства по вопросам оказания гражданам государственной поддержки при строительстве жилья.  </w:t>
      </w:r>
    </w:p>
    <w:p w:rsidR="003142E8" w:rsidRPr="00062462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Внесены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изменения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>д Указов:</w:t>
      </w:r>
    </w:p>
    <w:p w:rsidR="003142E8" w:rsidRPr="00062462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6 января 2012 года № </w:t>
      </w:r>
      <w:r w:rsidR="00246BE9"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13” О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некоторых вопросах предоставления гражданам государственной поддержки при строительстве (реконструкции) или приобретении жилых </w:t>
      </w:r>
      <w:r w:rsidR="00246BE9"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помещений</w:t>
      </w:r>
      <w:r w:rsidR="00246BE9" w:rsidRP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“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3142E8" w:rsidRPr="00062462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4 августа 2017 года № </w:t>
      </w:r>
      <w:r w:rsidR="00246BE9"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240” О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государственной поддержке граждан при строительстве (реконструкции) жилых </w:t>
      </w:r>
      <w:r w:rsidR="00246BE9"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помещений</w:t>
      </w:r>
      <w:r w:rsidR="00246BE9" w:rsidRP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“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3142E8" w:rsidRPr="00062462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10 декабря 2018 года № </w:t>
      </w:r>
      <w:r w:rsidR="00246BE9"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473” О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долевом строительстве"; </w:t>
      </w:r>
    </w:p>
    <w:p w:rsidR="003142E8" w:rsidRPr="00062462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30 августа 2005 года № 405 "О некоторых мерах по строительству жилых домов (квартир) в сельской </w:t>
      </w:r>
      <w:r w:rsidR="00246BE9"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местности</w:t>
      </w:r>
      <w:r w:rsidR="00246BE9" w:rsidRP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“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615012" w:rsidRDefault="003142E8" w:rsidP="00615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2 сентября 1996 года № </w:t>
      </w:r>
      <w:r w:rsidR="00246BE9"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346” О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некоторых мерах по развитию жилищного строительства на </w:t>
      </w:r>
      <w:bookmarkStart w:id="0" w:name="_GoBack"/>
      <w:bookmarkEnd w:id="0"/>
      <w:r w:rsidR="00246BE9"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селе</w:t>
      </w:r>
      <w:r w:rsidR="00246BE9" w:rsidRP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“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615012" w:rsidRPr="00615012" w:rsidRDefault="00615012" w:rsidP="00615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15012">
        <w:rPr>
          <w:rFonts w:ascii="Times New Roman" w:hAnsi="Times New Roman" w:cs="Times New Roman"/>
          <w:sz w:val="30"/>
          <w:szCs w:val="30"/>
        </w:rPr>
        <w:t xml:space="preserve">Указ № 375 направлен на дальнейшее совершенствование государственной жилищной политики, а также урегулирование вопросов, возникших в процессе практической реализации указов Главы государства, регламентирующих вопросы строительства или приобретения жилья с господдержкой. </w:t>
      </w:r>
    </w:p>
    <w:p w:rsidR="003142E8" w:rsidRPr="003142E8" w:rsidRDefault="003142E8" w:rsidP="0006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Указом предусматривается оказание государственной поддержки гражданам, улучшающим жилищные условия не по месту постановки на учет нуждающихся. Например, господдержка будет предоставляться гражданам, состоящим на учете нуждающихся: в областных центрах и г.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Минске 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строительстве жилья в городах (за исключением областных центров и г.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Минска), поселках городского типа и сельских населенных пунктах; в городах областного и районного подчинения 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поселках городского типа и сельских населенных пунктах; в поселках городского типа 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сельских населенных пунктах. </w:t>
      </w:r>
    </w:p>
    <w:p w:rsidR="003142E8" w:rsidRPr="003142E8" w:rsidRDefault="003142E8" w:rsidP="0006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жителям областных центров и г.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Минска, строящим (реконструирующим) жилье в небольших населенных пунктах (до 20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человек), предоставляется право на внеочередное получение государственной поддержки (до принятия Указа 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 общей очереди). </w:t>
      </w:r>
    </w:p>
    <w:p w:rsidR="003142E8" w:rsidRPr="003142E8" w:rsidRDefault="003142E8" w:rsidP="0006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Предусматривается дополнительная защита интересов многодетных семей и семей, воспитывающих детей-инвалидов. В частности, увеличение до 23 лет возраста детей, при котором многодетной семье предоставляется право на получение финансовой помощи государства в погашении льготных кредитов либо субсидии на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погашение основного долга по коммерческим кредитам (до принятия Указа 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18 лет); предоставление многодетным семьям, проживающим в сельских населенных пунктах, государственной поддержки из расчета 30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кв.м на члена семьи, если оба супруга работают в таких населенных пунктах; увеличение размера государственной поддержки для семей, в которых дети приобрели инвалидность в период строительства жилья. </w:t>
      </w:r>
    </w:p>
    <w:p w:rsidR="003142E8" w:rsidRPr="003142E8" w:rsidRDefault="003142E8" w:rsidP="0006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документом предусмотрена дополнительная защита интересов кредитополучателей и членов их семей. В частности, увеличение до 6 месяцев срока возврата гражданами в бюджет предоставленных им субсидий при отказе их от строительства жилья (до принятия Указа 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 месяца); в случае смерти кредитополучателей возможность для совершеннолетних членов их семей </w:t>
      </w:r>
      <w:proofErr w:type="spellStart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докредитоваться</w:t>
      </w:r>
      <w:proofErr w:type="spellEnd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получить субсидии в полном объеме (по принятым решениям); возможность перевода долга по льготным кредитам на одного из бывших супругов с сохранением за ними права на получение финансовой помощи и отсрочки в погашении кредита. </w:t>
      </w:r>
    </w:p>
    <w:p w:rsidR="00640955" w:rsidRPr="00062462" w:rsidRDefault="00640955">
      <w:pPr>
        <w:rPr>
          <w:sz w:val="30"/>
          <w:szCs w:val="30"/>
        </w:rPr>
      </w:pPr>
    </w:p>
    <w:sectPr w:rsidR="00640955" w:rsidRPr="00062462" w:rsidSect="00A65D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2E8"/>
    <w:rsid w:val="00062462"/>
    <w:rsid w:val="00246BE9"/>
    <w:rsid w:val="003142E8"/>
    <w:rsid w:val="00536FD5"/>
    <w:rsid w:val="005427DB"/>
    <w:rsid w:val="005E2A7C"/>
    <w:rsid w:val="00615012"/>
    <w:rsid w:val="00640955"/>
    <w:rsid w:val="00733857"/>
    <w:rsid w:val="009E58E8"/>
    <w:rsid w:val="00A231A6"/>
    <w:rsid w:val="00A36356"/>
    <w:rsid w:val="00A65D2C"/>
    <w:rsid w:val="00AB65B0"/>
    <w:rsid w:val="00C4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A6"/>
  </w:style>
  <w:style w:type="paragraph" w:styleId="1">
    <w:name w:val="heading 1"/>
    <w:basedOn w:val="a"/>
    <w:link w:val="10"/>
    <w:uiPriority w:val="9"/>
    <w:qFormat/>
    <w:rsid w:val="00314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42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АиС</dc:creator>
  <cp:lastModifiedBy>Elena</cp:lastModifiedBy>
  <cp:revision>2</cp:revision>
  <dcterms:created xsi:type="dcterms:W3CDTF">2022-01-10T07:38:00Z</dcterms:created>
  <dcterms:modified xsi:type="dcterms:W3CDTF">2022-01-10T07:38:00Z</dcterms:modified>
</cp:coreProperties>
</file>