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7F" w:rsidRDefault="00FE2F7F" w:rsidP="00FE2F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ПРЕДУПРЕЖДЕНИЕ ДЕТСКОГО ТРАВМАТИЗМА </w:t>
      </w:r>
    </w:p>
    <w:p w:rsidR="00F645B8" w:rsidRDefault="00FE2F7F" w:rsidP="00FE2F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 ПЕРИОД ВЕСЕННИХ КАНИКУЛ</w:t>
      </w:r>
    </w:p>
    <w:p w:rsidR="00FE2F7F" w:rsidRDefault="00FE2F7F" w:rsidP="00FE2F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FE2F7F" w:rsidRPr="00BE55E2" w:rsidRDefault="00FE2F7F" w:rsidP="00FE2F7F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"/>
          <w:sz w:val="30"/>
          <w:szCs w:val="30"/>
        </w:rPr>
      </w:pPr>
      <w:r w:rsidRPr="00BE55E2">
        <w:rPr>
          <w:rFonts w:ascii="Times New Roman" w:hAnsi="Times New Roman"/>
          <w:b/>
          <w:i/>
          <w:iCs/>
          <w:spacing w:val="1"/>
          <w:sz w:val="30"/>
          <w:szCs w:val="30"/>
        </w:rPr>
        <w:t xml:space="preserve">(Информационно-методический материал для использования при проведении инструктивно-разъяснительной работы с населением, подготовленный </w:t>
      </w:r>
      <w:proofErr w:type="spellStart"/>
      <w:r w:rsidRPr="00BE55E2">
        <w:rPr>
          <w:rFonts w:ascii="Times New Roman" w:hAnsi="Times New Roman"/>
          <w:b/>
          <w:i/>
          <w:iCs/>
          <w:spacing w:val="1"/>
          <w:sz w:val="30"/>
          <w:szCs w:val="30"/>
        </w:rPr>
        <w:t>Чашникским</w:t>
      </w:r>
      <w:proofErr w:type="spellEnd"/>
      <w:r w:rsidRPr="00BE55E2">
        <w:rPr>
          <w:rFonts w:ascii="Times New Roman" w:hAnsi="Times New Roman"/>
          <w:b/>
          <w:i/>
          <w:iCs/>
          <w:spacing w:val="1"/>
          <w:sz w:val="30"/>
          <w:szCs w:val="30"/>
        </w:rPr>
        <w:t xml:space="preserve"> районным отделом по чрезвычайным ситуациям</w:t>
      </w:r>
      <w:r>
        <w:rPr>
          <w:rFonts w:ascii="Times New Roman" w:hAnsi="Times New Roman"/>
          <w:b/>
          <w:i/>
          <w:iCs/>
          <w:spacing w:val="1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b/>
          <w:i/>
          <w:iCs/>
          <w:spacing w:val="1"/>
          <w:sz w:val="30"/>
          <w:szCs w:val="30"/>
        </w:rPr>
        <w:t>Чашникским</w:t>
      </w:r>
      <w:proofErr w:type="spellEnd"/>
      <w:r>
        <w:rPr>
          <w:rFonts w:ascii="Times New Roman" w:hAnsi="Times New Roman"/>
          <w:b/>
          <w:i/>
          <w:iCs/>
          <w:spacing w:val="1"/>
          <w:sz w:val="30"/>
          <w:szCs w:val="30"/>
        </w:rPr>
        <w:t xml:space="preserve"> районным отделом внутренних дел</w:t>
      </w:r>
      <w:proofErr w:type="gramStart"/>
      <w:r>
        <w:rPr>
          <w:rFonts w:ascii="Times New Roman" w:hAnsi="Times New Roman"/>
          <w:b/>
          <w:i/>
          <w:iCs/>
          <w:spacing w:val="1"/>
          <w:sz w:val="30"/>
          <w:szCs w:val="30"/>
        </w:rPr>
        <w:t xml:space="preserve"> </w:t>
      </w:r>
      <w:r w:rsidRPr="00BE55E2">
        <w:rPr>
          <w:rFonts w:ascii="Times New Roman" w:hAnsi="Times New Roman"/>
          <w:b/>
          <w:i/>
          <w:iCs/>
          <w:spacing w:val="1"/>
          <w:sz w:val="30"/>
          <w:szCs w:val="30"/>
        </w:rPr>
        <w:t>)</w:t>
      </w:r>
      <w:proofErr w:type="gramEnd"/>
    </w:p>
    <w:p w:rsidR="00FE2F7F" w:rsidRDefault="00FE2F7F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5F1E78" w:rsidRDefault="00C1148B" w:rsidP="00C1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148B">
        <w:rPr>
          <w:rFonts w:ascii="Times New Roman" w:hAnsi="Times New Roman" w:cs="Times New Roman"/>
          <w:sz w:val="30"/>
          <w:szCs w:val="30"/>
          <w:lang w:eastAsia="ru-RU"/>
        </w:rPr>
        <w:t xml:space="preserve">Цифры статистики детского травматизма не могут оставить равнодушным ни одного взрослого человека: от внешних причин ежегодно гибнут более 100 детей. Отравления, дорожно-транспортные происшествия, проглатывание инородных предметов, выпадение из окон, пожары – это далеко не полный перечень ситуаций, которые могут привести к трагедии. При этом дети дошкольного и младшего школьного возраста чаще всего попадают в различные </w:t>
      </w:r>
      <w:r>
        <w:rPr>
          <w:rFonts w:ascii="Times New Roman" w:hAnsi="Times New Roman" w:cs="Times New Roman"/>
          <w:sz w:val="30"/>
          <w:szCs w:val="30"/>
          <w:lang w:eastAsia="ru-RU"/>
        </w:rPr>
        <w:t>чрезвычайные ситуации</w:t>
      </w:r>
      <w:r w:rsidRPr="00C1148B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F57C6"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Несмотря на большое разнообразие травм у детей, причины, вызывающие их, типичны.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Прежде всего, это халатность, недосмотр взрослых, неосторожное, неправильное поведение ребенка в быту, на улице, во время игр.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Поэтому одна из основных задач родителей – предупреждение детского травматизма. </w:t>
      </w:r>
    </w:p>
    <w:p w:rsidR="00FE2F7F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В каникулярный период этому следует уделить особое внимание. Опасности могут подстерегать на каждом шагу и обязанность взрослых минимизировать вероятность попадания ребёнка в чрезвычайную ситуацию. </w:t>
      </w:r>
    </w:p>
    <w:p w:rsidR="00FE2F7F" w:rsidRPr="00900F4F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0F4F">
        <w:rPr>
          <w:rFonts w:ascii="Times New Roman" w:hAnsi="Times New Roman" w:cs="Times New Roman"/>
          <w:sz w:val="30"/>
          <w:szCs w:val="30"/>
        </w:rPr>
        <w:t xml:space="preserve">За неполные две недели октября 2025 года в Чашникском районе зарегистрированы два пожара по причине детской шалости с огнем: 18 числа поступило сообщение о загорании сарая в д. Новая Заря. Малолетние дети в возрасте 5-7 лет курили и поджигали сено на чердаке. </w:t>
      </w:r>
    </w:p>
    <w:p w:rsidR="00FE2F7F" w:rsidRPr="00900F4F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0F4F">
        <w:rPr>
          <w:rFonts w:ascii="Times New Roman" w:hAnsi="Times New Roman" w:cs="Times New Roman"/>
          <w:sz w:val="30"/>
          <w:szCs w:val="30"/>
        </w:rPr>
        <w:t>25-г</w:t>
      </w:r>
      <w:bookmarkStart w:id="0" w:name="_GoBack"/>
      <w:bookmarkEnd w:id="0"/>
      <w:r w:rsidRPr="00900F4F">
        <w:rPr>
          <w:rFonts w:ascii="Times New Roman" w:hAnsi="Times New Roman" w:cs="Times New Roman"/>
          <w:sz w:val="30"/>
          <w:szCs w:val="30"/>
        </w:rPr>
        <w:t xml:space="preserve">о октября поступило сообщение о загорании сарая по ул. Гастелло в райцентре. Причина аналогичная: подростки 5-7 класса </w:t>
      </w:r>
      <w:proofErr w:type="spellStart"/>
      <w:r w:rsidRPr="00900F4F">
        <w:rPr>
          <w:rFonts w:ascii="Times New Roman" w:hAnsi="Times New Roman" w:cs="Times New Roman"/>
          <w:sz w:val="30"/>
          <w:szCs w:val="30"/>
        </w:rPr>
        <w:t>Чашникских</w:t>
      </w:r>
      <w:proofErr w:type="spellEnd"/>
      <w:r w:rsidRPr="00900F4F">
        <w:rPr>
          <w:rFonts w:ascii="Times New Roman" w:hAnsi="Times New Roman" w:cs="Times New Roman"/>
          <w:sz w:val="30"/>
          <w:szCs w:val="30"/>
        </w:rPr>
        <w:t xml:space="preserve"> школ курили и поджигали банные веники. </w:t>
      </w:r>
    </w:p>
    <w:p w:rsidR="00FE2F7F" w:rsidRPr="00900F4F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0F4F">
        <w:rPr>
          <w:rFonts w:ascii="Times New Roman" w:hAnsi="Times New Roman" w:cs="Times New Roman"/>
          <w:sz w:val="30"/>
          <w:szCs w:val="30"/>
        </w:rPr>
        <w:t>К счастью, в двух случаев детской шалости с огнем дети живы и здоровы.</w:t>
      </w:r>
    </w:p>
    <w:p w:rsidR="00FE2F7F" w:rsidRPr="00900F4F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0F4F">
        <w:rPr>
          <w:rFonts w:ascii="Times New Roman" w:hAnsi="Times New Roman" w:cs="Times New Roman"/>
          <w:sz w:val="30"/>
          <w:szCs w:val="30"/>
        </w:rPr>
        <w:t xml:space="preserve">За последние пять лет в Беларуси (2020 – 2024 годы) на пожарах погибли 38 детей. В городах зарегистрировано 14 случаев, а в сельской местности – 24. По состоянию на 30.12.2025 на пожарах погибли </w:t>
      </w:r>
      <w:r w:rsidRPr="00900F4F">
        <w:rPr>
          <w:rFonts w:ascii="Times New Roman" w:hAnsi="Times New Roman" w:cs="Times New Roman"/>
          <w:sz w:val="30"/>
          <w:szCs w:val="30"/>
        </w:rPr>
        <w:br/>
        <w:t>4 ребенка. При этом самая уязвимая группа – дети до 7 лет.</w:t>
      </w:r>
    </w:p>
    <w:p w:rsidR="00FE2F7F" w:rsidRPr="00FE2F7F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E2F7F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 «Предупреждение пожаров из-за выжигания сухой растительности и минимизации последствий от них, нарушения правил пожарной безопасности при разведении костров»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Pr="003768DB">
        <w:rPr>
          <w:rFonts w:ascii="Times New Roman" w:hAnsi="Times New Roman" w:cs="Times New Roman"/>
          <w:bCs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bCs/>
          <w:sz w:val="30"/>
          <w:szCs w:val="30"/>
        </w:rPr>
        <w:t>с</w:t>
      </w:r>
      <w:r w:rsidRPr="003768DB">
        <w:rPr>
          <w:rFonts w:ascii="Times New Roman" w:hAnsi="Times New Roman" w:cs="Times New Roman"/>
          <w:bCs/>
          <w:sz w:val="30"/>
          <w:szCs w:val="30"/>
        </w:rPr>
        <w:t xml:space="preserve">огласно статье 16.40 Кодекса </w:t>
      </w:r>
      <w:r w:rsidRPr="003768DB">
        <w:rPr>
          <w:rFonts w:ascii="Times New Roman" w:hAnsi="Times New Roman" w:cs="Times New Roman"/>
          <w:bCs/>
          <w:sz w:val="30"/>
          <w:szCs w:val="30"/>
        </w:rPr>
        <w:br/>
        <w:t xml:space="preserve">об административных правонарушениях за незаконное выжигание сухой растительности, трав на корню, а также стерни и пожнивных остатков </w:t>
      </w:r>
      <w:proofErr w:type="gramStart"/>
      <w:r w:rsidRPr="003768DB">
        <w:rPr>
          <w:rFonts w:ascii="Times New Roman" w:hAnsi="Times New Roman" w:cs="Times New Roman"/>
          <w:bCs/>
          <w:sz w:val="30"/>
          <w:szCs w:val="30"/>
        </w:rPr>
        <w:t>на</w:t>
      </w:r>
      <w:proofErr w:type="gramEnd"/>
      <w:r w:rsidRPr="003768DB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Pr="003768DB">
        <w:rPr>
          <w:rFonts w:ascii="Times New Roman" w:hAnsi="Times New Roman" w:cs="Times New Roman"/>
          <w:bCs/>
          <w:sz w:val="30"/>
          <w:szCs w:val="30"/>
        </w:rPr>
        <w:t>полях</w:t>
      </w:r>
      <w:proofErr w:type="gramEnd"/>
      <w:r w:rsidRPr="003768DB">
        <w:rPr>
          <w:rFonts w:ascii="Times New Roman" w:hAnsi="Times New Roman" w:cs="Times New Roman"/>
          <w:bCs/>
          <w:sz w:val="30"/>
          <w:szCs w:val="30"/>
        </w:rPr>
        <w:t xml:space="preserve"> либо непринятие мер по ликвидации палов виновные лица привлекаются к административной ответственности в виде штрафа </w:t>
      </w:r>
      <w:r w:rsidRPr="003768DB">
        <w:rPr>
          <w:rFonts w:ascii="Times New Roman" w:hAnsi="Times New Roman" w:cs="Times New Roman"/>
          <w:bCs/>
          <w:sz w:val="30"/>
          <w:szCs w:val="30"/>
        </w:rPr>
        <w:br/>
        <w:t xml:space="preserve">в размере от 10 до 30 базовых величин. </w:t>
      </w:r>
      <w:r>
        <w:rPr>
          <w:rFonts w:ascii="Times New Roman" w:hAnsi="Times New Roman" w:cs="Times New Roman"/>
          <w:bCs/>
          <w:sz w:val="30"/>
          <w:szCs w:val="30"/>
        </w:rPr>
        <w:t>В</w:t>
      </w:r>
      <w:r w:rsidRPr="003768DB">
        <w:rPr>
          <w:rFonts w:ascii="Times New Roman" w:hAnsi="Times New Roman" w:cs="Times New Roman"/>
          <w:bCs/>
          <w:sz w:val="30"/>
          <w:szCs w:val="30"/>
        </w:rPr>
        <w:t xml:space="preserve"> соответствии со статьей 16.41 </w:t>
      </w:r>
      <w:r w:rsidRPr="003768DB">
        <w:rPr>
          <w:rFonts w:ascii="Times New Roman" w:hAnsi="Times New Roman" w:cs="Times New Roman"/>
          <w:bCs/>
          <w:sz w:val="30"/>
          <w:szCs w:val="30"/>
        </w:rPr>
        <w:br/>
        <w:t xml:space="preserve">за разведение костров в запрещенных местах предусмотрено наложение штрафа до 12 базовых величин. В случае причинения ущерба </w:t>
      </w:r>
      <w:r w:rsidRPr="003768DB">
        <w:rPr>
          <w:rFonts w:ascii="Times New Roman" w:hAnsi="Times New Roman" w:cs="Times New Roman"/>
          <w:bCs/>
          <w:sz w:val="30"/>
          <w:szCs w:val="30"/>
        </w:rPr>
        <w:br/>
        <w:t>в особо крупном размере наступает уголовная ответственность.</w:t>
      </w:r>
    </w:p>
    <w:p w:rsidR="00FE2F7F" w:rsidRDefault="00FE2F7F" w:rsidP="00FE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территории Чашникского района в 2025 году зарегистрировано 19 пожаров в природных экосистемах, в 2024 году – 10 пожаров.</w:t>
      </w:r>
    </w:p>
    <w:p w:rsidR="00BC7A50" w:rsidRDefault="00FE2F7F" w:rsidP="00FE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При выборе способов утилизации сухой растительности, пожнивных остатков лучше отдавать приоритет </w:t>
      </w:r>
      <w:proofErr w:type="gramStart"/>
      <w:r w:rsidRPr="003768DB">
        <w:rPr>
          <w:rFonts w:ascii="Times New Roman" w:hAnsi="Times New Roman" w:cs="Times New Roman"/>
          <w:sz w:val="30"/>
          <w:szCs w:val="30"/>
        </w:rPr>
        <w:t>безопасным</w:t>
      </w:r>
      <w:proofErr w:type="gramEnd"/>
      <w:r w:rsidRPr="003768D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E2F7F" w:rsidRPr="003768DB" w:rsidRDefault="00FE2F7F" w:rsidP="00FE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В соответствии с пунктами 10, 12 Правил </w:t>
      </w:r>
      <w:r w:rsidRPr="003768DB">
        <w:rPr>
          <w:rFonts w:ascii="Times New Roman" w:hAnsi="Times New Roman" w:cs="Times New Roman"/>
          <w:sz w:val="30"/>
          <w:szCs w:val="30"/>
        </w:rPr>
        <w:br/>
        <w:t xml:space="preserve">на придомовой территории и земельных участках допускается разведение костров, использование специальных приспособлений для приготовления пищи (мангалов, грилей, барбекю и др.) </w:t>
      </w:r>
      <w:r w:rsidRPr="003768DB">
        <w:rPr>
          <w:rFonts w:ascii="Times New Roman" w:hAnsi="Times New Roman" w:cs="Times New Roman"/>
          <w:b/>
          <w:sz w:val="30"/>
          <w:szCs w:val="30"/>
        </w:rPr>
        <w:t>при условии выполнения следующих требований: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разводить костры следует при условии обеспечения гражданами непрерывного визуального контроля </w:t>
      </w:r>
      <w:r>
        <w:rPr>
          <w:rFonts w:ascii="Times New Roman" w:hAnsi="Times New Roman" w:cs="Times New Roman"/>
          <w:sz w:val="30"/>
          <w:szCs w:val="30"/>
        </w:rPr>
        <w:t>над</w:t>
      </w:r>
      <w:r w:rsidRPr="003768DB">
        <w:rPr>
          <w:rFonts w:ascii="Times New Roman" w:hAnsi="Times New Roman" w:cs="Times New Roman"/>
          <w:sz w:val="30"/>
          <w:szCs w:val="30"/>
        </w:rPr>
        <w:t xml:space="preserve"> процессом горения и тления;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места для разведения костров должны быть очищены от горючих веществ и материалов, сухой растительности. Рекомендуются обкопать место костра либо разводить его в специальной негорючей емкости.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Pr="003768DB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3768DB">
        <w:rPr>
          <w:rFonts w:ascii="Times New Roman" w:hAnsi="Times New Roman" w:cs="Times New Roman"/>
          <w:sz w:val="30"/>
          <w:szCs w:val="30"/>
        </w:rPr>
        <w:t xml:space="preserve"> доступности необходимо иметь средства тушения, к которым относятся первичные средства пожаротушения (огнетушители, немеханизированный ручной пожарный инструмент, емкости с запасом воды, полотнища противопожарные), емкости с сыпучими материалами </w:t>
      </w:r>
      <w:r w:rsidRPr="003768DB">
        <w:rPr>
          <w:rFonts w:ascii="Times New Roman" w:hAnsi="Times New Roman" w:cs="Times New Roman"/>
          <w:sz w:val="30"/>
          <w:szCs w:val="30"/>
        </w:rPr>
        <w:br/>
        <w:t xml:space="preserve">и т.п. При этом согласно подпункту 4.2 пункта 4 </w:t>
      </w:r>
      <w:proofErr w:type="gramStart"/>
      <w:r w:rsidRPr="003768DB">
        <w:rPr>
          <w:rFonts w:ascii="Times New Roman" w:hAnsi="Times New Roman" w:cs="Times New Roman"/>
          <w:sz w:val="30"/>
          <w:szCs w:val="30"/>
        </w:rPr>
        <w:t>Правил</w:t>
      </w:r>
      <w:proofErr w:type="gramEnd"/>
      <w:r w:rsidRPr="003768DB">
        <w:rPr>
          <w:rFonts w:ascii="Times New Roman" w:hAnsi="Times New Roman" w:cs="Times New Roman"/>
          <w:sz w:val="30"/>
          <w:szCs w:val="30"/>
        </w:rPr>
        <w:t xml:space="preserve"> граждане обязаны уметь применять первичные средства пожаротушения </w:t>
      </w:r>
      <w:r w:rsidRPr="003768DB">
        <w:rPr>
          <w:rFonts w:ascii="Times New Roman" w:hAnsi="Times New Roman" w:cs="Times New Roman"/>
          <w:sz w:val="30"/>
          <w:szCs w:val="30"/>
        </w:rPr>
        <w:br/>
        <w:t>для тушения очагов горения;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материалы. При этом</w:t>
      </w:r>
      <w:proofErr w:type="gramStart"/>
      <w:r w:rsidRPr="003768DB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3768DB">
        <w:rPr>
          <w:rFonts w:ascii="Times New Roman" w:hAnsi="Times New Roman" w:cs="Times New Roman"/>
          <w:sz w:val="30"/>
          <w:szCs w:val="30"/>
        </w:rPr>
        <w:t xml:space="preserve"> безопасное расстояние определяется гражданином самостоятельно исходя из размеров костра, вида горючих материалов </w:t>
      </w:r>
      <w:r w:rsidRPr="003768DB">
        <w:rPr>
          <w:rFonts w:ascii="Times New Roman" w:hAnsi="Times New Roman" w:cs="Times New Roman"/>
          <w:sz w:val="30"/>
          <w:szCs w:val="30"/>
        </w:rPr>
        <w:br/>
        <w:t>и погодных условий;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по окончании процесса горения остатки горящих (тлеющих) материалов должны быть потушены до полного прекращения тления.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68DB">
        <w:rPr>
          <w:rFonts w:ascii="Times New Roman" w:hAnsi="Times New Roman" w:cs="Times New Roman"/>
          <w:b/>
          <w:sz w:val="30"/>
          <w:szCs w:val="30"/>
        </w:rPr>
        <w:t>Согласно пунктам 6,11,12 Правил не допускается: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lastRenderedPageBreak/>
        <w:t>– выжигание сухой растительности на корню на придомовой территории, земельных участках, предоставленных для ведения коллективного садоводства или дачного строительства;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разведение костров на торфяных грунтах, под кронами деревьев;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FE2F7F" w:rsidRPr="003768DB" w:rsidRDefault="00FE2F7F" w:rsidP="00FE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768DB">
        <w:rPr>
          <w:rFonts w:ascii="Times New Roman" w:hAnsi="Times New Roman" w:cs="Times New Roman"/>
          <w:sz w:val="30"/>
          <w:szCs w:val="30"/>
          <w:lang w:eastAsia="ru-RU"/>
        </w:rPr>
        <w:t xml:space="preserve">Кроме того, согласно пункту 16 главы 4 Правил не допускается разведение костров, использование специальных приспособлений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3768DB">
        <w:rPr>
          <w:rFonts w:ascii="Times New Roman" w:hAnsi="Times New Roman" w:cs="Times New Roman"/>
          <w:sz w:val="30"/>
          <w:szCs w:val="30"/>
          <w:lang w:eastAsia="ru-RU"/>
        </w:rPr>
        <w:t xml:space="preserve">для приготовления пищи в зданиях, хозяйственных строениях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3768DB">
        <w:rPr>
          <w:rFonts w:ascii="Times New Roman" w:hAnsi="Times New Roman" w:cs="Times New Roman"/>
          <w:sz w:val="30"/>
          <w:szCs w:val="30"/>
          <w:lang w:eastAsia="ru-RU"/>
        </w:rPr>
        <w:t xml:space="preserve">и сооружениях, а также на балконах, в лоджиях, на террасах, кровлях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3768DB">
        <w:rPr>
          <w:rFonts w:ascii="Times New Roman" w:hAnsi="Times New Roman" w:cs="Times New Roman"/>
          <w:sz w:val="30"/>
          <w:szCs w:val="30"/>
          <w:lang w:eastAsia="ru-RU"/>
        </w:rPr>
        <w:t xml:space="preserve">и стилобатах, за исключением, если их размещение предусмотрено проектной документацией. 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Если вы все же стали очевидцем горения сухой растительности: 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>– оцените обстановку;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>– если очаг небольшой, сбейте пламя связкой прутьев или веток лиственных деревьев, забросайте песком или залейте водой;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 xml:space="preserve">– потушите пожар, не уходите до тех пор, пока не убедитесь, </w:t>
      </w:r>
      <w:r w:rsidRPr="003768DB">
        <w:rPr>
          <w:rFonts w:ascii="Times New Roman" w:eastAsia="Calibri" w:hAnsi="Times New Roman" w:cs="Times New Roman"/>
          <w:sz w:val="30"/>
          <w:szCs w:val="30"/>
        </w:rPr>
        <w:br/>
        <w:t>что огонь не разгорелся снова;</w:t>
      </w:r>
    </w:p>
    <w:p w:rsidR="00FE2F7F" w:rsidRPr="003768DB" w:rsidRDefault="00FE2F7F" w:rsidP="00FE2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 xml:space="preserve">– если очаг большой, немедленно позвоните по телефону </w:t>
      </w:r>
      <w:r w:rsidRPr="003768DB">
        <w:rPr>
          <w:rFonts w:ascii="Times New Roman" w:eastAsia="Calibri" w:hAnsi="Times New Roman" w:cs="Times New Roman"/>
          <w:sz w:val="30"/>
          <w:szCs w:val="30"/>
        </w:rPr>
        <w:br/>
        <w:t>101 или 112, постарайтесь как можно быстрее покинуть место пожара.</w:t>
      </w:r>
    </w:p>
    <w:p w:rsidR="005F1E78" w:rsidRDefault="00DF57C6" w:rsidP="00FE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Чтобы предотвратить детскую шалость с огнем, необходимо: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научить ребенка действиям при пожаре, покажите ему </w:t>
      </w:r>
      <w:proofErr w:type="gramStart"/>
      <w:r w:rsidRPr="00DF57C6">
        <w:rPr>
          <w:rFonts w:ascii="Times New Roman" w:hAnsi="Times New Roman" w:cs="Times New Roman"/>
          <w:sz w:val="30"/>
          <w:szCs w:val="30"/>
          <w:lang w:eastAsia="ru-RU"/>
        </w:rPr>
        <w:t>возможные</w:t>
      </w:r>
      <w:proofErr w:type="gramEnd"/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 выходы для эвакуации;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научить ребенка не паниковать и не прятаться в случае пожара;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не </w:t>
      </w:r>
      <w:proofErr w:type="gramStart"/>
      <w:r w:rsidRPr="00DF57C6">
        <w:rPr>
          <w:rFonts w:ascii="Times New Roman" w:hAnsi="Times New Roman" w:cs="Times New Roman"/>
          <w:sz w:val="30"/>
          <w:szCs w:val="30"/>
          <w:lang w:eastAsia="ru-RU"/>
        </w:rPr>
        <w:t>доверять детям следить</w:t>
      </w:r>
      <w:proofErr w:type="gramEnd"/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 за электроприборами, печами и газовой плитой;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прятать от ребенка спички, зажигалки, бытовую химию и др.;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не оставлять малолетних детей без присмотра!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следить за тем, как дети проводят свободное время, чем интересуются, отвлекайте их от бесполезного времяпрепровождения. </w:t>
      </w:r>
    </w:p>
    <w:p w:rsidR="00BC7A50" w:rsidRDefault="00BC7A50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Не меньшую опасность для школьников представляет электричество. Оно окружает нас повсюду, облегчая жизнь, а неисправности в нем случаются редко, да и обычно причиняют мало вреда. Но, до определенной поры. Ведь без соблюдения правил пользования электроприборами возможно поражение электрическим током. Как же предотвратить подобные происшествия? Помните: электрические устройства, которые контактируют с человеком, должны быть тщательно изолированы и заземлены, а защитные устройства на штепсельные розетки снижают риск электротравмы в домах с маленькими детьми. Регулярно проверяйте </w:t>
      </w:r>
      <w:r w:rsidRPr="00DF57C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бытовую технику на предмет повреждений и объясните детям, что нельзя пользоваться электроприборами без разрешения взрослых.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 Особенно часто о трагических случаях, связанных с падением малышей из окон или с крыш, можно услышать в конце весны, летом и в начале осени. Происходит это по разным причинам: родители отвлеклись или вовсе отсутствовали дома, дети играли или опирались на москитные сетки, не выдержали стеклопакеты – случается разное. Чтобы избежать случаев выпадения из окон: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>— установите блокираторы открывания окон либо специальные фиксаторы, которые не позволяют ребенку открыть окно более</w:t>
      </w:r>
      <w:proofErr w:type="gramStart"/>
      <w:r w:rsidRPr="00DF57C6">
        <w:rPr>
          <w:rFonts w:ascii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 чем на несколько дюймов;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используйте ограничители открывания окон со стальным тросом, которые позволят открыть окно только на длину троса;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>— защитите окна, вставив оконные решетки;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 — оборудуйте окна специальными накладными ручками на замке с комплектом ключей;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отодвиньте от окон все виды мебели и не оставляйте в комнате детские стульчики и табуретки;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не устанавливайте москитную сетку – ребенок воспринимает ее как преграду и опирается;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не оставляйте окна открытыми настежь, если в квартире ребенок; — не позволяйте ребенку играть на подоконнике. </w:t>
      </w:r>
    </w:p>
    <w:p w:rsidR="00BC7A50" w:rsidRDefault="00BC7A50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Достаточно часто среди детей регистрируются отравления, причинами которых становятся небрежно хранящиеся лекарственные вещества и средства бытовой химии.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Поскольку детский травматизм в основном связан с отсутствием у детей прочных навыков правильного поведения в различных ситуациях, ему наиболее подвержены дети дошкольного и младшего школьного возраста. Известны случаи, когда во время игр дети случайно проглатывали не только опасные вещества, но и мелкие предметы – батарейки, монеты, пуговицы. Как правило, это происходит непроизвольно – ведь малыши стараются всё попробовать на вкус. Исход обычно зависит от размера, формы и вида предмета. Как предотвратить подобные случаи: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храните лекарства и химические вещества в местах, недоступных для детей (монеты в кошельках, батарейки в ящиках, а украшения в шкатулках);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не давайте маленьким детям те игрушки, которые не предусмотрены для их возраста. Лишь игрушки для детей старшего возраста могут содержать мелкие детали;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 xml:space="preserve">— не используйте предметы быта (пульт от телевизора, часы, электронные весы) для развлечения или отвлечения детей; </w:t>
      </w:r>
    </w:p>
    <w:p w:rsidR="005F1E78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— не оставляйте детей без присмотра! </w:t>
      </w:r>
    </w:p>
    <w:p w:rsidR="00BC7A50" w:rsidRDefault="00BC7A50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BC7A50" w:rsidRPr="00900F4F" w:rsidRDefault="00BC7A50" w:rsidP="00BC7A5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00F4F">
        <w:rPr>
          <w:color w:val="000000"/>
          <w:sz w:val="30"/>
          <w:szCs w:val="30"/>
          <w:shd w:val="clear" w:color="auto" w:fill="FFFFFF"/>
        </w:rPr>
        <w:t xml:space="preserve">Не меньшую опасность для детей несет вода. </w:t>
      </w:r>
      <w:r w:rsidRPr="00900F4F">
        <w:rPr>
          <w:rFonts w:eastAsia="Arial"/>
          <w:sz w:val="30"/>
          <w:szCs w:val="30"/>
        </w:rPr>
        <w:t xml:space="preserve">С 2020 по 2024 годы </w:t>
      </w:r>
      <w:r w:rsidRPr="00900F4F">
        <w:rPr>
          <w:rFonts w:eastAsia="Arial"/>
          <w:sz w:val="30"/>
          <w:szCs w:val="30"/>
        </w:rPr>
        <w:br/>
        <w:t xml:space="preserve">в Беларуси утонул 131 ребенок (в том числе 67 – при непосредственном купании на водоемах), </w:t>
      </w:r>
      <w:r w:rsidRPr="00900F4F">
        <w:rPr>
          <w:rFonts w:eastAsia="Arial"/>
          <w:b/>
          <w:sz w:val="30"/>
          <w:szCs w:val="30"/>
        </w:rPr>
        <w:t>из них 12 – провалились под лед.</w:t>
      </w:r>
      <w:r w:rsidRPr="00900F4F">
        <w:rPr>
          <w:rFonts w:eastAsia="Arial"/>
          <w:sz w:val="30"/>
          <w:szCs w:val="30"/>
        </w:rPr>
        <w:t xml:space="preserve"> </w:t>
      </w:r>
      <w:r w:rsidRPr="00900F4F">
        <w:rPr>
          <w:sz w:val="30"/>
          <w:szCs w:val="30"/>
        </w:rPr>
        <w:t xml:space="preserve">Причины </w:t>
      </w:r>
      <w:r w:rsidRPr="00900F4F">
        <w:rPr>
          <w:sz w:val="30"/>
          <w:szCs w:val="30"/>
        </w:rPr>
        <w:br/>
        <w:t xml:space="preserve">все те же: отсутствие присмотра, самоуверенность, </w:t>
      </w:r>
      <w:r>
        <w:rPr>
          <w:sz w:val="30"/>
          <w:szCs w:val="30"/>
        </w:rPr>
        <w:t xml:space="preserve">отсутствие элементарных знаний </w:t>
      </w:r>
      <w:r w:rsidRPr="00900F4F">
        <w:rPr>
          <w:sz w:val="30"/>
          <w:szCs w:val="30"/>
        </w:rPr>
        <w:t xml:space="preserve">и навыков по безопасности. </w:t>
      </w:r>
    </w:p>
    <w:p w:rsidR="00BC7A50" w:rsidRDefault="00BC7A50" w:rsidP="00BC7A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0F4F">
        <w:rPr>
          <w:rFonts w:ascii="Times New Roman" w:hAnsi="Times New Roman"/>
          <w:sz w:val="30"/>
          <w:szCs w:val="30"/>
        </w:rPr>
        <w:t>Где и как дети проводят свой досуг, с кем они дружат, какими играми увлекаются? Во избежание трагедии все эти вопросы должны быть предметом постоянного внимания взрослых. Расскажите детям, что самое дорогое – это жизнь.</w:t>
      </w:r>
    </w:p>
    <w:p w:rsidR="00DF57C6" w:rsidRPr="00DF57C6" w:rsidRDefault="00DF57C6" w:rsidP="00877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F57C6">
        <w:rPr>
          <w:rFonts w:ascii="Times New Roman" w:hAnsi="Times New Roman" w:cs="Times New Roman"/>
          <w:sz w:val="30"/>
          <w:szCs w:val="30"/>
          <w:lang w:eastAsia="ru-RU"/>
        </w:rPr>
        <w:t>Конечно, полностью исключить детский травматизм невозможно – от несчастного случая, увы, не застрахован никто. Но задача родителей максимально обезопасить своего ребёнка. 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ребёнка заразителен.</w:t>
      </w:r>
      <w:r w:rsidR="00BC7A5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C7A50" w:rsidRPr="00900F4F">
        <w:rPr>
          <w:rFonts w:ascii="Times New Roman" w:hAnsi="Times New Roman"/>
          <w:sz w:val="30"/>
          <w:szCs w:val="30"/>
        </w:rPr>
        <w:t>И, конечно, выучите с детьми наизусть номера телефонов вызова экстренных служб</w:t>
      </w:r>
      <w:r w:rsidR="00BC7A50">
        <w:rPr>
          <w:rFonts w:ascii="Times New Roman" w:hAnsi="Times New Roman"/>
          <w:sz w:val="30"/>
          <w:szCs w:val="30"/>
        </w:rPr>
        <w:t>.</w:t>
      </w:r>
    </w:p>
    <w:p w:rsidR="00DF57C6" w:rsidRP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F57C6" w:rsidRDefault="00DF57C6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0476C" w:rsidRPr="00D94C90" w:rsidRDefault="0030476C" w:rsidP="008771C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0476C" w:rsidRPr="00D94C90" w:rsidSect="00161296">
      <w:headerReference w:type="default" r:id="rId6"/>
      <w:pgSz w:w="11906" w:h="16838"/>
      <w:pgMar w:top="1440" w:right="707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E3" w:rsidRDefault="00E915E3" w:rsidP="005F1E78">
      <w:pPr>
        <w:spacing w:after="0" w:line="240" w:lineRule="auto"/>
      </w:pPr>
      <w:r>
        <w:separator/>
      </w:r>
    </w:p>
  </w:endnote>
  <w:endnote w:type="continuationSeparator" w:id="0">
    <w:p w:rsidR="00E915E3" w:rsidRDefault="00E915E3" w:rsidP="005F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E3" w:rsidRDefault="00E915E3" w:rsidP="005F1E78">
      <w:pPr>
        <w:spacing w:after="0" w:line="240" w:lineRule="auto"/>
      </w:pPr>
      <w:r>
        <w:separator/>
      </w:r>
    </w:p>
  </w:footnote>
  <w:footnote w:type="continuationSeparator" w:id="0">
    <w:p w:rsidR="00E915E3" w:rsidRDefault="00E915E3" w:rsidP="005F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3876871"/>
      <w:docPartObj>
        <w:docPartGallery w:val="Page Numbers (Top of Page)"/>
        <w:docPartUnique/>
      </w:docPartObj>
    </w:sdtPr>
    <w:sdtContent>
      <w:p w:rsidR="005F1E78" w:rsidRDefault="002469FD">
        <w:pPr>
          <w:pStyle w:val="a3"/>
          <w:jc w:val="center"/>
        </w:pPr>
        <w:r>
          <w:fldChar w:fldCharType="begin"/>
        </w:r>
        <w:r w:rsidR="005F1E78">
          <w:instrText>PAGE   \* MERGEFORMAT</w:instrText>
        </w:r>
        <w:r>
          <w:fldChar w:fldCharType="separate"/>
        </w:r>
        <w:r w:rsidR="00BC7A50">
          <w:rPr>
            <w:noProof/>
          </w:rPr>
          <w:t>2</w:t>
        </w:r>
        <w:r>
          <w:fldChar w:fldCharType="end"/>
        </w:r>
      </w:p>
    </w:sdtContent>
  </w:sdt>
  <w:p w:rsidR="005F1E78" w:rsidRDefault="005F1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76C"/>
    <w:rsid w:val="00161296"/>
    <w:rsid w:val="002469FD"/>
    <w:rsid w:val="0030476C"/>
    <w:rsid w:val="005F1E78"/>
    <w:rsid w:val="008771CC"/>
    <w:rsid w:val="00BC7A50"/>
    <w:rsid w:val="00C1148B"/>
    <w:rsid w:val="00D94C90"/>
    <w:rsid w:val="00DE33F1"/>
    <w:rsid w:val="00DF57C6"/>
    <w:rsid w:val="00E915E3"/>
    <w:rsid w:val="00F645B8"/>
    <w:rsid w:val="00FE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E78"/>
  </w:style>
  <w:style w:type="paragraph" w:styleId="a5">
    <w:name w:val="footer"/>
    <w:basedOn w:val="a"/>
    <w:link w:val="a6"/>
    <w:uiPriority w:val="99"/>
    <w:unhideWhenUsed/>
    <w:rsid w:val="005F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1E78"/>
  </w:style>
  <w:style w:type="paragraph" w:styleId="a7">
    <w:name w:val="Normal (Web)"/>
    <w:basedOn w:val="a"/>
    <w:uiPriority w:val="99"/>
    <w:unhideWhenUsed/>
    <w:rsid w:val="00FE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0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Бачило</dc:creator>
  <cp:keywords/>
  <dc:description/>
  <cp:lastModifiedBy>Elena</cp:lastModifiedBy>
  <cp:revision>4</cp:revision>
  <dcterms:created xsi:type="dcterms:W3CDTF">2026-03-13T11:26:00Z</dcterms:created>
  <dcterms:modified xsi:type="dcterms:W3CDTF">2026-03-17T15:44:00Z</dcterms:modified>
</cp:coreProperties>
</file>