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4969" w14:textId="77777777" w:rsidR="007E0883" w:rsidRDefault="007E0883" w:rsidP="007E0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Диспансеризация взрослого населения</w:t>
      </w:r>
    </w:p>
    <w:p w14:paraId="0E5939DB" w14:textId="77777777" w:rsidR="007E0883" w:rsidRDefault="007E0883" w:rsidP="007E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Диспансеризация проводится в целях:</w:t>
      </w:r>
    </w:p>
    <w:p w14:paraId="100D5204" w14:textId="77777777" w:rsidR="007E0883" w:rsidRDefault="007E0883" w:rsidP="007E08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Проведения медицинской профилактики, в том числе выявления ХНИЗ на ранних стадиях;</w:t>
      </w:r>
    </w:p>
    <w:p w14:paraId="6A10138E" w14:textId="77777777" w:rsidR="007E0883" w:rsidRDefault="007E0883" w:rsidP="007E08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Пропаганды здорового образа жизни;</w:t>
      </w:r>
    </w:p>
    <w:p w14:paraId="05CB1FF5" w14:textId="77777777" w:rsidR="007E0883" w:rsidRDefault="007E0883" w:rsidP="007E08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Воспитания ответственности граждан за свое здоровье;</w:t>
      </w:r>
    </w:p>
    <w:p w14:paraId="5C95A6A9" w14:textId="77777777" w:rsidR="007E0883" w:rsidRDefault="007E0883" w:rsidP="007E08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групп диспансерного наблюдения.</w:t>
      </w:r>
    </w:p>
    <w:p w14:paraId="7427851F" w14:textId="77777777" w:rsidR="007E0883" w:rsidRDefault="007E0883" w:rsidP="007E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ходе диспансеризации медицинский работник:</w:t>
      </w:r>
    </w:p>
    <w:p w14:paraId="2B2AED66" w14:textId="77777777" w:rsidR="007E0883" w:rsidRDefault="007E0883" w:rsidP="007E088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Выполняет медицинский осмотр пациента;</w:t>
      </w:r>
    </w:p>
    <w:p w14:paraId="28E234B4" w14:textId="77777777" w:rsidR="007E0883" w:rsidRDefault="007E0883" w:rsidP="007E088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 оценку факторов риска и оформляет карту оценки симптомов и признаков предопухолевых и опухолевых заболеваний;</w:t>
      </w:r>
    </w:p>
    <w:p w14:paraId="090C9E48" w14:textId="77777777" w:rsidR="007E0883" w:rsidRDefault="007E0883" w:rsidP="007E088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 диагностические обследования;</w:t>
      </w:r>
    </w:p>
    <w:p w14:paraId="4420EF2C" w14:textId="77777777" w:rsidR="007E0883" w:rsidRDefault="007E0883" w:rsidP="007E088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Консультирует пациентов по здоровому образу жизни и коррекции (устранению) факторов риска развития хронических неинфекционных заболеваний;</w:t>
      </w:r>
    </w:p>
    <w:p w14:paraId="3E843B9C" w14:textId="77777777" w:rsidR="007E0883" w:rsidRDefault="007E0883" w:rsidP="007E088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Записывает к врачу-специалисту (при наличии патологических отклонений по результатам осмотра, оценки симптомов и признаков предопухолевых и опухолевых заболеваний, а также проведенных диагностических обследований);</w:t>
      </w:r>
    </w:p>
    <w:p w14:paraId="71EF943B" w14:textId="77777777" w:rsidR="007E0883" w:rsidRDefault="007E0883" w:rsidP="007E088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Анализирует медицинские документы пациента, в том числе электронные, результаты медицинских вмешательств, медицинских осмотров в динамике;</w:t>
      </w:r>
    </w:p>
    <w:p w14:paraId="0F167CFE" w14:textId="77777777" w:rsidR="007E0883" w:rsidRDefault="007E0883" w:rsidP="007E088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Ведет учет пациентов, направленных на диагностическое обследование с целью ранней диагностики предопухолевых и опухолевых заболеваний.</w:t>
      </w:r>
    </w:p>
    <w:p w14:paraId="6CC5E2EE" w14:textId="77777777" w:rsidR="007E0883" w:rsidRDefault="007E0883" w:rsidP="007E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Благодаря диспансеризации ожидается получить следующие результаты:</w:t>
      </w:r>
    </w:p>
    <w:p w14:paraId="7E9FA950" w14:textId="77777777" w:rsidR="007E0883" w:rsidRDefault="007E0883" w:rsidP="007E08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выявить заболевания в начальной форме;</w:t>
      </w:r>
    </w:p>
    <w:p w14:paraId="4E2F4EC8" w14:textId="77777777" w:rsidR="007E0883" w:rsidRDefault="007E0883" w:rsidP="007E08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масштабы заболеваемости населения артериальной гипертензией и распространенность нарушений липидного обмена (своевременная коррекция этих состояний позволит снизить уровень временной утраты трудоспособности, инвалидность и смертность от инфарктов и инсультов);</w:t>
      </w:r>
    </w:p>
    <w:p w14:paraId="07EE3E14" w14:textId="77777777" w:rsidR="007E0883" w:rsidRDefault="007E0883" w:rsidP="007E08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выявить больных туберкулезом на ранних стадиях заболевания и улучшить эпидемиологическую ситуацию по туберкулезу;</w:t>
      </w:r>
    </w:p>
    <w:p w14:paraId="59D03C90" w14:textId="77777777" w:rsidR="007E0883" w:rsidRDefault="007E0883" w:rsidP="007E08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раннее выявление и профилактику гинекологических заболеваний, а также заболеваний молочных желез, в том числе онкологических;</w:t>
      </w:r>
    </w:p>
    <w:p w14:paraId="24B03C1A" w14:textId="77777777" w:rsidR="007E0883" w:rsidRDefault="007E0883" w:rsidP="007E08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добиться раннего выявления заболеваний предстательной железы у мужчин.</w:t>
      </w:r>
    </w:p>
    <w:p w14:paraId="17FE787B" w14:textId="77777777" w:rsidR="007E0883" w:rsidRDefault="007E0883" w:rsidP="007E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ДИСПАНСЕРИЗАЦИЯ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ПРОВОДИТСЯ: </w:t>
      </w:r>
    </w:p>
    <w:p w14:paraId="1860C1A8" w14:textId="77777777" w:rsidR="007E0883" w:rsidRDefault="007E0883" w:rsidP="007E088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 одного рабочего дня:</w:t>
      </w:r>
    </w:p>
    <w:p w14:paraId="52F1FBA2" w14:textId="77777777" w:rsidR="007E0883" w:rsidRDefault="007E0883" w:rsidP="007E088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лицам в возрасте 18–39 лет – один раз в три года;</w:t>
      </w:r>
    </w:p>
    <w:p w14:paraId="284F5922" w14:textId="77777777" w:rsidR="007E0883" w:rsidRDefault="007E0883" w:rsidP="007E088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лицам в возрасте от 40 лет и за пять лет до достижения общеустановленного пенсионного возраста – один раз в год;</w:t>
      </w:r>
    </w:p>
    <w:p w14:paraId="071B3AAE" w14:textId="77777777" w:rsidR="007E0883" w:rsidRDefault="007E0883" w:rsidP="007E088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 двух рабочих дней один раз в год:</w:t>
      </w:r>
    </w:p>
    <w:p w14:paraId="3AA6EA12" w14:textId="77777777" w:rsidR="007E0883" w:rsidRDefault="007E0883" w:rsidP="007E088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лицам, достигшим общеустановленного пенсионного возраста;</w:t>
      </w:r>
    </w:p>
    <w:p w14:paraId="306E8B9B" w14:textId="77777777" w:rsidR="007E0883" w:rsidRDefault="007E0883" w:rsidP="007E088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лицам в течение 5 лет до достижения общеустановленного пенсионного возраста.</w:t>
      </w:r>
    </w:p>
    <w:p w14:paraId="1BEE95B3" w14:textId="77777777" w:rsidR="007E0883" w:rsidRDefault="007E0883" w:rsidP="007E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диспансеризации при необходимости оформляется выписка из медицинских документов по форме и в порядке, установленных постановлением Министерства здравоохранения  Республики  Беларусь  от 9 июля 2010 г. № 92 «Об установлении форм «Медицинская справка о состоянии здоровья», «Выписка из медицинских документов» и утверждении Инструкции о порядке их заполнения».</w:t>
      </w:r>
    </w:p>
    <w:p w14:paraId="2AF1A615" w14:textId="77777777" w:rsidR="007E0883" w:rsidRDefault="007E0883" w:rsidP="007E0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проведения диспансеризации взрослого населения</w:t>
      </w:r>
    </w:p>
    <w:p w14:paraId="137D33FF" w14:textId="77777777" w:rsidR="007E0883" w:rsidRDefault="007E0883" w:rsidP="007E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18-39 лет (1 раз в 3 года):</w:t>
      </w:r>
    </w:p>
    <w:p w14:paraId="4540723D" w14:textId="77777777" w:rsidR="007E0883" w:rsidRDefault="007E0883" w:rsidP="007E088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симптомов и признаков предопухолевых и опухолевых заболеваний, измерение роста, веса, измерение окружности талии, индекса массы тела (далее — ИМТ), измерение АД, флюорография 1 раз в 3 года (угрожаемый контингент по заболеванию органов дыхания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1 </w:t>
      </w:r>
      <w:r>
        <w:rPr>
          <w:rFonts w:ascii="Times New Roman" w:eastAsia="Times New Roman" w:hAnsi="Times New Roman" w:cs="Times New Roman"/>
          <w:sz w:val="28"/>
          <w:szCs w:val="28"/>
        </w:rPr>
        <w:t>раз в год);</w:t>
      </w:r>
    </w:p>
    <w:p w14:paraId="546B5544" w14:textId="77777777" w:rsidR="007E0883" w:rsidRDefault="007E0883" w:rsidP="007E088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Осмотр женщин в смотровом кабинете (акушерка или врач-акушер-гинеколог) с проведением ПАП-теста 1 раз в 3 года (с 21 до 29 лет) и выполнением исследования на определение вируса папилломы человека 1 раз в 6 лет (с 30 до 39 лет).</w:t>
      </w:r>
    </w:p>
    <w:p w14:paraId="34B2FA01" w14:textId="77777777" w:rsidR="007E0883" w:rsidRDefault="007E0883" w:rsidP="007E088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Забор общего анализа крови, мочи, биохимического анализа крови, проведение ЭКГ;</w:t>
      </w:r>
    </w:p>
    <w:p w14:paraId="512DCC35" w14:textId="77777777" w:rsidR="007E0883" w:rsidRDefault="007E0883" w:rsidP="007E088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Осмотр врачом общей практики или врачом терапевтом</w:t>
      </w:r>
    </w:p>
    <w:p w14:paraId="64FFF0E8" w14:textId="77777777" w:rsidR="007E0883" w:rsidRDefault="007E0883" w:rsidP="007E0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40 лет и старше (1 раз в год):</w:t>
      </w:r>
    </w:p>
    <w:p w14:paraId="49C9E473" w14:textId="77777777" w:rsidR="007E0883" w:rsidRDefault="007E0883" w:rsidP="007E088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симптомов и признаков предопухолевых и опухолевых заболеваний, измерение роста, веса, измерение окружности талии, индекса массы тела (далее — ИМТ), измерение АД, флюорография 1 раз в год;</w:t>
      </w:r>
    </w:p>
    <w:p w14:paraId="614DE665" w14:textId="77777777" w:rsidR="007E0883" w:rsidRDefault="007E0883" w:rsidP="007E088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Осмотр женщин в смотровом кабинете (акушерка или врач-акушер-гинеколог) с выполнением исследования определение вируса папилломы человека 1 раз в 5 лет (с 40 до 60 лет);</w:t>
      </w:r>
    </w:p>
    <w:p w14:paraId="048C89A3" w14:textId="77777777" w:rsidR="007E0883" w:rsidRDefault="007E0883" w:rsidP="007E088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Измерение внутриглазного давления 1 раз в год.</w:t>
      </w:r>
    </w:p>
    <w:p w14:paraId="1E88D6A2" w14:textId="77777777" w:rsidR="007E0883" w:rsidRDefault="007E0883" w:rsidP="007E088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Забор общего анализа крови, общего анализа мочи, биохимического анализа крови, проведение ЭКГ</w:t>
      </w:r>
    </w:p>
    <w:p w14:paraId="029EC2F9" w14:textId="77777777" w:rsidR="007E0883" w:rsidRDefault="007E0883" w:rsidP="007E088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Маммография обеих молочных желез </w:t>
      </w:r>
      <w:r>
        <w:rPr>
          <w:rFonts w:ascii="Times New Roman" w:eastAsia="Times New Roman" w:hAnsi="Times New Roman" w:cs="Times New Roman"/>
          <w:sz w:val="28"/>
          <w:szCs w:val="28"/>
        </w:rPr>
        <w:t>в двух проекциях проводится женщинам в возрасте 49-58 лет 1 раз в 3 года.</w:t>
      </w:r>
    </w:p>
    <w:p w14:paraId="1FAA6DD3" w14:textId="77777777" w:rsidR="007E0883" w:rsidRDefault="007E0883" w:rsidP="007E088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Простатспецифический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антиген 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мужчинам в возрасте 50-65 лет 1 раз в 2 года.</w:t>
      </w:r>
    </w:p>
    <w:p w14:paraId="6844074D" w14:textId="77777777" w:rsidR="007E0883" w:rsidRDefault="007E0883" w:rsidP="007E088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Осмотр врачом общей практики или врачом терапевтом</w:t>
      </w:r>
    </w:p>
    <w:p w14:paraId="14D9090A" w14:textId="3A661FA3" w:rsidR="007E0883" w:rsidRDefault="007E0883" w:rsidP="007E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Для прохождения диспансеризации необходимо обратится в кабинет диспансеризации Новолукомльской ЦРБ или Чашникской больницы. При себе иметь паспорт. Сельские жители могут обратиться в территориальную врачебную амбулаторию или ФАП. С целью повышения доступности диспансеризации и оказания медицинской помощи сельскому населению осуществляется выезд передвижных ФАПов согласно</w:t>
      </w:r>
      <w:r w:rsidR="00377F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</w:t>
      </w:r>
      <w:r w:rsidR="00377F7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3C85F8" w14:textId="77777777" w:rsidR="006A3A81" w:rsidRDefault="006A3A81" w:rsidP="007E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C63EB" w14:textId="77777777" w:rsidR="006A3A81" w:rsidRDefault="006A3A81" w:rsidP="007E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20CA1" w14:textId="77777777" w:rsidR="006A3A81" w:rsidRDefault="006A3A81" w:rsidP="007E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B69A9" w14:textId="246F5C28" w:rsidR="006A3A81" w:rsidRPr="00377F73" w:rsidRDefault="00377F73" w:rsidP="007E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7F73">
        <w:rPr>
          <w:rFonts w:ascii="Times New Roman" w:hAnsi="Times New Roman" w:cs="Times New Roman"/>
          <w:sz w:val="28"/>
          <w:szCs w:val="28"/>
          <w:u w:val="single"/>
        </w:rPr>
        <w:t>Информация предоставлена УЗ «</w:t>
      </w:r>
      <w:proofErr w:type="spellStart"/>
      <w:r w:rsidRPr="00377F73">
        <w:rPr>
          <w:rFonts w:ascii="Times New Roman" w:hAnsi="Times New Roman" w:cs="Times New Roman"/>
          <w:sz w:val="28"/>
          <w:szCs w:val="28"/>
          <w:u w:val="single"/>
        </w:rPr>
        <w:t>Новолукомльская</w:t>
      </w:r>
      <w:proofErr w:type="spellEnd"/>
      <w:r w:rsidRPr="00377F73">
        <w:rPr>
          <w:rFonts w:ascii="Times New Roman" w:hAnsi="Times New Roman" w:cs="Times New Roman"/>
          <w:sz w:val="28"/>
          <w:szCs w:val="28"/>
          <w:u w:val="single"/>
        </w:rPr>
        <w:t xml:space="preserve"> центральная районная больница»</w:t>
      </w:r>
    </w:p>
    <w:p w14:paraId="16C144D3" w14:textId="5F153F1C" w:rsidR="00000000" w:rsidRPr="00172757" w:rsidRDefault="00000000" w:rsidP="0017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7AC6" w:rsidRPr="00172757" w:rsidSect="004E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3F2"/>
    <w:multiLevelType w:val="multilevel"/>
    <w:tmpl w:val="F0463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E7122"/>
    <w:multiLevelType w:val="multilevel"/>
    <w:tmpl w:val="0BE6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D27EF"/>
    <w:multiLevelType w:val="multilevel"/>
    <w:tmpl w:val="5194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66912"/>
    <w:multiLevelType w:val="multilevel"/>
    <w:tmpl w:val="3C16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85F8E"/>
    <w:multiLevelType w:val="multilevel"/>
    <w:tmpl w:val="2F78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34E32"/>
    <w:multiLevelType w:val="multilevel"/>
    <w:tmpl w:val="3FB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02BC1"/>
    <w:multiLevelType w:val="multilevel"/>
    <w:tmpl w:val="AD40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F2D2A"/>
    <w:multiLevelType w:val="multilevel"/>
    <w:tmpl w:val="C3EC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C3048"/>
    <w:multiLevelType w:val="multilevel"/>
    <w:tmpl w:val="EAA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960204">
    <w:abstractNumId w:val="5"/>
  </w:num>
  <w:num w:numId="2" w16cid:durableId="2026901030">
    <w:abstractNumId w:val="8"/>
  </w:num>
  <w:num w:numId="3" w16cid:durableId="1321084364">
    <w:abstractNumId w:val="3"/>
  </w:num>
  <w:num w:numId="4" w16cid:durableId="183981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419516">
    <w:abstractNumId w:val="6"/>
  </w:num>
  <w:num w:numId="6" w16cid:durableId="201159179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2537809">
    <w:abstractNumId w:val="1"/>
  </w:num>
  <w:num w:numId="8" w16cid:durableId="919288173">
    <w:abstractNumId w:val="2"/>
  </w:num>
  <w:num w:numId="9" w16cid:durableId="126510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248"/>
    <w:rsid w:val="00172757"/>
    <w:rsid w:val="00377F73"/>
    <w:rsid w:val="004E08CA"/>
    <w:rsid w:val="006A3A81"/>
    <w:rsid w:val="007E0883"/>
    <w:rsid w:val="008D1248"/>
    <w:rsid w:val="009D4AFF"/>
    <w:rsid w:val="00AC09C7"/>
    <w:rsid w:val="00C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FEA1"/>
  <w15:docId w15:val="{A36C514E-B1B2-43E9-BB10-664D58DC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8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3899</Characters>
  <Application>Microsoft Office Word</Application>
  <DocSecurity>0</DocSecurity>
  <Lines>32</Lines>
  <Paragraphs>9</Paragraphs>
  <ScaleCrop>false</ScaleCrop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Карусевич</dc:creator>
  <cp:lastModifiedBy>Алла Баранова</cp:lastModifiedBy>
  <cp:revision>3</cp:revision>
  <dcterms:created xsi:type="dcterms:W3CDTF">2026-04-13T06:36:00Z</dcterms:created>
  <dcterms:modified xsi:type="dcterms:W3CDTF">2026-04-13T09:54:00Z</dcterms:modified>
</cp:coreProperties>
</file>