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2C" w:rsidRDefault="00C7442C" w:rsidP="00C744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7442C">
        <w:rPr>
          <w:rFonts w:ascii="Times New Roman" w:hAnsi="Times New Roman"/>
          <w:b/>
          <w:sz w:val="32"/>
          <w:szCs w:val="32"/>
        </w:rPr>
        <w:t xml:space="preserve">Назначение семейного капитала </w:t>
      </w:r>
    </w:p>
    <w:p w:rsidR="00C7442C" w:rsidRPr="00C7442C" w:rsidRDefault="00C7442C" w:rsidP="00C744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7442C">
        <w:rPr>
          <w:rFonts w:ascii="Times New Roman" w:hAnsi="Times New Roman"/>
          <w:b/>
          <w:sz w:val="32"/>
          <w:szCs w:val="32"/>
        </w:rPr>
        <w:t>и досрочное использование средств семейного капитала.</w:t>
      </w:r>
    </w:p>
    <w:p w:rsidR="00C7442C" w:rsidRPr="00C7442C" w:rsidRDefault="00C7442C" w:rsidP="00C744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 xml:space="preserve">Семейный капитал назначается при рождении (усыновлении, удочерении) </w:t>
      </w:r>
      <w:r w:rsidRPr="009F6EB6">
        <w:rPr>
          <w:rFonts w:ascii="Times New Roman" w:hAnsi="Times New Roman"/>
          <w:b/>
          <w:bCs/>
          <w:sz w:val="24"/>
          <w:szCs w:val="24"/>
        </w:rPr>
        <w:t>с 1 января 2015 г. по 31 декабря 2029 г.</w:t>
      </w:r>
      <w:r w:rsidRPr="009F6EB6">
        <w:rPr>
          <w:rFonts w:ascii="Times New Roman" w:hAnsi="Times New Roman"/>
          <w:sz w:val="24"/>
          <w:szCs w:val="24"/>
        </w:rPr>
        <w:t xml:space="preserve"> третьего или последующих детей, если с учетом родившегося (усыновленного, удочеренного) ребенка (детей) в семье на дату его (</w:t>
      </w:r>
      <w:proofErr w:type="gramStart"/>
      <w:r w:rsidRPr="009F6EB6">
        <w:rPr>
          <w:rFonts w:ascii="Times New Roman" w:hAnsi="Times New Roman"/>
          <w:sz w:val="24"/>
          <w:szCs w:val="24"/>
        </w:rPr>
        <w:t xml:space="preserve">их) </w:t>
      </w:r>
      <w:proofErr w:type="gramEnd"/>
      <w:r w:rsidRPr="009F6EB6">
        <w:rPr>
          <w:rFonts w:ascii="Times New Roman" w:hAnsi="Times New Roman"/>
          <w:sz w:val="24"/>
          <w:szCs w:val="24"/>
        </w:rPr>
        <w:t xml:space="preserve">рождения (усыновления, удочерения) воспитываются </w:t>
      </w:r>
      <w:r w:rsidRPr="009F6EB6">
        <w:rPr>
          <w:rFonts w:ascii="Times New Roman" w:hAnsi="Times New Roman"/>
          <w:b/>
          <w:bCs/>
          <w:sz w:val="24"/>
          <w:szCs w:val="24"/>
        </w:rPr>
        <w:t>не менее троих детей в возрасте до 18 лет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Семейный капитал назначается при соблюдении следующих условий: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6EB6">
        <w:rPr>
          <w:rFonts w:ascii="Times New Roman" w:hAnsi="Times New Roman"/>
          <w:sz w:val="24"/>
          <w:szCs w:val="24"/>
        </w:rPr>
        <w:t>один из родителей (мать, мачеха или отец, отчим) в полной семье, родитель в неполной семье, усыновитель: являются гражданами Республики Беларусь и постоянно проживают в Республике Беларусь; не лишены в отношении детей родительских прав (не принято решение суда об отмене усыновления), и дети не отобраны у них без лишения родительских прав по решению суда;</w:t>
      </w:r>
      <w:proofErr w:type="gramEnd"/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трудоспособный отец (отчим) в полной семье, трудоспособный родитель в неполной семье, усыновитель являются занятыми на дату подачи заявления о назначении семейного капитала и не менее 6 месяцев в общей сложности из последних 12 месяцев перед месяцем, в котором подано такое заявление;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 xml:space="preserve">дети постоянно проживают в Республике Беларусь и не признаны находящимися в социально опасном положении, не отобраны по решению органа опеки и попечительства, комиссии по делам несовершеннолетних; усыновленный третий или последующий ребенок рожден не ранее 1 января 2015 г. и не </w:t>
      </w:r>
      <w:proofErr w:type="gramStart"/>
      <w:r w:rsidRPr="009F6EB6">
        <w:rPr>
          <w:rFonts w:ascii="Times New Roman" w:hAnsi="Times New Roman"/>
          <w:sz w:val="24"/>
          <w:szCs w:val="24"/>
        </w:rPr>
        <w:t>являлся пасынком</w:t>
      </w:r>
      <w:proofErr w:type="gramEnd"/>
      <w:r w:rsidRPr="009F6EB6">
        <w:rPr>
          <w:rFonts w:ascii="Times New Roman" w:hAnsi="Times New Roman"/>
          <w:sz w:val="24"/>
          <w:szCs w:val="24"/>
        </w:rPr>
        <w:t xml:space="preserve"> или падчерицей гражданина, усыновившего его.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За назначением семейного капитала граждане вправе обратиться в ра</w:t>
      </w:r>
      <w:proofErr w:type="gramStart"/>
      <w:r w:rsidRPr="009F6EB6">
        <w:rPr>
          <w:rFonts w:ascii="Times New Roman" w:hAnsi="Times New Roman"/>
          <w:sz w:val="24"/>
          <w:szCs w:val="24"/>
        </w:rPr>
        <w:t>й(</w:t>
      </w:r>
      <w:proofErr w:type="gramEnd"/>
      <w:r w:rsidRPr="009F6EB6">
        <w:rPr>
          <w:rFonts w:ascii="Times New Roman" w:hAnsi="Times New Roman"/>
          <w:sz w:val="24"/>
          <w:szCs w:val="24"/>
        </w:rPr>
        <w:t xml:space="preserve">гор)исполком администрацию района в городе в соответствии с регистрацией по месту жительства (месту пребывания) </w:t>
      </w:r>
      <w:r w:rsidRPr="009F6EB6">
        <w:rPr>
          <w:rFonts w:ascii="Times New Roman" w:hAnsi="Times New Roman"/>
          <w:b/>
          <w:bCs/>
          <w:sz w:val="24"/>
          <w:szCs w:val="24"/>
        </w:rPr>
        <w:t>в течение 18 лет со дня рождения ребенка</w:t>
      </w:r>
      <w:r w:rsidRPr="009F6EB6">
        <w:rPr>
          <w:rFonts w:ascii="Times New Roman" w:hAnsi="Times New Roman"/>
          <w:sz w:val="24"/>
          <w:szCs w:val="24"/>
        </w:rPr>
        <w:t>, в связи с рождением (усыновлением) которого предоставляется право на назначение семейного капитала.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 xml:space="preserve">Средства </w:t>
      </w:r>
      <w:r w:rsidRPr="009F6EB6">
        <w:rPr>
          <w:rFonts w:ascii="Times New Roman" w:hAnsi="Times New Roman"/>
          <w:iCs/>
          <w:sz w:val="24"/>
          <w:szCs w:val="24"/>
        </w:rPr>
        <w:t>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направлениям: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>улучшение жилищных условий;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>получение образования;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>получение медицинской помощи;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>приобретение товаров, предназначенных для социальной реабилитации и интеграции инвалидов в общество;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>получение услуг в сфере социального обслуживания;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 xml:space="preserve">формирование накопительной (дополнительной) пенсии матери (мачехи) в полной семье, родителя в неполной семье, усыновителя. </w:t>
      </w:r>
    </w:p>
    <w:p w:rsidR="00C7442C" w:rsidRPr="009F6EB6" w:rsidRDefault="00C7442C" w:rsidP="00C744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F6EB6">
        <w:rPr>
          <w:rFonts w:ascii="Times New Roman" w:hAnsi="Times New Roman"/>
          <w:iCs/>
          <w:sz w:val="24"/>
          <w:szCs w:val="24"/>
        </w:rPr>
        <w:t xml:space="preserve">Право на распоряжение средствами семейного капитала предоставляется по истечении 18 лет </w:t>
      </w:r>
      <w:proofErr w:type="gramStart"/>
      <w:r w:rsidRPr="009F6EB6">
        <w:rPr>
          <w:rFonts w:ascii="Times New Roman" w:hAnsi="Times New Roman"/>
          <w:iCs/>
          <w:sz w:val="24"/>
          <w:szCs w:val="24"/>
        </w:rPr>
        <w:t>с даты рождения</w:t>
      </w:r>
      <w:proofErr w:type="gramEnd"/>
      <w:r w:rsidRPr="009F6EB6">
        <w:rPr>
          <w:rFonts w:ascii="Times New Roman" w:hAnsi="Times New Roman"/>
          <w:iCs/>
          <w:sz w:val="24"/>
          <w:szCs w:val="24"/>
        </w:rPr>
        <w:t xml:space="preserve"> ребенка, в связи с рождением, усыновлением (удочерением) которого семья приобрела право на назначение семейного капитала.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 xml:space="preserve">Средства семейного капитала могут быть использованы </w:t>
      </w:r>
      <w:r w:rsidRPr="009F6EB6">
        <w:rPr>
          <w:rFonts w:ascii="Times New Roman" w:hAnsi="Times New Roman"/>
          <w:b/>
          <w:bCs/>
          <w:sz w:val="24"/>
          <w:szCs w:val="24"/>
        </w:rPr>
        <w:t>досрочно</w:t>
      </w:r>
      <w:r w:rsidRPr="009F6EB6">
        <w:rPr>
          <w:rFonts w:ascii="Times New Roman" w:hAnsi="Times New Roman"/>
          <w:sz w:val="24"/>
          <w:szCs w:val="24"/>
        </w:rPr>
        <w:t xml:space="preserve"> в полном объеме либо по частям в безналичном порядке </w:t>
      </w:r>
      <w:r w:rsidRPr="009F6EB6">
        <w:rPr>
          <w:rFonts w:ascii="Times New Roman" w:hAnsi="Times New Roman"/>
          <w:b/>
          <w:bCs/>
          <w:sz w:val="24"/>
          <w:szCs w:val="24"/>
        </w:rPr>
        <w:t xml:space="preserve">независимо от </w:t>
      </w:r>
      <w:r w:rsidRPr="009F6EB6">
        <w:rPr>
          <w:rFonts w:ascii="Times New Roman" w:hAnsi="Times New Roman"/>
          <w:b/>
          <w:bCs/>
          <w:sz w:val="24"/>
          <w:szCs w:val="24"/>
          <w:lang w:eastAsia="ru-RU"/>
        </w:rPr>
        <w:t>периода времени</w:t>
      </w:r>
      <w:r w:rsidRPr="009F6EB6">
        <w:rPr>
          <w:rFonts w:ascii="Times New Roman" w:hAnsi="Times New Roman"/>
          <w:b/>
          <w:bCs/>
          <w:sz w:val="24"/>
          <w:szCs w:val="24"/>
        </w:rPr>
        <w:t>, прошедшего с даты назначения семейного капитала</w:t>
      </w:r>
      <w:r w:rsidRPr="009F6EB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F6EB6">
        <w:rPr>
          <w:rFonts w:ascii="Times New Roman" w:hAnsi="Times New Roman"/>
          <w:sz w:val="24"/>
          <w:szCs w:val="24"/>
        </w:rPr>
        <w:t>на</w:t>
      </w:r>
      <w:proofErr w:type="gramEnd"/>
      <w:r w:rsidRPr="009F6EB6">
        <w:rPr>
          <w:rFonts w:ascii="Times New Roman" w:hAnsi="Times New Roman"/>
          <w:sz w:val="24"/>
          <w:szCs w:val="24"/>
        </w:rPr>
        <w:t>: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/>
          <w:sz w:val="24"/>
          <w:szCs w:val="24"/>
        </w:rPr>
        <w:t>возведение, реконструкцию, приобретение жилого помещения</w:t>
      </w:r>
      <w:r w:rsidRPr="009F6EB6">
        <w:rPr>
          <w:rFonts w:ascii="Times New Roman" w:hAnsi="Times New Roman"/>
          <w:bCs/>
          <w:sz w:val="24"/>
          <w:szCs w:val="24"/>
        </w:rPr>
        <w:t>, приобретение доли (долей) в праве собственности на него,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займами;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/>
          <w:sz w:val="24"/>
          <w:szCs w:val="24"/>
        </w:rPr>
        <w:lastRenderedPageBreak/>
        <w:t>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  <w:r w:rsidRPr="009F6EB6">
        <w:rPr>
          <w:rFonts w:ascii="Times New Roman" w:hAnsi="Times New Roman"/>
          <w:bCs/>
          <w:sz w:val="24"/>
          <w:szCs w:val="24"/>
        </w:rPr>
        <w:t>;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Cs/>
          <w:sz w:val="24"/>
          <w:szCs w:val="24"/>
        </w:rPr>
        <w:t>получение членом (членами) семьи, нуждающимся (нуждающимися) в получении платных медицинских услуг, следующих платных медицинских услуг, оказываемых государственными организациями здравоохранения: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Cs/>
          <w:sz w:val="24"/>
          <w:szCs w:val="24"/>
        </w:rPr>
        <w:t xml:space="preserve">предоставление для медицинского применения иных </w:t>
      </w:r>
      <w:r w:rsidRPr="009F6EB6">
        <w:rPr>
          <w:rFonts w:ascii="Times New Roman" w:hAnsi="Times New Roman"/>
          <w:b/>
          <w:sz w:val="24"/>
          <w:szCs w:val="24"/>
        </w:rPr>
        <w:t>медицинских изделий</w:t>
      </w:r>
      <w:r w:rsidRPr="009F6EB6">
        <w:rPr>
          <w:rFonts w:ascii="Times New Roman" w:hAnsi="Times New Roman"/>
          <w:bCs/>
          <w:sz w:val="24"/>
          <w:szCs w:val="24"/>
        </w:rPr>
        <w:t xml:space="preserve">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ортопедии;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Cs/>
          <w:sz w:val="24"/>
          <w:szCs w:val="24"/>
        </w:rPr>
        <w:t xml:space="preserve">предоставление для медицинского применения </w:t>
      </w:r>
      <w:r w:rsidRPr="009F6EB6">
        <w:rPr>
          <w:rFonts w:ascii="Times New Roman" w:hAnsi="Times New Roman"/>
          <w:b/>
          <w:sz w:val="24"/>
          <w:szCs w:val="24"/>
        </w:rPr>
        <w:t>лекарственных средств</w:t>
      </w:r>
      <w:r w:rsidRPr="009F6EB6">
        <w:rPr>
          <w:rFonts w:ascii="Times New Roman" w:hAnsi="Times New Roman"/>
          <w:bCs/>
          <w:sz w:val="24"/>
          <w:szCs w:val="24"/>
        </w:rPr>
        <w:t>, за исключением тех, которыми граждане обеспечиваются за счет средств республиканского и (или) местных бюджетов в соответствии с законодательством о здравоохранении;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/>
          <w:sz w:val="24"/>
          <w:szCs w:val="24"/>
        </w:rPr>
        <w:t>стоматологические услуги</w:t>
      </w:r>
      <w:r w:rsidRPr="009F6EB6">
        <w:rPr>
          <w:rFonts w:ascii="Times New Roman" w:hAnsi="Times New Roman"/>
          <w:bCs/>
          <w:sz w:val="24"/>
          <w:szCs w:val="24"/>
        </w:rPr>
        <w:t xml:space="preserve"> (протезирование зубов, дентальная имплантация с последующим протезированием, </w:t>
      </w:r>
      <w:proofErr w:type="spellStart"/>
      <w:r w:rsidRPr="009F6EB6">
        <w:rPr>
          <w:rFonts w:ascii="Times New Roman" w:hAnsi="Times New Roman"/>
          <w:bCs/>
          <w:sz w:val="24"/>
          <w:szCs w:val="24"/>
        </w:rPr>
        <w:t>ортодонтическая</w:t>
      </w:r>
      <w:proofErr w:type="spellEnd"/>
      <w:r w:rsidRPr="009F6EB6">
        <w:rPr>
          <w:rFonts w:ascii="Times New Roman" w:hAnsi="Times New Roman"/>
          <w:bCs/>
          <w:sz w:val="24"/>
          <w:szCs w:val="24"/>
        </w:rPr>
        <w:t xml:space="preserve"> коррекция прикуса);</w:t>
      </w:r>
    </w:p>
    <w:p w:rsidR="00C7442C" w:rsidRPr="009F6EB6" w:rsidRDefault="00C7442C" w:rsidP="00C74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F6EB6">
        <w:rPr>
          <w:rFonts w:ascii="Times New Roman" w:hAnsi="Times New Roman"/>
          <w:b/>
          <w:sz w:val="24"/>
          <w:szCs w:val="24"/>
        </w:rPr>
        <w:t>приобретение</w:t>
      </w:r>
      <w:r w:rsidRPr="009F6EB6">
        <w:rPr>
          <w:rFonts w:ascii="Times New Roman" w:hAnsi="Times New Roman"/>
          <w:bCs/>
          <w:sz w:val="24"/>
          <w:szCs w:val="24"/>
        </w:rPr>
        <w:t xml:space="preserve"> членом (членами) семьи либо члену (членам) семьи, которые являются инвалидами, в том числе детьми-инвалидами в возрасте до 18 лет, с нарушениями зрения, опорно-двигательного аппарата, </w:t>
      </w:r>
      <w:r w:rsidRPr="009F6EB6">
        <w:rPr>
          <w:rFonts w:ascii="Times New Roman" w:hAnsi="Times New Roman"/>
          <w:b/>
          <w:sz w:val="24"/>
          <w:szCs w:val="24"/>
        </w:rPr>
        <w:t>товаров, предназначенных для социальной реабилитации и интеграции инвалидов в общество</w:t>
      </w:r>
      <w:r w:rsidRPr="009F6EB6">
        <w:rPr>
          <w:rFonts w:ascii="Times New Roman" w:hAnsi="Times New Roman"/>
          <w:bCs/>
          <w:sz w:val="24"/>
          <w:szCs w:val="24"/>
        </w:rPr>
        <w:t>.</w:t>
      </w:r>
    </w:p>
    <w:p w:rsidR="00C7442C" w:rsidRPr="00381244" w:rsidRDefault="00C7442C" w:rsidP="00C7442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237CCF" w:rsidRPr="009F6EB6" w:rsidRDefault="00237CCF" w:rsidP="00237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 xml:space="preserve">Средства семейного капитала размещаются во вклады (депозиты) «Семейный капитал» в ОАО «АСБ </w:t>
      </w:r>
      <w:proofErr w:type="spellStart"/>
      <w:r w:rsidRPr="009F6EB6">
        <w:rPr>
          <w:rFonts w:ascii="Times New Roman" w:hAnsi="Times New Roman"/>
          <w:sz w:val="24"/>
          <w:szCs w:val="24"/>
        </w:rPr>
        <w:t>Беларусбанк</w:t>
      </w:r>
      <w:proofErr w:type="spellEnd"/>
      <w:r w:rsidRPr="009F6EB6">
        <w:rPr>
          <w:rFonts w:ascii="Times New Roman" w:hAnsi="Times New Roman"/>
          <w:sz w:val="24"/>
          <w:szCs w:val="24"/>
        </w:rPr>
        <w:t>», за период их размещения начисляются проценты, в 2026 году размеры процентов составляю:</w:t>
      </w:r>
    </w:p>
    <w:p w:rsidR="00237CCF" w:rsidRPr="009F6EB6" w:rsidRDefault="00237CCF" w:rsidP="00237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на средства в долларах США – 2,10697 % годовых;</w:t>
      </w:r>
    </w:p>
    <w:p w:rsidR="00237CCF" w:rsidRPr="009F6EB6" w:rsidRDefault="00237CCF" w:rsidP="00237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на средства в белорусских рублях – 7 % годовых.</w:t>
      </w:r>
    </w:p>
    <w:p w:rsidR="00C7442C" w:rsidRDefault="00C7442C" w:rsidP="00C7442C"/>
    <w:p w:rsidR="00EF0D5D" w:rsidRDefault="00EF0D5D">
      <w:bookmarkStart w:id="0" w:name="_GoBack"/>
      <w:bookmarkEnd w:id="0"/>
    </w:p>
    <w:sectPr w:rsidR="00EF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76"/>
    <w:rsid w:val="00237CCF"/>
    <w:rsid w:val="00B76776"/>
    <w:rsid w:val="00C7442C"/>
    <w:rsid w:val="00E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442C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442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chashniki-ru125</dc:creator>
  <cp:keywords/>
  <dc:description/>
  <cp:lastModifiedBy>chashniki-ru125</cp:lastModifiedBy>
  <cp:revision>3</cp:revision>
  <dcterms:created xsi:type="dcterms:W3CDTF">2026-06-04T12:45:00Z</dcterms:created>
  <dcterms:modified xsi:type="dcterms:W3CDTF">2026-06-04T12:54:00Z</dcterms:modified>
</cp:coreProperties>
</file>