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AD" w:rsidRDefault="00432AAD" w:rsidP="00432AAD">
      <w:pPr>
        <w:keepNext/>
        <w:ind w:right="414"/>
        <w:jc w:val="center"/>
        <w:rPr>
          <w:b/>
          <w:i/>
          <w:caps/>
        </w:rPr>
      </w:pPr>
      <w:r w:rsidRPr="007701CA">
        <w:rPr>
          <w:b/>
          <w:bCs/>
        </w:rPr>
        <w:t>Предварительное информирование граждан о</w:t>
      </w:r>
      <w:r>
        <w:rPr>
          <w:b/>
          <w:bCs/>
        </w:rPr>
        <w:t xml:space="preserve"> </w:t>
      </w:r>
      <w:r w:rsidRPr="007701CA">
        <w:rPr>
          <w:b/>
          <w:bCs/>
        </w:rPr>
        <w:t>проведении общественных обсуждений отчета об</w:t>
      </w:r>
      <w:r>
        <w:rPr>
          <w:b/>
          <w:bCs/>
        </w:rPr>
        <w:t xml:space="preserve"> </w:t>
      </w:r>
      <w:r w:rsidRPr="007701CA">
        <w:rPr>
          <w:b/>
          <w:bCs/>
        </w:rPr>
        <w:t>оценке воздействия на</w:t>
      </w:r>
      <w:r>
        <w:rPr>
          <w:b/>
          <w:bCs/>
        </w:rPr>
        <w:t xml:space="preserve"> </w:t>
      </w:r>
      <w:r w:rsidRPr="007701CA">
        <w:rPr>
          <w:b/>
          <w:bCs/>
        </w:rPr>
        <w:t>окружающую среду (ОВОС) по</w:t>
      </w:r>
      <w:r>
        <w:rPr>
          <w:b/>
          <w:bCs/>
        </w:rPr>
        <w:t xml:space="preserve"> </w:t>
      </w:r>
      <w:r w:rsidRPr="007701CA">
        <w:rPr>
          <w:b/>
          <w:bCs/>
        </w:rPr>
        <w:t xml:space="preserve">объекту: </w:t>
      </w:r>
      <w:r w:rsidRPr="00AB3F74">
        <w:rPr>
          <w:b/>
        </w:rPr>
        <w:t>«</w:t>
      </w:r>
      <w:r w:rsidRPr="00C01496">
        <w:rPr>
          <w:b/>
        </w:rPr>
        <w:t xml:space="preserve">Возведение комплекса по добыче сапропеля по адресу: Витебская обл., Чашникский р-н, </w:t>
      </w:r>
      <w:proofErr w:type="spellStart"/>
      <w:r w:rsidRPr="00C01496">
        <w:rPr>
          <w:b/>
        </w:rPr>
        <w:t>Круглицкий</w:t>
      </w:r>
      <w:proofErr w:type="spellEnd"/>
      <w:r w:rsidRPr="00C01496">
        <w:rPr>
          <w:b/>
        </w:rPr>
        <w:t xml:space="preserve"> с/с, южнее д. Гриньки</w:t>
      </w:r>
      <w:r w:rsidRPr="00AB3F74">
        <w:rPr>
          <w:b/>
        </w:rPr>
        <w:t>»</w:t>
      </w:r>
    </w:p>
    <w:p w:rsidR="00432AAD" w:rsidRPr="00C833F4" w:rsidRDefault="00432AAD" w:rsidP="00432AAD">
      <w:pPr>
        <w:tabs>
          <w:tab w:val="left" w:pos="763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ind w:left="-567" w:right="-142"/>
        <w:jc w:val="center"/>
        <w:rPr>
          <w:b/>
          <w:i/>
        </w:rPr>
      </w:pPr>
    </w:p>
    <w:p w:rsidR="00432AAD" w:rsidRDefault="00432AAD" w:rsidP="00432AAD">
      <w:pPr>
        <w:jc w:val="center"/>
        <w:outlineLvl w:val="1"/>
        <w:rPr>
          <w:b/>
        </w:rPr>
      </w:pPr>
      <w:r>
        <w:rPr>
          <w:b/>
        </w:rPr>
        <w:t>План-график работ по проведению оценки воздействия</w:t>
      </w:r>
    </w:p>
    <w:tbl>
      <w:tblPr>
        <w:tblW w:w="1075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655"/>
        <w:gridCol w:w="3097"/>
      </w:tblGrid>
      <w:tr w:rsidR="00432AAD" w:rsidRPr="00FC249F" w:rsidTr="00DE4DE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AD" w:rsidRPr="00FC249F" w:rsidRDefault="00432AAD" w:rsidP="00432AAD">
            <w:pPr>
              <w:pStyle w:val="a3"/>
              <w:numPr>
                <w:ilvl w:val="0"/>
                <w:numId w:val="2"/>
              </w:numPr>
              <w:ind w:left="29"/>
            </w:pPr>
            <w:r w:rsidRPr="00FC249F">
              <w:rPr>
                <w:sz w:val="22"/>
                <w:szCs w:val="22"/>
              </w:rPr>
              <w:t>Подготовка программы проведения ОВОС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AAD" w:rsidRPr="00066F94" w:rsidRDefault="00432AAD" w:rsidP="00DE4DE2">
            <w:pPr>
              <w:jc w:val="center"/>
            </w:pPr>
            <w:r w:rsidRPr="00066F94">
              <w:t xml:space="preserve">с </w:t>
            </w:r>
            <w:r>
              <w:t>08.12.2025</w:t>
            </w:r>
            <w:r w:rsidRPr="00066F94">
              <w:t xml:space="preserve"> г. по </w:t>
            </w:r>
            <w:r>
              <w:t>12.12.2025</w:t>
            </w:r>
            <w:r w:rsidRPr="00066F94">
              <w:t xml:space="preserve"> г.</w:t>
            </w:r>
          </w:p>
        </w:tc>
      </w:tr>
      <w:tr w:rsidR="00432AAD" w:rsidRPr="00FC249F" w:rsidTr="00DE4DE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AD" w:rsidRPr="00FC249F" w:rsidRDefault="00432AAD" w:rsidP="00DE4DE2">
            <w:r w:rsidRPr="00FC249F">
              <w:t xml:space="preserve">Проведение предварительного информирования граждан и юридических лиц о планируемой хозяйственной и иной деятельности </w:t>
            </w:r>
          </w:p>
          <w:p w:rsidR="00432AAD" w:rsidRPr="00FC249F" w:rsidRDefault="00432AAD" w:rsidP="00DE4DE2">
            <w:pPr>
              <w:rPr>
                <w:i/>
              </w:rPr>
            </w:pPr>
            <w:r w:rsidRPr="00FC249F">
              <w:rPr>
                <w:i/>
              </w:rPr>
              <w:t xml:space="preserve">(примечание: в течение месяца после утверждения программы проведения ОВОС графика работ по проведению ОВОС, дата утверждения программы </w:t>
            </w:r>
            <w:r>
              <w:rPr>
                <w:i/>
              </w:rPr>
              <w:t>06.03.2026</w:t>
            </w:r>
            <w:r w:rsidRPr="00FC249F">
              <w:rPr>
                <w:i/>
              </w:rPr>
              <w:t xml:space="preserve"> г.)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AAD" w:rsidRPr="00066F94" w:rsidRDefault="00432AAD" w:rsidP="00DE4DE2">
            <w:pPr>
              <w:jc w:val="center"/>
            </w:pPr>
            <w:r w:rsidRPr="00066F94">
              <w:t xml:space="preserve">с </w:t>
            </w:r>
            <w:r>
              <w:t>06.03.2026</w:t>
            </w:r>
            <w:r w:rsidRPr="00066F94">
              <w:t xml:space="preserve"> г. по </w:t>
            </w:r>
            <w:r>
              <w:t>06</w:t>
            </w:r>
            <w:r w:rsidRPr="00066F94">
              <w:t>.</w:t>
            </w:r>
            <w:r>
              <w:t>04</w:t>
            </w:r>
            <w:r w:rsidRPr="00066F94">
              <w:t>.202</w:t>
            </w:r>
            <w:r>
              <w:t>6</w:t>
            </w:r>
            <w:r w:rsidRPr="00066F94">
              <w:t xml:space="preserve"> г.</w:t>
            </w:r>
          </w:p>
        </w:tc>
      </w:tr>
      <w:tr w:rsidR="00432AAD" w:rsidRPr="00FC249F" w:rsidTr="00DE4DE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AD" w:rsidRPr="00FC249F" w:rsidRDefault="00432AAD" w:rsidP="00DE4DE2">
            <w:r w:rsidRPr="00FC249F">
              <w:t>Подготовка уведомления о планируемой хозяйственной и иной деятельности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AAD" w:rsidRPr="00066F94" w:rsidRDefault="00432AAD" w:rsidP="00DE4DE2">
            <w:pPr>
              <w:jc w:val="center"/>
            </w:pPr>
            <w:r w:rsidRPr="00066F94">
              <w:t xml:space="preserve">с </w:t>
            </w:r>
            <w:r>
              <w:t>07.04.2026</w:t>
            </w:r>
            <w:r w:rsidRPr="00066F94">
              <w:t xml:space="preserve"> г. по </w:t>
            </w:r>
            <w:r>
              <w:t>07.04.2026</w:t>
            </w:r>
            <w:r w:rsidRPr="00066F94">
              <w:t xml:space="preserve"> г.</w:t>
            </w:r>
          </w:p>
        </w:tc>
      </w:tr>
      <w:tr w:rsidR="00432AAD" w:rsidRPr="00FC249F" w:rsidTr="00DE4DE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AD" w:rsidRPr="00FC249F" w:rsidRDefault="00432AAD" w:rsidP="00DE4DE2">
            <w:r w:rsidRPr="00FC249F">
              <w:t>Направление уведомления о планируемой хозяйственной и иной деятельности и программы проведения ОВОС затрагиваемым сторонам*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AAD" w:rsidRPr="00066F94" w:rsidRDefault="00432AAD" w:rsidP="00DE4DE2">
            <w:pPr>
              <w:jc w:val="center"/>
            </w:pPr>
            <w:r w:rsidRPr="00066F94">
              <w:t>не требуется*</w:t>
            </w:r>
          </w:p>
        </w:tc>
      </w:tr>
      <w:tr w:rsidR="00432AAD" w:rsidRPr="00FC249F" w:rsidTr="00DE4DE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AD" w:rsidRPr="00FC249F" w:rsidRDefault="00432AAD" w:rsidP="00DE4DE2">
            <w:r w:rsidRPr="00FC249F">
              <w:t>Подготовка отчета об ОВОС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AAD" w:rsidRPr="00066F94" w:rsidRDefault="00432AAD" w:rsidP="00DE4DE2">
            <w:pPr>
              <w:jc w:val="center"/>
            </w:pPr>
            <w:r w:rsidRPr="00066F94">
              <w:t xml:space="preserve">с </w:t>
            </w:r>
            <w:r>
              <w:t>15.12.2025</w:t>
            </w:r>
            <w:r w:rsidRPr="00066F94">
              <w:t xml:space="preserve"> г. по </w:t>
            </w:r>
            <w:r>
              <w:t>03.04.2026</w:t>
            </w:r>
            <w:r w:rsidRPr="00066F94">
              <w:t xml:space="preserve"> г.</w:t>
            </w:r>
          </w:p>
        </w:tc>
      </w:tr>
      <w:tr w:rsidR="00432AAD" w:rsidRPr="00FC249F" w:rsidTr="00DE4DE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AD" w:rsidRPr="00FC249F" w:rsidRDefault="00432AAD" w:rsidP="00DE4DE2">
            <w:r w:rsidRPr="00FC249F">
              <w:t>Направление отчета об ОВОС затрагиваемым сторонам*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AAD" w:rsidRPr="00066F94" w:rsidRDefault="00432AAD" w:rsidP="00DE4DE2">
            <w:pPr>
              <w:jc w:val="center"/>
            </w:pPr>
            <w:r w:rsidRPr="00066F94">
              <w:t>не требуется*</w:t>
            </w:r>
          </w:p>
        </w:tc>
      </w:tr>
      <w:tr w:rsidR="00432AAD" w:rsidRPr="00FC249F" w:rsidTr="00DE4DE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AD" w:rsidRPr="00FC249F" w:rsidRDefault="00432AAD" w:rsidP="00DE4DE2">
            <w:r w:rsidRPr="00FC249F">
              <w:t>Проведение общественных обсуждений на территории: Республики Беларусь</w:t>
            </w:r>
          </w:p>
          <w:p w:rsidR="00432AAD" w:rsidRPr="00FC249F" w:rsidRDefault="00432AAD" w:rsidP="00DE4DE2">
            <w:r w:rsidRPr="00FC249F">
              <w:t>(</w:t>
            </w:r>
            <w:r w:rsidRPr="00FC249F">
              <w:rPr>
                <w:i/>
              </w:rPr>
              <w:t>примечание: не может быть менее 30 календарных дней)</w:t>
            </w:r>
          </w:p>
          <w:p w:rsidR="00432AAD" w:rsidRPr="00FC249F" w:rsidRDefault="00432AAD" w:rsidP="00DE4DE2">
            <w:r w:rsidRPr="00FC249F">
              <w:t>затрагиваемых сторон*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AAD" w:rsidRPr="00066F94" w:rsidRDefault="00432AAD" w:rsidP="00DE4DE2">
            <w:pPr>
              <w:jc w:val="center"/>
            </w:pPr>
            <w:r w:rsidRPr="00066F94">
              <w:t xml:space="preserve">с </w:t>
            </w:r>
            <w:r>
              <w:t>14</w:t>
            </w:r>
            <w:r w:rsidRPr="00066F94">
              <w:t>.</w:t>
            </w:r>
            <w:r>
              <w:t>04</w:t>
            </w:r>
            <w:r w:rsidRPr="00066F94">
              <w:t>.202</w:t>
            </w:r>
            <w:r>
              <w:t>6</w:t>
            </w:r>
            <w:r w:rsidRPr="00066F94">
              <w:t xml:space="preserve"> г. по </w:t>
            </w:r>
            <w:r>
              <w:t>14.05.2026</w:t>
            </w:r>
            <w:r w:rsidRPr="00066F94">
              <w:t xml:space="preserve"> г.</w:t>
            </w:r>
          </w:p>
          <w:p w:rsidR="00432AAD" w:rsidRPr="00066F94" w:rsidRDefault="00432AAD" w:rsidP="00DE4DE2">
            <w:pPr>
              <w:jc w:val="center"/>
            </w:pPr>
          </w:p>
          <w:p w:rsidR="00432AAD" w:rsidRPr="00066F94" w:rsidRDefault="00432AAD" w:rsidP="00DE4DE2">
            <w:pPr>
              <w:jc w:val="center"/>
            </w:pPr>
          </w:p>
          <w:p w:rsidR="00432AAD" w:rsidRPr="00066F94" w:rsidRDefault="00432AAD" w:rsidP="00DE4DE2">
            <w:pPr>
              <w:jc w:val="center"/>
            </w:pPr>
            <w:r w:rsidRPr="00066F94">
              <w:t>не требуется*</w:t>
            </w:r>
          </w:p>
        </w:tc>
      </w:tr>
      <w:tr w:rsidR="00432AAD" w:rsidRPr="00FC249F" w:rsidTr="00DE4DE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AD" w:rsidRPr="00FC249F" w:rsidRDefault="00432AAD" w:rsidP="00DE4DE2">
            <w:r w:rsidRPr="00FC249F">
              <w:t>Проведение консультаций по замечаниям затрагиваемых сторон*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AAD" w:rsidRPr="00066F94" w:rsidRDefault="00432AAD" w:rsidP="00DE4DE2">
            <w:pPr>
              <w:jc w:val="center"/>
            </w:pPr>
            <w:r w:rsidRPr="00066F94">
              <w:t>не требуется*</w:t>
            </w:r>
          </w:p>
        </w:tc>
      </w:tr>
      <w:tr w:rsidR="00432AAD" w:rsidRPr="00FC249F" w:rsidTr="00DE4DE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AD" w:rsidRPr="00FC249F" w:rsidRDefault="00432AAD" w:rsidP="00DE4DE2">
            <w:r w:rsidRPr="00FC249F">
              <w:t>Проведение собрания по обсуждению отчета об ОВОС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AAD" w:rsidRPr="00066F94" w:rsidRDefault="00432AAD" w:rsidP="00DE4DE2">
            <w:pPr>
              <w:jc w:val="center"/>
            </w:pPr>
            <w:r w:rsidRPr="00066F94">
              <w:t xml:space="preserve">с </w:t>
            </w:r>
            <w:r>
              <w:t>08.05.2026</w:t>
            </w:r>
            <w:r w:rsidRPr="00066F94">
              <w:t xml:space="preserve"> по </w:t>
            </w:r>
            <w:r>
              <w:t>14.05.2026 г</w:t>
            </w:r>
            <w:r w:rsidRPr="00066F94">
              <w:t>.</w:t>
            </w:r>
          </w:p>
        </w:tc>
      </w:tr>
      <w:tr w:rsidR="00432AAD" w:rsidRPr="00FC249F" w:rsidTr="00DE4DE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AD" w:rsidRPr="00FC249F" w:rsidRDefault="00432AAD" w:rsidP="00DE4DE2">
            <w:r w:rsidRPr="00FC249F">
              <w:t>Доработка отчета об ОВОС по замечаниям</w:t>
            </w:r>
          </w:p>
          <w:p w:rsidR="00432AAD" w:rsidRPr="00FC249F" w:rsidRDefault="00432AAD" w:rsidP="00DE4DE2">
            <w:pPr>
              <w:rPr>
                <w:i/>
              </w:rPr>
            </w:pPr>
            <w:r w:rsidRPr="00FC249F">
              <w:rPr>
                <w:i/>
              </w:rPr>
              <w:t>(примечание: в течение пяти рабочих дней со дня проведения собрания оформляется протокол проведения собрания с аргументированными ответами на вопросы, замечания и предложения)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AAD" w:rsidRPr="00066F94" w:rsidRDefault="00432AAD" w:rsidP="00DE4DE2">
            <w:pPr>
              <w:jc w:val="center"/>
            </w:pPr>
            <w:r w:rsidRPr="00066F94">
              <w:t xml:space="preserve">с </w:t>
            </w:r>
            <w:r>
              <w:t>14.05.2026</w:t>
            </w:r>
            <w:r w:rsidRPr="00066F94">
              <w:t xml:space="preserve"> г. по </w:t>
            </w:r>
            <w:r>
              <w:t>20.05.2026</w:t>
            </w:r>
            <w:r w:rsidRPr="00066F94">
              <w:t xml:space="preserve"> г.</w:t>
            </w:r>
          </w:p>
        </w:tc>
      </w:tr>
      <w:tr w:rsidR="00432AAD" w:rsidRPr="00FC249F" w:rsidTr="00DE4DE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AD" w:rsidRPr="00FC249F" w:rsidRDefault="00432AAD" w:rsidP="00DE4DE2">
            <w:r w:rsidRPr="00FC249F">
              <w:t>Представление отчета об ОВОС в составе предпроектной (предынвестиционной), проектной документации на государственную экологическую экспертизу</w:t>
            </w:r>
          </w:p>
          <w:p w:rsidR="00432AAD" w:rsidRPr="00FC249F" w:rsidRDefault="00432AAD" w:rsidP="00DE4DE2">
            <w:pPr>
              <w:rPr>
                <w:i/>
              </w:rPr>
            </w:pPr>
            <w:r w:rsidRPr="00FC249F">
              <w:rPr>
                <w:i/>
              </w:rPr>
              <w:t xml:space="preserve">(примечание: </w:t>
            </w:r>
            <w:r w:rsidRPr="00FC249F">
              <w:rPr>
                <w:i/>
                <w:spacing w:val="-12"/>
              </w:rPr>
              <w:t>Государственная экологическая экспертиза проводится в срок, не превышающий одного месяца со дня регистрации заявления</w:t>
            </w:r>
            <w:r w:rsidRPr="00FC249F">
              <w:rPr>
                <w:i/>
              </w:rPr>
              <w:t>)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AAD" w:rsidRPr="00066F94" w:rsidRDefault="00432AAD" w:rsidP="00DE4DE2">
            <w:pPr>
              <w:jc w:val="center"/>
            </w:pPr>
            <w:r w:rsidRPr="00066F94">
              <w:t xml:space="preserve">с </w:t>
            </w:r>
            <w:r>
              <w:t>08.06.2026</w:t>
            </w:r>
            <w:r w:rsidRPr="00066F94">
              <w:t xml:space="preserve"> г. по </w:t>
            </w:r>
            <w:r>
              <w:t>08.07.2026</w:t>
            </w:r>
            <w:r w:rsidRPr="00066F94">
              <w:t xml:space="preserve"> г.</w:t>
            </w:r>
          </w:p>
        </w:tc>
      </w:tr>
      <w:tr w:rsidR="00432AAD" w:rsidRPr="00FC249F" w:rsidTr="00DE4DE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AD" w:rsidRPr="00FC249F" w:rsidRDefault="00432AAD" w:rsidP="00DE4DE2">
            <w:r w:rsidRPr="00FC249F">
              <w:t>Принятие решения в отношении планируемой деятельности</w:t>
            </w:r>
          </w:p>
          <w:p w:rsidR="00432AAD" w:rsidRPr="00FC249F" w:rsidRDefault="00432AAD" w:rsidP="00DE4DE2">
            <w:r w:rsidRPr="00FC249F">
              <w:t>(</w:t>
            </w:r>
            <w:r w:rsidRPr="00FC249F">
              <w:rPr>
                <w:i/>
              </w:rPr>
              <w:t>примечание: в течение 15 рабочих дней после получения заключения государственной экологической экспертизы</w:t>
            </w:r>
            <w:r w:rsidRPr="00FC249F">
              <w:t>)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AD" w:rsidRPr="00066F94" w:rsidRDefault="00432AAD" w:rsidP="00DE4DE2">
            <w:pPr>
              <w:jc w:val="center"/>
            </w:pPr>
            <w:r w:rsidRPr="00066F94">
              <w:t xml:space="preserve">с </w:t>
            </w:r>
            <w:r>
              <w:t>09.07.2026</w:t>
            </w:r>
            <w:r w:rsidRPr="00066F94">
              <w:t xml:space="preserve"> г. по </w:t>
            </w:r>
            <w:r>
              <w:t>29.07.2026</w:t>
            </w:r>
            <w:r w:rsidRPr="00066F94">
              <w:t xml:space="preserve"> г.</w:t>
            </w:r>
          </w:p>
        </w:tc>
      </w:tr>
    </w:tbl>
    <w:p w:rsidR="00432AAD" w:rsidRPr="00F24078" w:rsidRDefault="00432AAD" w:rsidP="00432AAD">
      <w:pPr>
        <w:jc w:val="both"/>
        <w:rPr>
          <w:i/>
          <w:sz w:val="20"/>
          <w:szCs w:val="20"/>
        </w:rPr>
      </w:pPr>
      <w:r w:rsidRPr="008A59BF">
        <w:rPr>
          <w:i/>
          <w:sz w:val="20"/>
          <w:szCs w:val="20"/>
        </w:rPr>
        <w:t>&lt;*&gt; - заполняется в случае, если планируемая хозяйственная и иная деятельность может оказывать трансграничное воздействие.</w:t>
      </w:r>
    </w:p>
    <w:p w:rsidR="00432AAD" w:rsidRDefault="00432AAD" w:rsidP="00432AAD">
      <w:pPr>
        <w:jc w:val="center"/>
        <w:outlineLvl w:val="1"/>
        <w:rPr>
          <w:b/>
        </w:rPr>
      </w:pPr>
    </w:p>
    <w:p w:rsidR="00432AAD" w:rsidRPr="00C833F4" w:rsidRDefault="00432AAD" w:rsidP="00432AAD">
      <w:pPr>
        <w:pStyle w:val="1"/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C833F4">
        <w:rPr>
          <w:rFonts w:ascii="Times New Roman" w:hAnsi="Times New Roman"/>
          <w:b/>
          <w:sz w:val="24"/>
          <w:szCs w:val="24"/>
        </w:rPr>
        <w:t>Сведения о планируемой деятельности</w:t>
      </w:r>
    </w:p>
    <w:p w:rsidR="00432AAD" w:rsidRPr="001D4F4E" w:rsidRDefault="00432AAD" w:rsidP="00432AAD">
      <w:pPr>
        <w:shd w:val="clear" w:color="auto" w:fill="FFFFFF"/>
        <w:spacing w:line="276" w:lineRule="auto"/>
        <w:ind w:firstLine="567"/>
        <w:jc w:val="both"/>
        <w:rPr>
          <w:color w:val="000000" w:themeColor="text1"/>
        </w:rPr>
      </w:pPr>
      <w:r w:rsidRPr="001D4F4E">
        <w:rPr>
          <w:rStyle w:val="a5"/>
          <w:color w:val="000000" w:themeColor="text1"/>
        </w:rPr>
        <w:t xml:space="preserve">Заказчик планируемой деятельности: </w:t>
      </w:r>
      <w:r w:rsidRPr="001D4F4E">
        <w:rPr>
          <w:color w:val="000000"/>
        </w:rPr>
        <w:t>ООО «Чашникский завод по производству удобрений»</w:t>
      </w:r>
      <w:r w:rsidRPr="001D4F4E">
        <w:rPr>
          <w:color w:val="000000" w:themeColor="text1"/>
        </w:rPr>
        <w:t xml:space="preserve"> </w:t>
      </w:r>
    </w:p>
    <w:p w:rsidR="00432AAD" w:rsidRPr="001D4F4E" w:rsidRDefault="00432AAD" w:rsidP="00432AAD">
      <w:pPr>
        <w:shd w:val="clear" w:color="auto" w:fill="FFFFFF"/>
        <w:spacing w:line="276" w:lineRule="auto"/>
        <w:ind w:firstLine="567"/>
        <w:jc w:val="both"/>
        <w:rPr>
          <w:rStyle w:val="a5"/>
          <w:b w:val="0"/>
          <w:bCs w:val="0"/>
          <w:color w:val="000000" w:themeColor="text1"/>
        </w:rPr>
      </w:pPr>
      <w:r w:rsidRPr="001D4F4E">
        <w:rPr>
          <w:rStyle w:val="a5"/>
          <w:color w:val="000000" w:themeColor="text1"/>
        </w:rPr>
        <w:t xml:space="preserve">Юридический и почтовый адрес: 211140, Республика Беларусь, Витебская область, Чашникский район, </w:t>
      </w:r>
      <w:proofErr w:type="spellStart"/>
      <w:r w:rsidRPr="001D4F4E">
        <w:rPr>
          <w:rStyle w:val="a5"/>
          <w:color w:val="000000" w:themeColor="text1"/>
        </w:rPr>
        <w:t>Круглицкий</w:t>
      </w:r>
      <w:proofErr w:type="spellEnd"/>
      <w:r w:rsidRPr="001D4F4E">
        <w:rPr>
          <w:rStyle w:val="a5"/>
          <w:color w:val="000000" w:themeColor="text1"/>
        </w:rPr>
        <w:t xml:space="preserve"> С/С, д. Гриньки, д. 1</w:t>
      </w:r>
    </w:p>
    <w:p w:rsidR="00432AAD" w:rsidRPr="001D4F4E" w:rsidRDefault="00432AAD" w:rsidP="00432AAD">
      <w:pPr>
        <w:shd w:val="clear" w:color="auto" w:fill="FFFFFF"/>
        <w:spacing w:line="276" w:lineRule="auto"/>
        <w:ind w:firstLine="567"/>
        <w:jc w:val="both"/>
      </w:pPr>
      <w:r w:rsidRPr="001D4F4E">
        <w:rPr>
          <w:rStyle w:val="a5"/>
          <w:color w:val="000000" w:themeColor="text1"/>
          <w:shd w:val="clear" w:color="auto" w:fill="FFFFFF"/>
        </w:rPr>
        <w:t>Телефон/факс:</w:t>
      </w:r>
      <w:r w:rsidRPr="001D4F4E">
        <w:rPr>
          <w:color w:val="000000" w:themeColor="text1"/>
        </w:rPr>
        <w:t xml:space="preserve"> </w:t>
      </w:r>
      <w:r w:rsidRPr="001D4F4E">
        <w:t>– +375 29 165 55 25</w:t>
      </w:r>
    </w:p>
    <w:p w:rsidR="00432AAD" w:rsidRPr="001D4F4E" w:rsidRDefault="00432AAD" w:rsidP="00432AAD">
      <w:pPr>
        <w:ind w:right="27" w:firstLine="567"/>
        <w:jc w:val="both"/>
      </w:pPr>
      <w:r w:rsidRPr="001D4F4E">
        <w:rPr>
          <w:b/>
        </w:rPr>
        <w:t>E-mail:</w:t>
      </w:r>
      <w:r w:rsidRPr="001D4F4E">
        <w:t xml:space="preserve"> chashniksky-sapropel@yandex.ru</w:t>
      </w:r>
    </w:p>
    <w:p w:rsidR="00432AAD" w:rsidRPr="00A200C9" w:rsidRDefault="00432AAD" w:rsidP="00432AAD">
      <w:pPr>
        <w:ind w:right="27" w:firstLine="567"/>
        <w:jc w:val="both"/>
        <w:rPr>
          <w:iCs/>
        </w:rPr>
      </w:pPr>
      <w:r w:rsidRPr="00A200C9">
        <w:lastRenderedPageBreak/>
        <w:t xml:space="preserve">Проектом предусматривается </w:t>
      </w:r>
      <w:r>
        <w:rPr>
          <w:iCs/>
        </w:rPr>
        <w:t xml:space="preserve">добыча полезного ископаемого (сапропель) </w:t>
      </w:r>
      <w:r w:rsidRPr="001D4F4E">
        <w:rPr>
          <w:iCs/>
        </w:rPr>
        <w:t xml:space="preserve">на месторождении сапропеля </w:t>
      </w:r>
      <w:proofErr w:type="spellStart"/>
      <w:r w:rsidRPr="001D4F4E">
        <w:rPr>
          <w:iCs/>
        </w:rPr>
        <w:t>Жеринское</w:t>
      </w:r>
      <w:proofErr w:type="spellEnd"/>
      <w:r w:rsidRPr="001D4F4E">
        <w:rPr>
          <w:iCs/>
        </w:rPr>
        <w:t xml:space="preserve"> (южная часть) Чашникского района Витебской области</w:t>
      </w:r>
      <w:r>
        <w:rPr>
          <w:iCs/>
        </w:rPr>
        <w:t>.</w:t>
      </w:r>
    </w:p>
    <w:p w:rsidR="00432AAD" w:rsidRDefault="00432AAD" w:rsidP="00432AAD">
      <w:pPr>
        <w:tabs>
          <w:tab w:val="left" w:pos="851"/>
          <w:tab w:val="left" w:pos="10206"/>
        </w:tabs>
        <w:ind w:right="27" w:firstLine="567"/>
        <w:contextualSpacing/>
        <w:jc w:val="both"/>
        <w:rPr>
          <w:color w:val="000000"/>
        </w:rPr>
      </w:pPr>
    </w:p>
    <w:p w:rsidR="00432AAD" w:rsidRDefault="00432AAD" w:rsidP="00432AAD">
      <w:pPr>
        <w:tabs>
          <w:tab w:val="left" w:pos="10206"/>
        </w:tabs>
        <w:ind w:firstLine="567"/>
        <w:contextualSpacing/>
        <w:jc w:val="both"/>
      </w:pPr>
      <w:r w:rsidRPr="00A200C9">
        <w:rPr>
          <w:b/>
        </w:rPr>
        <w:t>Целесообразность</w:t>
      </w:r>
      <w:r w:rsidRPr="00A200C9">
        <w:t xml:space="preserve"> осуществления данного проекта</w:t>
      </w:r>
      <w:r>
        <w:t>:</w:t>
      </w:r>
    </w:p>
    <w:p w:rsidR="00432AAD" w:rsidRPr="00C03E63" w:rsidRDefault="00432AAD" w:rsidP="00432AAD">
      <w:pPr>
        <w:pStyle w:val="a3"/>
        <w:numPr>
          <w:ilvl w:val="0"/>
          <w:numId w:val="3"/>
        </w:numPr>
        <w:tabs>
          <w:tab w:val="left" w:pos="993"/>
          <w:tab w:val="left" w:pos="10206"/>
        </w:tabs>
        <w:ind w:left="0" w:right="27" w:firstLine="567"/>
        <w:jc w:val="both"/>
        <w:rPr>
          <w:color w:val="000000"/>
        </w:rPr>
      </w:pPr>
      <w:r w:rsidRPr="00C03E63">
        <w:rPr>
          <w:color w:val="000000"/>
        </w:rPr>
        <w:t xml:space="preserve">обеспечивает </w:t>
      </w:r>
      <w:r w:rsidRPr="00DB696C">
        <w:t>рациональное использование</w:t>
      </w:r>
      <w:r w:rsidRPr="00C03E63">
        <w:rPr>
          <w:color w:val="000000"/>
        </w:rPr>
        <w:t xml:space="preserve"> разведанных запасов сапропеля в </w:t>
      </w:r>
      <w:proofErr w:type="spellStart"/>
      <w:r w:rsidRPr="00C03E63">
        <w:rPr>
          <w:color w:val="000000"/>
        </w:rPr>
        <w:t>оз.Жеринское</w:t>
      </w:r>
      <w:proofErr w:type="spellEnd"/>
      <w:r w:rsidRPr="00C03E63">
        <w:rPr>
          <w:color w:val="000000"/>
        </w:rPr>
        <w:t>;</w:t>
      </w:r>
    </w:p>
    <w:p w:rsidR="00432AAD" w:rsidRPr="00C03E63" w:rsidRDefault="00432AAD" w:rsidP="00432AAD">
      <w:pPr>
        <w:pStyle w:val="a3"/>
        <w:numPr>
          <w:ilvl w:val="0"/>
          <w:numId w:val="3"/>
        </w:numPr>
        <w:tabs>
          <w:tab w:val="left" w:pos="993"/>
          <w:tab w:val="left" w:pos="10206"/>
        </w:tabs>
        <w:ind w:left="0" w:right="27" w:firstLine="567"/>
        <w:jc w:val="both"/>
        <w:rPr>
          <w:color w:val="000000"/>
        </w:rPr>
      </w:pPr>
      <w:r w:rsidRPr="00C03E63">
        <w:rPr>
          <w:color w:val="000000"/>
        </w:rPr>
        <w:t>способствует вовлечению в хозяйственный оборот месторождения сапропеля;</w:t>
      </w:r>
    </w:p>
    <w:p w:rsidR="00432AAD" w:rsidRPr="00C03E63" w:rsidRDefault="00432AAD" w:rsidP="00432AAD">
      <w:pPr>
        <w:pStyle w:val="a3"/>
        <w:numPr>
          <w:ilvl w:val="0"/>
          <w:numId w:val="3"/>
        </w:numPr>
        <w:tabs>
          <w:tab w:val="left" w:pos="993"/>
          <w:tab w:val="left" w:pos="10206"/>
        </w:tabs>
        <w:ind w:left="0" w:right="27" w:firstLine="567"/>
        <w:jc w:val="both"/>
        <w:rPr>
          <w:color w:val="000000"/>
        </w:rPr>
      </w:pPr>
      <w:r w:rsidRPr="00C03E63">
        <w:rPr>
          <w:color w:val="000000"/>
        </w:rPr>
        <w:t>создает сырьевую базу для производства органических удобрений;</w:t>
      </w:r>
    </w:p>
    <w:p w:rsidR="00432AAD" w:rsidRPr="00C03E63" w:rsidRDefault="00432AAD" w:rsidP="00432AAD">
      <w:pPr>
        <w:pStyle w:val="a3"/>
        <w:numPr>
          <w:ilvl w:val="0"/>
          <w:numId w:val="3"/>
        </w:numPr>
        <w:tabs>
          <w:tab w:val="left" w:pos="993"/>
          <w:tab w:val="left" w:pos="10206"/>
        </w:tabs>
        <w:ind w:left="0" w:right="27" w:firstLine="567"/>
        <w:jc w:val="both"/>
        <w:rPr>
          <w:color w:val="000000"/>
        </w:rPr>
      </w:pPr>
      <w:r w:rsidRPr="00C03E63">
        <w:rPr>
          <w:color w:val="000000"/>
        </w:rPr>
        <w:t>оказывает положительное влияние на социально-экономическое развитие Чашникского района;</w:t>
      </w:r>
    </w:p>
    <w:p w:rsidR="00432AAD" w:rsidRDefault="00432AAD" w:rsidP="00432AAD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134"/>
          <w:tab w:val="left" w:pos="10206"/>
        </w:tabs>
        <w:autoSpaceDE w:val="0"/>
        <w:autoSpaceDN w:val="0"/>
        <w:adjustRightInd w:val="0"/>
        <w:spacing w:line="276" w:lineRule="auto"/>
        <w:ind w:left="0" w:right="27" w:firstLine="567"/>
        <w:jc w:val="both"/>
        <w:rPr>
          <w:color w:val="000000"/>
        </w:rPr>
      </w:pPr>
      <w:r w:rsidRPr="001D4F4E">
        <w:rPr>
          <w:color w:val="000000"/>
        </w:rPr>
        <w:t>работы по извлечению сапропеля играют значительную экологическую роль</w:t>
      </w:r>
      <w:r>
        <w:rPr>
          <w:color w:val="000000"/>
        </w:rPr>
        <w:t xml:space="preserve"> (</w:t>
      </w:r>
      <w:r w:rsidRPr="001D4F4E">
        <w:rPr>
          <w:color w:val="000000"/>
        </w:rPr>
        <w:t>способствуют восстановлению заиленного водоема и повышению качества воды</w:t>
      </w:r>
      <w:r>
        <w:rPr>
          <w:color w:val="000000"/>
        </w:rPr>
        <w:t>).</w:t>
      </w:r>
    </w:p>
    <w:p w:rsidR="00432AAD" w:rsidRPr="00DB696C" w:rsidRDefault="00432AAD" w:rsidP="00432AAD">
      <w:pPr>
        <w:tabs>
          <w:tab w:val="left" w:pos="993"/>
          <w:tab w:val="left" w:pos="10206"/>
        </w:tabs>
        <w:ind w:right="27" w:firstLine="567"/>
        <w:contextualSpacing/>
        <w:jc w:val="both"/>
        <w:rPr>
          <w:color w:val="000000"/>
        </w:rPr>
      </w:pPr>
    </w:p>
    <w:p w:rsidR="00432AAD" w:rsidRPr="00C833F4" w:rsidRDefault="00432AAD" w:rsidP="00432AAD">
      <w:pPr>
        <w:widowControl w:val="0"/>
        <w:tabs>
          <w:tab w:val="left" w:pos="5685"/>
        </w:tabs>
        <w:autoSpaceDE w:val="0"/>
        <w:autoSpaceDN w:val="0"/>
        <w:adjustRightInd w:val="0"/>
        <w:ind w:right="27" w:firstLine="567"/>
        <w:jc w:val="both"/>
      </w:pPr>
      <w:r w:rsidRPr="00C833F4">
        <w:t>В качестве альтернативных вариантов рассматривались:</w:t>
      </w:r>
    </w:p>
    <w:p w:rsidR="00432AAD" w:rsidRPr="00BF64A0" w:rsidRDefault="00432AAD" w:rsidP="00432AAD">
      <w:pPr>
        <w:tabs>
          <w:tab w:val="left" w:pos="851"/>
          <w:tab w:val="left" w:pos="10256"/>
        </w:tabs>
        <w:ind w:right="27" w:firstLine="567"/>
        <w:contextualSpacing/>
        <w:jc w:val="both"/>
        <w:rPr>
          <w:i/>
          <w:color w:val="000000"/>
          <w:u w:val="single"/>
        </w:rPr>
      </w:pPr>
      <w:r w:rsidRPr="00BF64A0">
        <w:rPr>
          <w:b/>
          <w:i/>
          <w:u w:val="single"/>
        </w:rPr>
        <w:t xml:space="preserve">Вариант 1. </w:t>
      </w:r>
      <w:r w:rsidRPr="00BF64A0">
        <w:rPr>
          <w:i/>
          <w:u w:val="single"/>
        </w:rPr>
        <w:t>Размещения проектируемого объекта по принятым технологическим решениям: «</w:t>
      </w:r>
      <w:r w:rsidRPr="00DB696C">
        <w:rPr>
          <w:i/>
          <w:u w:val="single"/>
        </w:rPr>
        <w:t xml:space="preserve">Возведение комплекса по добыче сапропеля по адресу: Витебская обл., Чашникский р-н, </w:t>
      </w:r>
      <w:proofErr w:type="spellStart"/>
      <w:r w:rsidRPr="00DB696C">
        <w:rPr>
          <w:i/>
          <w:u w:val="single"/>
        </w:rPr>
        <w:t>Круглицкий</w:t>
      </w:r>
      <w:proofErr w:type="spellEnd"/>
      <w:r w:rsidRPr="00DB696C">
        <w:rPr>
          <w:i/>
          <w:u w:val="single"/>
        </w:rPr>
        <w:t xml:space="preserve"> с/с, южнее д. Гриньки</w:t>
      </w:r>
      <w:r w:rsidRPr="00BF64A0">
        <w:rPr>
          <w:i/>
          <w:u w:val="single"/>
        </w:rPr>
        <w:t>»</w:t>
      </w:r>
    </w:p>
    <w:p w:rsidR="00432AAD" w:rsidRPr="00DB696C" w:rsidRDefault="00432AAD" w:rsidP="00432AAD">
      <w:pPr>
        <w:tabs>
          <w:tab w:val="left" w:pos="851"/>
          <w:tab w:val="left" w:pos="10256"/>
        </w:tabs>
        <w:spacing w:line="276" w:lineRule="auto"/>
        <w:ind w:firstLine="567"/>
        <w:contextualSpacing/>
        <w:jc w:val="both"/>
        <w:rPr>
          <w:rFonts w:eastAsia="Calibri"/>
          <w:i/>
          <w:u w:val="single"/>
        </w:rPr>
      </w:pPr>
      <w:r w:rsidRPr="00BF64A0">
        <w:rPr>
          <w:b/>
          <w:i/>
          <w:u w:val="single"/>
        </w:rPr>
        <w:t>Вариант 2.</w:t>
      </w:r>
      <w:r w:rsidRPr="00BF64A0">
        <w:rPr>
          <w:i/>
          <w:u w:val="single"/>
        </w:rPr>
        <w:t xml:space="preserve"> </w:t>
      </w:r>
      <w:r>
        <w:rPr>
          <w:i/>
          <w:u w:val="single"/>
        </w:rPr>
        <w:t>О</w:t>
      </w:r>
      <w:r w:rsidRPr="00DB696C">
        <w:rPr>
          <w:i/>
          <w:u w:val="single"/>
        </w:rPr>
        <w:t>своение нового месторождения сапропеля в любом районе Витебской области</w:t>
      </w:r>
      <w:r w:rsidRPr="00DB696C">
        <w:rPr>
          <w:rFonts w:eastAsia="Calibri"/>
          <w:i/>
          <w:u w:val="single"/>
        </w:rPr>
        <w:t xml:space="preserve"> приведет к:</w:t>
      </w:r>
    </w:p>
    <w:p w:rsidR="00432AAD" w:rsidRPr="004B2332" w:rsidRDefault="00432AAD" w:rsidP="00432AA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27" w:firstLine="567"/>
        <w:jc w:val="both"/>
      </w:pPr>
      <w:r w:rsidRPr="004B2332">
        <w:rPr>
          <w:color w:val="000000"/>
          <w:lang w:bidi="ru-RU"/>
        </w:rPr>
        <w:t xml:space="preserve">проведению геологоразведочных работ по детальной разведке новых месторождений </w:t>
      </w:r>
      <w:r w:rsidRPr="004B2332">
        <w:rPr>
          <w:color w:val="000000"/>
          <w:lang w:val="en-US" w:bidi="ru-RU"/>
        </w:rPr>
        <w:t>c</w:t>
      </w:r>
      <w:r w:rsidRPr="004B2332">
        <w:rPr>
          <w:color w:val="000000"/>
          <w:lang w:bidi="ru-RU"/>
        </w:rPr>
        <w:t xml:space="preserve"> экономически обоснованными объемами</w:t>
      </w:r>
      <w:r w:rsidRPr="004B2332">
        <w:rPr>
          <w:rFonts w:eastAsia="TimesNewRomanPSMT"/>
        </w:rPr>
        <w:t xml:space="preserve">; </w:t>
      </w:r>
    </w:p>
    <w:p w:rsidR="00432AAD" w:rsidRPr="004B2332" w:rsidRDefault="00432AAD" w:rsidP="00432AAD">
      <w:pPr>
        <w:pStyle w:val="a3"/>
        <w:numPr>
          <w:ilvl w:val="0"/>
          <w:numId w:val="1"/>
        </w:numPr>
        <w:spacing w:line="276" w:lineRule="auto"/>
        <w:ind w:left="0" w:right="27" w:firstLine="567"/>
        <w:jc w:val="both"/>
      </w:pPr>
      <w:r w:rsidRPr="004B2332">
        <w:t>необходимости дополнительной территории для строительства и обслуживания производственной базы;</w:t>
      </w:r>
    </w:p>
    <w:p w:rsidR="00432AAD" w:rsidRPr="00DB696C" w:rsidRDefault="00432AAD" w:rsidP="00432AAD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0256"/>
        </w:tabs>
        <w:autoSpaceDE w:val="0"/>
        <w:autoSpaceDN w:val="0"/>
        <w:adjustRightInd w:val="0"/>
        <w:spacing w:line="276" w:lineRule="auto"/>
        <w:ind w:left="0" w:right="27" w:firstLine="567"/>
        <w:jc w:val="both"/>
        <w:rPr>
          <w:rFonts w:eastAsia="TimesNewRomanPSMT"/>
        </w:rPr>
      </w:pPr>
      <w:r w:rsidRPr="004B2332">
        <w:t>необходимости строительства подъездной дороги к месторождению, которая будет связана с выездом на местную автомобильную дорогу;</w:t>
      </w:r>
    </w:p>
    <w:p w:rsidR="00432AAD" w:rsidRPr="00DB696C" w:rsidRDefault="00432AAD" w:rsidP="00432AAD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0256"/>
        </w:tabs>
        <w:autoSpaceDE w:val="0"/>
        <w:autoSpaceDN w:val="0"/>
        <w:adjustRightInd w:val="0"/>
        <w:spacing w:line="276" w:lineRule="auto"/>
        <w:ind w:left="0" w:right="27" w:firstLine="567"/>
        <w:jc w:val="both"/>
        <w:rPr>
          <w:rFonts w:eastAsia="TimesNewRomanPSMT"/>
        </w:rPr>
      </w:pPr>
      <w:r w:rsidRPr="004B2332">
        <w:t xml:space="preserve"> удорожанию строительства за счет освоения новых территорий.</w:t>
      </w:r>
    </w:p>
    <w:p w:rsidR="00432AAD" w:rsidRPr="00C833F4" w:rsidRDefault="00432AAD" w:rsidP="00432AAD">
      <w:pPr>
        <w:tabs>
          <w:tab w:val="left" w:pos="10256"/>
        </w:tabs>
        <w:ind w:right="27" w:firstLine="567"/>
        <w:contextualSpacing/>
        <w:jc w:val="both"/>
      </w:pPr>
      <w:r w:rsidRPr="00C833F4">
        <w:rPr>
          <w:b/>
          <w:i/>
          <w:u w:val="single"/>
        </w:rPr>
        <w:t>Вариант 3.</w:t>
      </w:r>
      <w:r w:rsidRPr="00C833F4">
        <w:rPr>
          <w:i/>
          <w:u w:val="single"/>
        </w:rPr>
        <w:t xml:space="preserve"> «Нулевой вариант» - отказ от строительства объекта</w:t>
      </w:r>
    </w:p>
    <w:p w:rsidR="00432AAD" w:rsidRPr="002E5770" w:rsidRDefault="00432AAD" w:rsidP="00432AAD">
      <w:pPr>
        <w:tabs>
          <w:tab w:val="left" w:pos="9923"/>
        </w:tabs>
        <w:ind w:right="27" w:firstLine="567"/>
        <w:contextualSpacing/>
        <w:jc w:val="both"/>
      </w:pPr>
      <w:r w:rsidRPr="002E5770">
        <w:t xml:space="preserve">Отказ от строительства объекта приведет к отсутствию возможности добычи полезного ископаемого (сапропель) в границах разведанного </w:t>
      </w:r>
      <w:r w:rsidRPr="002E5770">
        <w:rPr>
          <w:bCs/>
        </w:rPr>
        <w:t xml:space="preserve">горного отвода запасов сапропелей в южной части месторождения </w:t>
      </w:r>
      <w:proofErr w:type="spellStart"/>
      <w:r w:rsidRPr="002E5770">
        <w:rPr>
          <w:bCs/>
        </w:rPr>
        <w:t>Жеринское</w:t>
      </w:r>
      <w:proofErr w:type="spellEnd"/>
      <w:r w:rsidRPr="002E5770">
        <w:rPr>
          <w:bCs/>
        </w:rPr>
        <w:t xml:space="preserve"> Чашникского района Витебской области.</w:t>
      </w:r>
    </w:p>
    <w:p w:rsidR="00432AAD" w:rsidRPr="00C553EF" w:rsidRDefault="00432AAD" w:rsidP="00432AAD">
      <w:pPr>
        <w:ind w:right="27" w:firstLine="567"/>
        <w:jc w:val="both"/>
      </w:pPr>
      <w:r w:rsidRPr="00C833F4">
        <w:t xml:space="preserve">Таким образом, исходя из приведенной сравнительной характеристики, </w:t>
      </w:r>
      <w:r w:rsidRPr="00C833F4">
        <w:rPr>
          <w:b/>
        </w:rPr>
        <w:t>вариант I</w:t>
      </w:r>
      <w:r w:rsidRPr="00C833F4">
        <w:t xml:space="preserve"> –является </w:t>
      </w:r>
      <w:r w:rsidRPr="00C833F4">
        <w:rPr>
          <w:b/>
          <w:i/>
        </w:rPr>
        <w:t>приоритетным вариантом</w:t>
      </w:r>
      <w:r w:rsidRPr="00C833F4">
        <w:t xml:space="preserve"> реализации планируемой хозяйственной деятельности. При его реализации трансформация основных компонентов окружающей среды незначительна, а по производственно-экономическим и социальным показателям обладает положительным эффектом.</w:t>
      </w:r>
    </w:p>
    <w:p w:rsidR="00432AAD" w:rsidRDefault="00432AAD" w:rsidP="00432AAD">
      <w:pPr>
        <w:keepNext/>
        <w:ind w:right="414"/>
        <w:jc w:val="center"/>
        <w:rPr>
          <w:b/>
        </w:rPr>
      </w:pPr>
    </w:p>
    <w:p w:rsidR="00B66F5A" w:rsidRDefault="00B66F5A"/>
    <w:sectPr w:rsidR="00B66F5A" w:rsidSect="0059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7A825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D757A02"/>
    <w:multiLevelType w:val="hybridMultilevel"/>
    <w:tmpl w:val="DC2066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FFB2391"/>
    <w:multiLevelType w:val="hybridMultilevel"/>
    <w:tmpl w:val="48F8B5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AAD"/>
    <w:rsid w:val="0005177F"/>
    <w:rsid w:val="00432AAD"/>
    <w:rsid w:val="005931DC"/>
    <w:rsid w:val="00B6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,AC List 01,Bullet List,FooterText,numbered,Nadpis 2a,ПКФ Список,it_List1,A_маркированный_список,Абзац списка литеральный,lp1,Paragraphe de liste1,Bullet Number,Figure_name,List Paragraph1,Bulletr List Paragraph,UL"/>
    <w:basedOn w:val="a"/>
    <w:link w:val="a4"/>
    <w:uiPriority w:val="34"/>
    <w:qFormat/>
    <w:rsid w:val="00432AAD"/>
    <w:pPr>
      <w:ind w:left="720"/>
      <w:contextualSpacing/>
    </w:pPr>
  </w:style>
  <w:style w:type="paragraph" w:customStyle="1" w:styleId="1">
    <w:name w:val="Абзац списка1"/>
    <w:basedOn w:val="a"/>
    <w:rsid w:val="00432A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aliases w:val="Абзац списка для документа Знак,AC List 01 Знак,Bullet List Знак,FooterText Знак,numbered Знак,Nadpis 2a Знак,ПКФ Список Знак,it_List1 Знак,A_маркированный_список Знак,Абзац списка литеральный Знак,lp1 Знак,Paragraphe de liste1 Знак"/>
    <w:link w:val="a3"/>
    <w:uiPriority w:val="34"/>
    <w:qFormat/>
    <w:locked/>
    <w:rsid w:val="00432A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432A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3973</Characters>
  <Application>Microsoft Office Word</Application>
  <DocSecurity>4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Шостырь</dc:creator>
  <cp:lastModifiedBy>User</cp:lastModifiedBy>
  <cp:revision>2</cp:revision>
  <dcterms:created xsi:type="dcterms:W3CDTF">2026-04-01T09:20:00Z</dcterms:created>
  <dcterms:modified xsi:type="dcterms:W3CDTF">2026-04-01T09:20:00Z</dcterms:modified>
</cp:coreProperties>
</file>