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C7F5" w14:textId="77777777" w:rsidR="00060C1A" w:rsidRDefault="00060C1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5179E0CA" w14:textId="77777777" w:rsidR="00060C1A" w:rsidRDefault="00060C1A">
      <w:pPr>
        <w:pStyle w:val="newncpi"/>
        <w:ind w:firstLine="0"/>
        <w:jc w:val="center"/>
      </w:pPr>
      <w:r>
        <w:rPr>
          <w:rStyle w:val="datepr"/>
        </w:rPr>
        <w:t>12 ноября 2025 г.</w:t>
      </w:r>
      <w:r>
        <w:rPr>
          <w:rStyle w:val="number"/>
        </w:rPr>
        <w:t xml:space="preserve"> № 635</w:t>
      </w:r>
    </w:p>
    <w:p w14:paraId="4BB1769B" w14:textId="77777777" w:rsidR="00060C1A" w:rsidRDefault="00060C1A">
      <w:pPr>
        <w:pStyle w:val="titlencpi"/>
      </w:pPr>
      <w:r>
        <w:t>О вопросах, связанных с рассмотрением обращений граждан и юридических лиц</w:t>
      </w:r>
    </w:p>
    <w:p w14:paraId="721FEE40" w14:textId="77777777" w:rsidR="00060C1A" w:rsidRDefault="00060C1A">
      <w:pPr>
        <w:pStyle w:val="preamble"/>
      </w:pPr>
      <w:r>
        <w:t>На основании пункта 4 статьи 12, пункта 2 статьи 13, пункта 3 статьи 19, части первой пункта 1 и пункта 5 статьи 24, частей четвертой и пятой пункта 1 статьи 25 Закона Республики Беларусь от 18 июля 2011 г. № 300-З «Об обращениях граждан и юридических лиц» (далее – Закон) Совет Министров Республики Беларусь ПОСТАНОВЛЯЕТ:</w:t>
      </w:r>
    </w:p>
    <w:p w14:paraId="4E03F433" w14:textId="77777777" w:rsidR="00060C1A" w:rsidRDefault="00060C1A">
      <w:pPr>
        <w:pStyle w:val="point"/>
      </w:pPr>
      <w:r>
        <w:t>1. Утвердить:</w:t>
      </w:r>
    </w:p>
    <w:p w14:paraId="08BC388D" w14:textId="77777777" w:rsidR="00060C1A" w:rsidRDefault="00060C1A">
      <w:pPr>
        <w:pStyle w:val="newncpi"/>
      </w:pPr>
      <w:r>
        <w:t>Положение о порядке ведения делопроизводства по обращениям граждан и юридических лиц (прилагается);</w:t>
      </w:r>
    </w:p>
    <w:p w14:paraId="37D21B8A" w14:textId="77777777" w:rsidR="00060C1A" w:rsidRDefault="00060C1A">
      <w:pPr>
        <w:pStyle w:val="newncpi"/>
      </w:pPr>
      <w:r>
        <w:t>Положение о порядке выдачи, ведения и хранения книги замечаний и предложений (прилагается);</w:t>
      </w:r>
    </w:p>
    <w:p w14:paraId="12775E51" w14:textId="77777777" w:rsidR="00060C1A" w:rsidRDefault="00060C1A">
      <w:pPr>
        <w:pStyle w:val="newncpi"/>
      </w:pPr>
      <w:r>
        <w:t>Положение о порядке функционирования государственной единой (интегрированной) республиканской информационной системы учета и обработки обращений граждан и юридических лиц (далее – система учета и обработки обращений) (прилагается).</w:t>
      </w:r>
    </w:p>
    <w:p w14:paraId="086A1375" w14:textId="77777777" w:rsidR="00060C1A" w:rsidRDefault="00060C1A">
      <w:pPr>
        <w:pStyle w:val="point"/>
      </w:pPr>
      <w:r>
        <w:t>2. Расчет расходов, предусмотренных в пункте 2 статьи 19 Закона, производится путем суммирования расходов, связанных с рассмотрением обращений и признанных государственным органом, иной организацией,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 w14:paraId="687934A9" w14:textId="77777777" w:rsidR="00060C1A" w:rsidRDefault="00060C1A">
      <w:pPr>
        <w:pStyle w:val="point"/>
      </w:pPr>
      <w:r>
        <w:t>3. Признать утратившими силу постановления Совета Министров Республики Беларусь согласно приложению.</w:t>
      </w:r>
    </w:p>
    <w:p w14:paraId="0CE62A57" w14:textId="77777777" w:rsidR="00060C1A" w:rsidRDefault="00060C1A">
      <w:pPr>
        <w:pStyle w:val="point"/>
      </w:pPr>
      <w:r>
        <w:t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полного заполнения всех страниц книги, предназначенных для внесения замечаний и (или) предложений.</w:t>
      </w:r>
    </w:p>
    <w:p w14:paraId="74F2F124" w14:textId="77777777" w:rsidR="00060C1A" w:rsidRDefault="00060C1A">
      <w:pPr>
        <w:pStyle w:val="point"/>
      </w:pPr>
      <w:r>
        <w:t>5. Настоящее постановление вступает в силу с 1 января 2026 г.</w:t>
      </w:r>
    </w:p>
    <w:p w14:paraId="2719F25B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60C1A" w14:paraId="739B873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365B3" w14:textId="77777777" w:rsidR="00060C1A" w:rsidRDefault="00060C1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1594C" w14:textId="77777777" w:rsidR="00060C1A" w:rsidRDefault="00060C1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А.Турчин</w:t>
            </w:r>
            <w:proofErr w:type="spellEnd"/>
          </w:p>
        </w:tc>
      </w:tr>
    </w:tbl>
    <w:p w14:paraId="309EEAD9" w14:textId="77777777" w:rsidR="00060C1A" w:rsidRDefault="00060C1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060C1A" w14:paraId="78982E4E" w14:textId="77777777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46491" w14:textId="77777777" w:rsidR="00060C1A" w:rsidRDefault="00060C1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2F16E" w14:textId="77777777" w:rsidR="00060C1A" w:rsidRDefault="00060C1A">
            <w:pPr>
              <w:pStyle w:val="append1"/>
            </w:pPr>
            <w:r>
              <w:t>Приложение</w:t>
            </w:r>
          </w:p>
          <w:p w14:paraId="07E4F23D" w14:textId="77777777" w:rsidR="00060C1A" w:rsidRDefault="00060C1A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752DC980" w14:textId="77777777" w:rsidR="00060C1A" w:rsidRDefault="00060C1A">
            <w:pPr>
              <w:pStyle w:val="append"/>
            </w:pPr>
            <w:r>
              <w:t>12.11.2025 № 635</w:t>
            </w:r>
          </w:p>
        </w:tc>
      </w:tr>
    </w:tbl>
    <w:p w14:paraId="01355B74" w14:textId="77777777" w:rsidR="00060C1A" w:rsidRDefault="00060C1A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14:paraId="77022104" w14:textId="77777777" w:rsidR="00060C1A" w:rsidRDefault="00060C1A">
      <w:pPr>
        <w:pStyle w:val="point"/>
      </w:pPr>
      <w:r>
        <w:t>1. Постановление Совета Министров Республики Беларусь от 24 сентября 2001 г. № 1402 «Об утверждении Положения о порядке личного приема граждан, в том числе индивидуальных предпринимателей, их представителей, представителей юридических лиц в Совете Министров Республики Беларусь».</w:t>
      </w:r>
    </w:p>
    <w:p w14:paraId="27B99948" w14:textId="77777777" w:rsidR="00060C1A" w:rsidRDefault="00060C1A">
      <w:pPr>
        <w:pStyle w:val="point"/>
      </w:pPr>
      <w:r>
        <w:t>2. Постановление Совета Министров Республики Беларусь от 16 марта 2005 г. № 285 «О некоторых вопросах организации работы с книгой замечаний и предложений».</w:t>
      </w:r>
    </w:p>
    <w:p w14:paraId="163A23B8" w14:textId="77777777" w:rsidR="00060C1A" w:rsidRDefault="00060C1A">
      <w:pPr>
        <w:pStyle w:val="point"/>
      </w:pPr>
      <w:r>
        <w:t>3. Постановление 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 w14:paraId="4F790509" w14:textId="77777777" w:rsidR="00060C1A" w:rsidRDefault="00060C1A">
      <w:pPr>
        <w:pStyle w:val="point"/>
      </w:pPr>
      <w:r>
        <w:t>4. Постановление Совета Министров Республики Беларусь от 28 февраля 2006 г. № 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14:paraId="70C31723" w14:textId="77777777" w:rsidR="00060C1A" w:rsidRDefault="00060C1A">
      <w:pPr>
        <w:pStyle w:val="point"/>
      </w:pPr>
      <w:r>
        <w:t>5. Постановление Совета Министров Республики Беларусь от 28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14:paraId="075B9700" w14:textId="77777777" w:rsidR="00060C1A" w:rsidRDefault="00060C1A">
      <w:pPr>
        <w:pStyle w:val="point"/>
      </w:pPr>
      <w:r>
        <w:t>6. Постановление Совета Министров Республики Беларусь от 23 ноября 2008 г. № 1776 «О внесении изменения в постановление Совета Министров Республики Беларусь от 16 марта 2005 г. № 285».</w:t>
      </w:r>
    </w:p>
    <w:p w14:paraId="5FBC8316" w14:textId="77777777" w:rsidR="00060C1A" w:rsidRDefault="00060C1A">
      <w:pPr>
        <w:pStyle w:val="point"/>
      </w:pPr>
      <w:r>
        <w:t>7. Подпункт 1.23 пункта 1 постановления Совета Министров Республики Беларусь от 10 февраля 2009 г. № 183 «О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2001 г. № 332».</w:t>
      </w:r>
    </w:p>
    <w:p w14:paraId="5DFDC3A6" w14:textId="77777777" w:rsidR="00060C1A" w:rsidRDefault="00060C1A">
      <w:pPr>
        <w:pStyle w:val="point"/>
      </w:pPr>
      <w:r>
        <w:t>8. Подпункт 1.1 пункта 1 постановления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осуществляемых налоговыми органами в отношении юридических лиц и индивидуальных предпринимателей».</w:t>
      </w:r>
    </w:p>
    <w:p w14:paraId="6B479D48" w14:textId="77777777" w:rsidR="00060C1A" w:rsidRDefault="00060C1A">
      <w:pPr>
        <w:pStyle w:val="point"/>
      </w:pPr>
      <w:r>
        <w:t>9. Постановление Совета Министров Республики Беларусь от 3 августа 2009 г. № 1019 «О внесении изменений в постановление Совета Министров Республики Беларусь от 16 марта 2005 г. № 285».</w:t>
      </w:r>
    </w:p>
    <w:p w14:paraId="3569B52A" w14:textId="77777777" w:rsidR="00060C1A" w:rsidRDefault="00060C1A">
      <w:pPr>
        <w:pStyle w:val="point"/>
      </w:pPr>
      <w:r>
        <w:t>10. Подпункт 1.18 пункта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(надзорной) деятельности и признании утратившими силу некоторых постановлений Правительства Республики Беларусь».</w:t>
      </w:r>
    </w:p>
    <w:p w14:paraId="3357D637" w14:textId="77777777" w:rsidR="00060C1A" w:rsidRDefault="00060C1A">
      <w:pPr>
        <w:pStyle w:val="point"/>
      </w:pPr>
      <w:r>
        <w:t>11. Постановление Совета Министров Республики Беларусь от 1 июня 2010 г. № 820 «О внесении изменений и дополнений в постановление Совета Министров Республики Беларусь от 16 марта 2005 г. № 285».</w:t>
      </w:r>
    </w:p>
    <w:p w14:paraId="4BC1BA2C" w14:textId="77777777" w:rsidR="00060C1A" w:rsidRDefault="00060C1A">
      <w:pPr>
        <w:pStyle w:val="point"/>
      </w:pPr>
      <w:r>
        <w:t>12. Подпункт 1.3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 w14:paraId="620FFAAE" w14:textId="77777777" w:rsidR="00060C1A" w:rsidRDefault="00060C1A">
      <w:pPr>
        <w:pStyle w:val="point"/>
      </w:pPr>
      <w:r>
        <w:t>13. Постановление 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 w14:paraId="1A10D71B" w14:textId="77777777" w:rsidR="00060C1A" w:rsidRDefault="00060C1A">
      <w:pPr>
        <w:pStyle w:val="point"/>
      </w:pPr>
      <w:r>
        <w:t>14. Подпункты 1.4 и 1.7 пункта 1 постановления Совета Министров Республики Беларусь от 19 января 2012 г. № 58 «О внесении дополнений и изменений в некоторые постановления Совета Министров Республики Беларусь».</w:t>
      </w:r>
    </w:p>
    <w:p w14:paraId="1318DDE2" w14:textId="77777777" w:rsidR="00060C1A" w:rsidRDefault="00060C1A">
      <w:pPr>
        <w:pStyle w:val="point"/>
      </w:pPr>
      <w:r>
        <w:t>15. Постановление Совета Министров Республики Беларусь от 10 декабря 2012 г. № 1133 «О внесении изменения в постановление Совета Министров Республики Беларусь от 16 марта 2005 г. № 285».</w:t>
      </w:r>
    </w:p>
    <w:p w14:paraId="3C04EDFC" w14:textId="77777777" w:rsidR="00060C1A" w:rsidRDefault="00060C1A">
      <w:pPr>
        <w:pStyle w:val="point"/>
      </w:pPr>
      <w:r>
        <w:t>16. Подпункт 2.6 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14:paraId="242AAFF2" w14:textId="77777777" w:rsidR="00060C1A" w:rsidRDefault="00060C1A">
      <w:pPr>
        <w:pStyle w:val="point"/>
      </w:pPr>
      <w:r>
        <w:t>17. Подпункт 1.2 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 w14:paraId="14AC90C3" w14:textId="77777777" w:rsidR="00060C1A" w:rsidRDefault="00060C1A">
      <w:pPr>
        <w:pStyle w:val="point"/>
      </w:pPr>
      <w:r>
        <w:t>18. Подпункт 1.1 пункта 1 постановления Совета Министров Республики Беларусь от 24 июля 2014 г. № 725 «О внесении изменений и дополнения в некоторые постановления Совета Министров Республики Беларусь».</w:t>
      </w:r>
    </w:p>
    <w:p w14:paraId="3B3A4502" w14:textId="77777777" w:rsidR="00060C1A" w:rsidRDefault="00060C1A">
      <w:pPr>
        <w:pStyle w:val="point"/>
      </w:pPr>
      <w:r>
        <w:t>19. Подпункт 1.2 пункта 1 постановления Совета Министров Республики Беларусь от 7 октября 2015 г. № 836 «О внесении дополнений и изменений в постановления Совета Министров Республики Беларусь от 29 апреля 2010 г. № 645 и от 30 декабря 2011 г. № 1786».</w:t>
      </w:r>
    </w:p>
    <w:p w14:paraId="45763219" w14:textId="77777777" w:rsidR="00060C1A" w:rsidRDefault="00060C1A">
      <w:pPr>
        <w:pStyle w:val="point"/>
      </w:pPr>
      <w:r>
        <w:t>20. Подпункт 1.1 пункт 1 постановления Совета Министров Республики Беларусь от 5 ноября 2015 г. № 921 «О внесении изменений и дополнений в постановления Совета Министров Республики Беларусь».</w:t>
      </w:r>
    </w:p>
    <w:p w14:paraId="626CB0C9" w14:textId="77777777" w:rsidR="00060C1A" w:rsidRDefault="00060C1A">
      <w:pPr>
        <w:pStyle w:val="point"/>
      </w:pPr>
      <w:r>
        <w:t>21. Постановление Совета Министров Республики Беларусь от 5 ноября 2015 г. № 922 «О порядке расчета расходов, понесенных организациями, индивидуальными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 w14:paraId="7EC708B3" w14:textId="77777777" w:rsidR="00060C1A" w:rsidRDefault="00060C1A">
      <w:pPr>
        <w:pStyle w:val="point"/>
      </w:pPr>
      <w:r>
        <w:t>22. Подпункт 1.4 пункта 1 постановления Совета Министров Республики Беларусь от 13 октября 2017 г.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Беларусь».</w:t>
      </w:r>
    </w:p>
    <w:p w14:paraId="34A5BAA2" w14:textId="77777777" w:rsidR="00060C1A" w:rsidRDefault="00060C1A">
      <w:pPr>
        <w:pStyle w:val="point"/>
      </w:pPr>
      <w:r>
        <w:t>23. Постановление Совета Министров Республики Беларусь от 4 ноября 2017 г. № 831 «О внесении дополнений в постановление Совета Министров Республики Беларусь от 16 марта 2005 г. № 285».</w:t>
      </w:r>
    </w:p>
    <w:p w14:paraId="54F59937" w14:textId="77777777" w:rsidR="00060C1A" w:rsidRDefault="00060C1A">
      <w:pPr>
        <w:pStyle w:val="point"/>
      </w:pPr>
      <w:r>
        <w:t>24. Постановление Совета Министров Республики Беларусь от 9 апреля 2018 г. № 269 «О внедрении единого классификатора обращений граждан и юридических лиц».</w:t>
      </w:r>
    </w:p>
    <w:p w14:paraId="6D03ADF1" w14:textId="77777777" w:rsidR="00060C1A" w:rsidRDefault="00060C1A">
      <w:pPr>
        <w:pStyle w:val="point"/>
      </w:pPr>
      <w:r>
        <w:t>25. Подпункт 1.51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14:paraId="4134E405" w14:textId="77777777" w:rsidR="00060C1A" w:rsidRDefault="00060C1A">
      <w:pPr>
        <w:pStyle w:val="point"/>
      </w:pPr>
      <w:r>
        <w:t>26. Постановление Совета Министров Республики Беларусь от 30 декабря 2020 г. № 771 «Об изменении постановлений Совета Министров Республики Беларусь».</w:t>
      </w:r>
    </w:p>
    <w:p w14:paraId="251C7C32" w14:textId="77777777" w:rsidR="00060C1A" w:rsidRDefault="00060C1A">
      <w:pPr>
        <w:pStyle w:val="point"/>
      </w:pPr>
      <w:r>
        <w:t>27. Пункт 2 приложения 1 к постановлению Совета Министров Республики Беларусь от 14 июня 2021 г. № 326 «Об изменении постановлений Совета Министров Республики Беларусь».</w:t>
      </w:r>
    </w:p>
    <w:p w14:paraId="50D53E9D" w14:textId="77777777" w:rsidR="00060C1A" w:rsidRDefault="00060C1A">
      <w:pPr>
        <w:pStyle w:val="point"/>
      </w:pPr>
      <w:r>
        <w:t>28. Пункт 1 приложения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государственном регулировании торговли и общественного питания в Республике Беларусь».</w:t>
      </w:r>
    </w:p>
    <w:p w14:paraId="1FCFEC92" w14:textId="77777777" w:rsidR="00060C1A" w:rsidRDefault="00060C1A">
      <w:pPr>
        <w:pStyle w:val="point"/>
      </w:pPr>
      <w:r>
        <w:t>29. Пункт 12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хозяйствования».</w:t>
      </w:r>
    </w:p>
    <w:p w14:paraId="06B36739" w14:textId="77777777" w:rsidR="00060C1A" w:rsidRDefault="00060C1A">
      <w:pPr>
        <w:pStyle w:val="point"/>
      </w:pPr>
      <w:r>
        <w:t>30. Постановление Совета Министров Республики Беларусь от 19 декабря 2022 г. № 877 «Об изменении постановлений Совета Министров Республики Беларусь от 16 марта 2005 г. № 285 и от 30 декабря 2011 г. № 1786».</w:t>
      </w:r>
    </w:p>
    <w:p w14:paraId="2B8BA271" w14:textId="77777777" w:rsidR="00060C1A" w:rsidRDefault="00060C1A">
      <w:pPr>
        <w:pStyle w:val="point"/>
      </w:pPr>
      <w:r>
        <w:t>31. Пункты 1–6 постановления Совета Министров Республики Беларусь от 30 декабря 2022 г. № 986 «О системе учета и обработки обращений».</w:t>
      </w:r>
    </w:p>
    <w:p w14:paraId="26E38D63" w14:textId="77777777" w:rsidR="00060C1A" w:rsidRDefault="00060C1A">
      <w:pPr>
        <w:pStyle w:val="point"/>
      </w:pPr>
      <w:r>
        <w:t>32. Пункт 3 приложения к постановлению Совета Министров Республики Беларусь от 20 ноября 2023 г. № 791 «Об изменении постановлений Совета Министров Республики Беларусь».</w:t>
      </w:r>
    </w:p>
    <w:p w14:paraId="02B3DB9F" w14:textId="77777777" w:rsidR="00060C1A" w:rsidRDefault="00060C1A">
      <w:pPr>
        <w:pStyle w:val="point"/>
      </w:pPr>
      <w:r>
        <w:t>33. Подпункты 1.7 и 1.22 пункта 1 постановления Совета Министров Республики Беларусь от 30 сентября 2024 г. № 719 «Об изменении постановлений Совета Министров Республики Беларусь».</w:t>
      </w:r>
    </w:p>
    <w:p w14:paraId="48FD0F45" w14:textId="77777777" w:rsidR="00060C1A" w:rsidRDefault="00060C1A">
      <w:pPr>
        <w:pStyle w:val="point"/>
      </w:pPr>
      <w:r>
        <w:t>34. Пункт 2 приложения к постановлению Совета Министров Республики Беларусь от 3 января 2025 г. № 6 «О порядке подтверждения готовности лагерей к работе в период каникул».</w:t>
      </w:r>
    </w:p>
    <w:p w14:paraId="2F3F9FDD" w14:textId="77777777" w:rsidR="00060C1A" w:rsidRDefault="00060C1A">
      <w:pPr>
        <w:pStyle w:val="point"/>
      </w:pPr>
      <w:r>
        <w:t>35. Пункт 4 приложения 1 к постановлению Совета Министров Республики Беларусь от 13 июня 2025 г. № 328 «О порядке предоставления государственной поддержки при возведении, реконструкции или приобретении жилых помещений».</w:t>
      </w:r>
    </w:p>
    <w:p w14:paraId="36E4AAF1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060C1A" w14:paraId="50498799" w14:textId="77777777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A83A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8C09D" w14:textId="77777777" w:rsidR="00060C1A" w:rsidRDefault="00060C1A">
            <w:pPr>
              <w:pStyle w:val="capu1"/>
            </w:pPr>
            <w:r>
              <w:t>УТВЕРЖДЕНО</w:t>
            </w:r>
          </w:p>
          <w:p w14:paraId="0DD23782" w14:textId="77777777" w:rsidR="00060C1A" w:rsidRDefault="00060C1A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54A81C10" w14:textId="77777777" w:rsidR="00060C1A" w:rsidRDefault="00060C1A">
            <w:pPr>
              <w:pStyle w:val="cap1"/>
            </w:pPr>
            <w:r>
              <w:t>12.11.2025 № 635</w:t>
            </w:r>
          </w:p>
        </w:tc>
      </w:tr>
    </w:tbl>
    <w:p w14:paraId="2FE3E71A" w14:textId="77777777" w:rsidR="00060C1A" w:rsidRDefault="00060C1A">
      <w:pPr>
        <w:pStyle w:val="titleu"/>
      </w:pPr>
      <w:r>
        <w:t>ПОЛОЖЕНИЕ</w:t>
      </w:r>
      <w:r>
        <w:br/>
        <w:t>о порядке ведения делопроизводства по обращениям граждан и юридических лиц</w:t>
      </w:r>
    </w:p>
    <w:p w14:paraId="5525A736" w14:textId="77777777" w:rsidR="00060C1A" w:rsidRDefault="00060C1A">
      <w:pPr>
        <w:pStyle w:val="point"/>
      </w:pPr>
      <w:r>
        <w:t>1. 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иное, – организация), к индивидуальному предпринимателю.</w:t>
      </w:r>
    </w:p>
    <w:p w14:paraId="208CA97F" w14:textId="77777777" w:rsidR="00060C1A" w:rsidRDefault="00060C1A">
      <w:pPr>
        <w:pStyle w:val="point"/>
      </w:pPr>
      <w:r>
        <w:t>2. В настоящем Положении применяются термины в значениях, установленных в статье 1 Закона.</w:t>
      </w:r>
    </w:p>
    <w:p w14:paraId="4F4F2FAC" w14:textId="77777777" w:rsidR="00060C1A" w:rsidRDefault="00060C1A">
      <w:pPr>
        <w:pStyle w:val="point"/>
      </w:pPr>
      <w:r>
        <w:t>3. Делопроизводство по обращениям заявителей осуществляется уполномоченными должностными лицами отдельно от других видов делопроизводства.</w:t>
      </w:r>
    </w:p>
    <w:p w14:paraId="2BE4BEB7" w14:textId="77777777" w:rsidR="00060C1A" w:rsidRDefault="00060C1A">
      <w:pPr>
        <w:pStyle w:val="newncpi"/>
      </w:pPr>
      <w:r>
        <w:t>Делопроизводство по письменным обращениям граждан,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14:paraId="0175352C" w14:textId="77777777" w:rsidR="00060C1A" w:rsidRDefault="00060C1A">
      <w:pPr>
        <w:pStyle w:val="newncpi"/>
      </w:pPr>
      <w:r>
        <w:t>Делопроизводство по обращениям заявителей ведется централизованно или децентрализованно.</w:t>
      </w:r>
    </w:p>
    <w:p w14:paraId="08857F6D" w14:textId="77777777" w:rsidR="00060C1A" w:rsidRDefault="00060C1A">
      <w:pPr>
        <w:pStyle w:val="newncpi"/>
      </w:pPr>
      <w:r>
        <w:t>Делопроизводство по обращениям граждан, внесенным в книгу замечаний и предложений, ведется централизованно.</w:t>
      </w:r>
    </w:p>
    <w:p w14:paraId="0476330C" w14:textId="77777777" w:rsidR="00060C1A" w:rsidRDefault="00060C1A">
      <w:pPr>
        <w:pStyle w:val="point"/>
      </w:pPr>
      <w:r>
        <w:t>4. Поступающие в организацию обращения заявителей регистрируются в день их поступления.</w:t>
      </w:r>
    </w:p>
    <w:p w14:paraId="4591060C" w14:textId="77777777" w:rsidR="00060C1A" w:rsidRDefault="00060C1A">
      <w:pPr>
        <w:pStyle w:val="newncpi"/>
      </w:pPr>
      <w:r>
        <w:t>Обращения заявителей, поступившие в организацию в нерабочий день (нерабочее время), регистрируются не позднее чем в первый следующий за ним рабочий день.</w:t>
      </w:r>
    </w:p>
    <w:p w14:paraId="67A1E2C5" w14:textId="77777777" w:rsidR="00060C1A" w:rsidRDefault="00060C1A">
      <w:pPr>
        <w:pStyle w:val="point"/>
      </w:pPr>
      <w:r>
        <w:t>5. Регистрация письменных и устных обращений заявителей, поступивших в организации, и ответов (уведомлений) на них осуществляется в системе электронного документооборота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 устных обращениях, ответах (уведомлениях) на них вносится в систему учета и обработки обращений.</w:t>
      </w:r>
    </w:p>
    <w:p w14:paraId="48859102" w14:textId="77777777" w:rsidR="00060C1A" w:rsidRDefault="00060C1A">
      <w:pPr>
        <w:pStyle w:val="newncpi"/>
      </w:pPr>
      <w:r>
        <w:t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осуществляется в системе учета и обработки обращений. Электронные обращения и ответы (уведомления)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14:paraId="4718D3B7" w14:textId="77777777" w:rsidR="00060C1A" w:rsidRDefault="00060C1A">
      <w:pPr>
        <w:pStyle w:val="point"/>
      </w:pPr>
      <w:r>
        <w:t>6. При поступлении в государственный орган, иную государственную организацию электронного обращения может создаваться его бумажная копия.</w:t>
      </w:r>
    </w:p>
    <w:p w14:paraId="1E7EF317" w14:textId="77777777" w:rsidR="00060C1A" w:rsidRDefault="00060C1A">
      <w:pPr>
        <w:pStyle w:val="point"/>
      </w:pPr>
      <w:r>
        <w:t>7. Регистрационно-контрольная форма регистрации обращений заявителей содержит реквизиты согласно приложению 1.</w:t>
      </w:r>
    </w:p>
    <w:p w14:paraId="07408A82" w14:textId="77777777" w:rsidR="00060C1A" w:rsidRDefault="00060C1A">
      <w:pPr>
        <w:pStyle w:val="newncpi"/>
      </w:pPr>
      <w:r>
        <w:t>В регистрационно-контрольные формы могут включаться дополнительные реквизиты, необходимые для обеспечения учета, контроля, анализа работы с обращениями заявителей, поиска документов, связанных с рассмотрением обращений.</w:t>
      </w:r>
    </w:p>
    <w:p w14:paraId="520E45D6" w14:textId="77777777" w:rsidR="00060C1A" w:rsidRDefault="00060C1A">
      <w:pPr>
        <w:pStyle w:val="newncpi"/>
      </w:pPr>
      <w: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 w14:paraId="089A0DD2" w14:textId="77777777" w:rsidR="00060C1A" w:rsidRDefault="00060C1A">
      <w:pPr>
        <w:pStyle w:val="point"/>
      </w:pPr>
      <w:r>
        <w:t>8. Конверты от поступивших письменных обращений заявителей сохраняются в тех случаях, когда только по ним можно установить адрес заявителя или когда дата на оттиске календарного штемпеля служит подтверждением даты их отправки и получения.</w:t>
      </w:r>
    </w:p>
    <w:p w14:paraId="1910D40F" w14:textId="77777777" w:rsidR="00060C1A" w:rsidRDefault="00060C1A">
      <w:pPr>
        <w:pStyle w:val="point"/>
      </w:pPr>
      <w:r>
        <w:t>9. Регистрационный индекс обращениям заявителей, ответам (уведомлениям) на них, в том числе ответам (уведомлениям), направленным заявителю на замечания и (или) предложения, внесенные в книгу, присваивается в соответствии с принятой системой регистрации документов в организации, у индивидуального предпринимателя, а обращениям, ответам (уведомлениям) на них в системе учета и обработки обращений – в соответствии с порядком функционирования такой системы.</w:t>
      </w:r>
    </w:p>
    <w:p w14:paraId="35A401B7" w14:textId="77777777" w:rsidR="00060C1A" w:rsidRDefault="00060C1A">
      <w:pPr>
        <w:pStyle w:val="point"/>
      </w:pPr>
      <w:r>
        <w:t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 w14:paraId="6FE2A125" w14:textId="77777777" w:rsidR="00060C1A" w:rsidRDefault="00060C1A">
      <w:pPr>
        <w:pStyle w:val="point"/>
      </w:pPr>
      <w:r>
        <w:t>11. Идентичным обращениям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14:paraId="644CF636" w14:textId="77777777" w:rsidR="00060C1A" w:rsidRDefault="00060C1A">
      <w:pPr>
        <w:pStyle w:val="newncpi"/>
      </w:pPr>
      <w:r>
        <w:t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14:paraId="778E5380" w14:textId="77777777" w:rsidR="00060C1A" w:rsidRDefault="00060C1A">
      <w:pPr>
        <w:pStyle w:val="point"/>
      </w:pPr>
      <w:r>
        <w:t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первоначального обращения с добавлением дополнительного порядкового номера.</w:t>
      </w:r>
    </w:p>
    <w:p w14:paraId="2A264632" w14:textId="77777777" w:rsidR="00060C1A" w:rsidRDefault="00060C1A">
      <w:pPr>
        <w:pStyle w:val="point"/>
      </w:pPr>
      <w:r>
        <w:t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 w14:paraId="195FA6D6" w14:textId="77777777" w:rsidR="00060C1A" w:rsidRDefault="00060C1A">
      <w:pPr>
        <w:pStyle w:val="point"/>
      </w:pPr>
      <w:r>
        <w:t>14. Обращения заявителей после регистрации передаются на рассмотрение руководителям организаций или уполномоченным ими должностным лицам.</w:t>
      </w:r>
    </w:p>
    <w:p w14:paraId="05901BD7" w14:textId="77777777" w:rsidR="00060C1A" w:rsidRDefault="00060C1A">
      <w:pPr>
        <w:pStyle w:val="newncpi"/>
      </w:pPr>
      <w:r>
        <w:t>Поручения руководителей организаций или уполномоченных ими должностных лиц о дальнейшем рассмотрении обращений заявителей оформляются в форме резолюций.</w:t>
      </w:r>
    </w:p>
    <w:p w14:paraId="0488AE26" w14:textId="77777777" w:rsidR="00060C1A" w:rsidRDefault="00060C1A">
      <w:pPr>
        <w:pStyle w:val="newncpi"/>
      </w:pPr>
      <w:r>
        <w:t>При использовании систем электронного документооборота и переносе в них обращений заявителей поручения руководителей организаций или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 w14:paraId="0A8D8D46" w14:textId="77777777" w:rsidR="00060C1A" w:rsidRDefault="00060C1A">
      <w:pPr>
        <w:pStyle w:val="newncpi"/>
      </w:pPr>
      <w:r>
        <w:t>При использовании системы учета и обработки обращений и переносе в 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 w14:paraId="73716302" w14:textId="77777777" w:rsidR="00060C1A" w:rsidRDefault="00060C1A">
      <w:pPr>
        <w:pStyle w:val="point"/>
      </w:pPr>
      <w:r>
        <w:t>15. При использовании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причинах превышения установленных законодательством сроков рассмотрения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обращения 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исполнении должны быть отражены точно и своевременно.</w:t>
      </w:r>
    </w:p>
    <w:p w14:paraId="5FF046D9" w14:textId="77777777" w:rsidR="00060C1A" w:rsidRDefault="00060C1A">
      <w:pPr>
        <w:pStyle w:val="point"/>
      </w:pPr>
      <w:r>
        <w:t>16. 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органами применяется единый классификатор обращений граждан и юридических лиц согласно приложению 2.</w:t>
      </w:r>
    </w:p>
    <w:p w14:paraId="1FDAEE3E" w14:textId="77777777" w:rsidR="00060C1A" w:rsidRDefault="00060C1A">
      <w:pPr>
        <w:pStyle w:val="point"/>
      </w:pPr>
      <w:r>
        <w:t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документооборота либо регистрационно-контрольных форм на бумажном носителе.</w:t>
      </w:r>
    </w:p>
    <w:p w14:paraId="2CF27A38" w14:textId="77777777" w:rsidR="00060C1A" w:rsidRDefault="00060C1A">
      <w:pPr>
        <w:pStyle w:val="newncpi"/>
      </w:pPr>
      <w: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регистрационно-контрольная форма на бумажном носителе.</w:t>
      </w:r>
    </w:p>
    <w:p w14:paraId="6D478AEF" w14:textId="77777777" w:rsidR="00060C1A" w:rsidRDefault="00060C1A">
      <w:pPr>
        <w:pStyle w:val="point"/>
      </w:pPr>
      <w:r>
        <w:t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также направлены уведомления в порядке, установленном в части первой пункта 3 и пункте 5 статьи 10, пункте 4 статьи 15, части второй пункта 3 статьи 17 и пункте 1 статьи 21 Закона.</w:t>
      </w:r>
    </w:p>
    <w:p w14:paraId="6CA9F5CC" w14:textId="77777777" w:rsidR="00060C1A" w:rsidRDefault="00060C1A">
      <w:pPr>
        <w:pStyle w:val="newncpi"/>
      </w:pPr>
      <w:r>
        <w:t>Решение о снятии с контроля обращений принимают руководители организаций или уполномоченные ими должностные лица.</w:t>
      </w:r>
    </w:p>
    <w:p w14:paraId="4F47806E" w14:textId="77777777" w:rsidR="00060C1A" w:rsidRDefault="00060C1A">
      <w:pPr>
        <w:pStyle w:val="point"/>
      </w:pPr>
      <w:r>
        <w:t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обращения, отметка об исполнителе.</w:t>
      </w:r>
    </w:p>
    <w:p w14:paraId="0516D667" w14:textId="77777777" w:rsidR="00060C1A" w:rsidRDefault="00060C1A">
      <w:pPr>
        <w:pStyle w:val="point"/>
      </w:pPr>
      <w:r>
        <w:t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организации.</w:t>
      </w:r>
    </w:p>
    <w:p w14:paraId="582BEA1C" w14:textId="77777777" w:rsidR="00060C1A" w:rsidRDefault="00060C1A">
      <w:pPr>
        <w:pStyle w:val="point"/>
      </w:pPr>
      <w:r>
        <w:t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использования.</w:t>
      </w:r>
    </w:p>
    <w:p w14:paraId="27C112F5" w14:textId="77777777" w:rsidR="00060C1A" w:rsidRDefault="00060C1A">
      <w:pPr>
        <w:pStyle w:val="newncpi"/>
      </w:pPr>
      <w: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14:paraId="3501123A" w14:textId="77777777" w:rsidR="00060C1A" w:rsidRDefault="00060C1A">
      <w:pPr>
        <w:pStyle w:val="newncpi"/>
      </w:pPr>
      <w:r>
        <w:t>Отметка об отзыве заявителем электронного обращения отражается в системе учета и обработки обращений, а также в системе электронного документооборота в случае ее использования.</w:t>
      </w:r>
    </w:p>
    <w:p w14:paraId="05251104" w14:textId="77777777" w:rsidR="00060C1A" w:rsidRDefault="00060C1A">
      <w:pPr>
        <w:pStyle w:val="newncpi"/>
      </w:pPr>
      <w:r>
        <w:t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организации, у индивидуального предпринимателя, проставляется отметка об исполнении и направлении ее в дело.</w:t>
      </w:r>
    </w:p>
    <w:p w14:paraId="7A0A870A" w14:textId="77777777" w:rsidR="00060C1A" w:rsidRDefault="00060C1A">
      <w:pPr>
        <w:pStyle w:val="point"/>
      </w:pPr>
      <w:r>
        <w:t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 w14:paraId="00EB7A81" w14:textId="77777777" w:rsidR="00060C1A" w:rsidRDefault="00060C1A">
      <w:pPr>
        <w:pStyle w:val="point"/>
      </w:pPr>
      <w:r>
        <w:t>23. Обращения заявителей и документы, связанные с их рассмотрением,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 w14:paraId="64C761AE" w14:textId="77777777" w:rsidR="00060C1A" w:rsidRDefault="00060C1A">
      <w:pPr>
        <w:pStyle w:val="newncpi"/>
      </w:pPr>
      <w:r>
        <w:t>Обращения заявителей и документы, связанные с их рассмотрением, при децентрализованной системе делопроизводства формируются в дела у исполнителей.</w:t>
      </w:r>
    </w:p>
    <w:p w14:paraId="4FFB409B" w14:textId="77777777" w:rsidR="00060C1A" w:rsidRDefault="00060C1A">
      <w:pPr>
        <w:pStyle w:val="point"/>
      </w:pPr>
      <w:r>
        <w:t>24. Письменные обращения заявителей и документы, связанные с их рассмотрением, могут формироваться как в одно дело, так и в отдельные дела.</w:t>
      </w:r>
    </w:p>
    <w:p w14:paraId="74EA4AEE" w14:textId="77777777" w:rsidR="00060C1A" w:rsidRDefault="00060C1A">
      <w:pPr>
        <w:pStyle w:val="newncpi"/>
      </w:pPr>
      <w:r>
        <w:t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 w14:paraId="5B497762" w14:textId="77777777" w:rsidR="00060C1A" w:rsidRDefault="00060C1A">
      <w:pPr>
        <w:pStyle w:val="point"/>
      </w:pPr>
      <w:r>
        <w:t>25. Дела с обращениями заявителей формируются в течение календарного года. Каждое обращение и документы, связанные с его рассмотрением,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 w14:paraId="2C75CC3C" w14:textId="77777777" w:rsidR="00060C1A" w:rsidRDefault="00060C1A">
      <w:pPr>
        <w:pStyle w:val="point"/>
      </w:pPr>
      <w:r>
        <w:t>26. При формировании дел с обращениями заявителей и документами,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формируются.</w:t>
      </w:r>
    </w:p>
    <w:p w14:paraId="3E28E746" w14:textId="77777777" w:rsidR="00060C1A" w:rsidRDefault="00060C1A">
      <w:pPr>
        <w:pStyle w:val="point"/>
      </w:pPr>
      <w:r>
        <w:t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14:paraId="423D3B3A" w14:textId="77777777" w:rsidR="00060C1A" w:rsidRDefault="00060C1A">
      <w:pPr>
        <w:pStyle w:val="newncpi"/>
      </w:pPr>
      <w:r>
        <w:t> </w:t>
      </w:r>
    </w:p>
    <w:p w14:paraId="4215EEE5" w14:textId="77777777" w:rsidR="00060C1A" w:rsidRDefault="00060C1A">
      <w:pPr>
        <w:rPr>
          <w:rFonts w:eastAsia="Times New Roman"/>
        </w:rPr>
        <w:sectPr w:rsidR="00060C1A" w:rsidSect="00060C1A">
          <w:pgSz w:w="11906" w:h="16838"/>
          <w:pgMar w:top="567" w:right="1133" w:bottom="567" w:left="1416" w:header="708" w:footer="708" w:gutter="0"/>
          <w:cols w:space="708"/>
          <w:docGrid w:linePitch="360"/>
        </w:sectPr>
      </w:pPr>
    </w:p>
    <w:p w14:paraId="5E7AA453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060C1A" w14:paraId="21E10278" w14:textId="77777777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EFBE4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21758" w14:textId="77777777" w:rsidR="00060C1A" w:rsidRDefault="00060C1A">
            <w:pPr>
              <w:pStyle w:val="append1"/>
            </w:pPr>
            <w:r>
              <w:t>Приложение 1</w:t>
            </w:r>
          </w:p>
          <w:p w14:paraId="271669AE" w14:textId="77777777" w:rsidR="00060C1A" w:rsidRDefault="00060C1A">
            <w:pPr>
              <w:pStyle w:val="append"/>
            </w:pPr>
            <w:r>
              <w:t>к Положению о порядке ведения</w:t>
            </w:r>
            <w:r>
              <w:br/>
              <w:t>делопроизводства по обращениям</w:t>
            </w:r>
            <w:r>
              <w:br/>
              <w:t xml:space="preserve">граждан и юридических лиц </w:t>
            </w:r>
          </w:p>
        </w:tc>
      </w:tr>
    </w:tbl>
    <w:p w14:paraId="5028694B" w14:textId="77777777" w:rsidR="00060C1A" w:rsidRDefault="00060C1A">
      <w:pPr>
        <w:pStyle w:val="newncpi"/>
      </w:pPr>
      <w:r>
        <w:t> </w:t>
      </w:r>
    </w:p>
    <w:p w14:paraId="395C48D3" w14:textId="77777777" w:rsidR="00060C1A" w:rsidRDefault="00060C1A">
      <w:pPr>
        <w:pStyle w:val="titlep"/>
        <w:jc w:val="left"/>
      </w:pPr>
      <w:r>
        <w:t>РЕКВИЗИТЫ</w:t>
      </w:r>
      <w:r>
        <w:br/>
        <w:t>регистрационно-контрольной формы регистрации обращений заявителей</w:t>
      </w:r>
    </w:p>
    <w:p w14:paraId="246293AE" w14:textId="77777777" w:rsidR="00060C1A" w:rsidRDefault="00060C1A">
      <w:pPr>
        <w:pStyle w:val="newncpi0"/>
        <w:jc w:val="right"/>
      </w:pPr>
      <w:r>
        <w:t>Регистрационный индекс № ____</w:t>
      </w:r>
    </w:p>
    <w:p w14:paraId="74C8498F" w14:textId="77777777" w:rsidR="00060C1A" w:rsidRDefault="00060C1A">
      <w:pPr>
        <w:pStyle w:val="newncpi"/>
      </w:pPr>
      <w:r>
        <w:t> </w:t>
      </w:r>
    </w:p>
    <w:p w14:paraId="42BADA80" w14:textId="77777777" w:rsidR="00060C1A" w:rsidRDefault="00060C1A">
      <w:pPr>
        <w:pStyle w:val="newncpi0"/>
      </w:pPr>
      <w:r>
        <w:t>Фамилия, собственное имя, отчество (если таковое имеется) либо инициалы гражданина _____________________________________________________________________________</w:t>
      </w:r>
    </w:p>
    <w:p w14:paraId="155D3B8A" w14:textId="77777777" w:rsidR="00060C1A" w:rsidRDefault="00060C1A">
      <w:pPr>
        <w:pStyle w:val="newncpi0"/>
      </w:pPr>
      <w:r>
        <w:t>Адрес места жительства (места пребывания) гражданина, контактный телефон _____________________________________________________________________________</w:t>
      </w:r>
    </w:p>
    <w:p w14:paraId="34C1EB36" w14:textId="77777777" w:rsidR="00060C1A" w:rsidRDefault="00060C1A">
      <w:pPr>
        <w:pStyle w:val="newncpi0"/>
      </w:pPr>
      <w:r>
        <w:t>Наименование и место нахождения юридического лица, контактный телефон ___________ _____________________________________________________________________________</w:t>
      </w:r>
    </w:p>
    <w:p w14:paraId="0E693470" w14:textId="77777777" w:rsidR="00060C1A" w:rsidRDefault="00060C1A">
      <w:pPr>
        <w:pStyle w:val="newncpi0"/>
      </w:pPr>
      <w:r>
        <w:t>Форма подачи обращения ______________________________________________________</w:t>
      </w:r>
    </w:p>
    <w:p w14:paraId="750D5A8A" w14:textId="77777777" w:rsidR="00060C1A" w:rsidRDefault="00060C1A">
      <w:pPr>
        <w:pStyle w:val="newncpi0"/>
      </w:pPr>
      <w:r>
        <w:t>Дата поступления обращения ___________________________________________________</w:t>
      </w:r>
    </w:p>
    <w:p w14:paraId="1C5766A2" w14:textId="77777777" w:rsidR="00060C1A" w:rsidRDefault="00060C1A">
      <w:pPr>
        <w:pStyle w:val="newncpi0"/>
      </w:pPr>
      <w:r>
        <w:t>Количество листов обращения __________________________________________________</w:t>
      </w:r>
    </w:p>
    <w:p w14:paraId="60090A20" w14:textId="77777777" w:rsidR="00060C1A" w:rsidRDefault="00060C1A">
      <w:pPr>
        <w:pStyle w:val="newncpi0"/>
      </w:pPr>
      <w:r>
        <w:t>Количество листов приложений _________________________________________________</w:t>
      </w:r>
    </w:p>
    <w:p w14:paraId="55D64D15" w14:textId="77777777" w:rsidR="00060C1A" w:rsidRDefault="00060C1A">
      <w:pPr>
        <w:pStyle w:val="newncpi0"/>
      </w:pPr>
      <w:r>
        <w:t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 w14:paraId="19580835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613F8A1B" w14:textId="77777777" w:rsidR="00060C1A" w:rsidRDefault="00060C1A">
      <w:pPr>
        <w:pStyle w:val="newncpi0"/>
      </w:pPr>
      <w:r>
        <w:t>Даты, индексы* повторных обращений ___________________________________________</w:t>
      </w:r>
    </w:p>
    <w:p w14:paraId="5DA21821" w14:textId="77777777" w:rsidR="00060C1A" w:rsidRDefault="00060C1A">
      <w:pPr>
        <w:pStyle w:val="newncpi0"/>
      </w:pPr>
      <w:r>
        <w:t>Корреспондент, дата и индекс сопроводительного письма ___________________________</w:t>
      </w:r>
    </w:p>
    <w:p w14:paraId="2E84A087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310F1C28" w14:textId="77777777" w:rsidR="00060C1A" w:rsidRDefault="00060C1A">
      <w:pPr>
        <w:pStyle w:val="newncpi0"/>
      </w:pPr>
      <w:r>
        <w:t>Тематика ____________________________________________________________________</w:t>
      </w:r>
    </w:p>
    <w:p w14:paraId="2BB7FE74" w14:textId="77777777" w:rsidR="00060C1A" w:rsidRDefault="00060C1A">
      <w:pPr>
        <w:pStyle w:val="newncpi0"/>
      </w:pPr>
      <w:r>
        <w:t>Содержание __________________________________________________________________</w:t>
      </w:r>
    </w:p>
    <w:p w14:paraId="4CA96C66" w14:textId="77777777" w:rsidR="00060C1A" w:rsidRDefault="00060C1A">
      <w:pPr>
        <w:pStyle w:val="newncpi0"/>
      </w:pPr>
      <w:r>
        <w:t>Содержание идентичных обращений или обращений, содержащих уточняющие (дополняющие) документы и (или) сведения, поданных заявителем ___________________</w:t>
      </w:r>
    </w:p>
    <w:p w14:paraId="1AB0711B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7DEFC96F" w14:textId="77777777" w:rsidR="00060C1A" w:rsidRDefault="00060C1A">
      <w:pPr>
        <w:pStyle w:val="newncpi0"/>
      </w:pPr>
      <w:r>
        <w:t>Резолюция ___________________________________________________________________</w:t>
      </w:r>
    </w:p>
    <w:p w14:paraId="730FA31A" w14:textId="77777777" w:rsidR="00060C1A" w:rsidRDefault="00060C1A">
      <w:pPr>
        <w:pStyle w:val="newncpi0"/>
      </w:pPr>
      <w:r>
        <w:t>Исполнитель ___________________________ Срок исполнения _______________________</w:t>
      </w:r>
    </w:p>
    <w:p w14:paraId="39F11F59" w14:textId="77777777" w:rsidR="00060C1A" w:rsidRDefault="00060C1A">
      <w:pPr>
        <w:pStyle w:val="newncpi0"/>
      </w:pPr>
      <w:r>
        <w:t>Документ направлен на исполнение ______________________________________________</w:t>
      </w:r>
    </w:p>
    <w:p w14:paraId="724C5965" w14:textId="77777777" w:rsidR="00060C1A" w:rsidRDefault="00060C1A">
      <w:pPr>
        <w:pStyle w:val="newncpi0"/>
      </w:pPr>
      <w:r>
        <w:t>Дата направления _________ Срок исполнения __________ Дата исполнения ___________</w:t>
      </w:r>
    </w:p>
    <w:p w14:paraId="760E5D24" w14:textId="77777777" w:rsidR="00060C1A" w:rsidRDefault="00060C1A">
      <w:pPr>
        <w:pStyle w:val="newncpi0"/>
      </w:pPr>
      <w:r>
        <w:t>Ход рассмотрения _____________________________________________________________</w:t>
      </w:r>
    </w:p>
    <w:p w14:paraId="20182C2F" w14:textId="77777777" w:rsidR="00060C1A" w:rsidRDefault="00060C1A">
      <w:pPr>
        <w:pStyle w:val="newncpi0"/>
      </w:pPr>
      <w:r>
        <w:t>Отметка о выдаче предписания и его исполнении __________________________________</w:t>
      </w:r>
    </w:p>
    <w:p w14:paraId="5A63D586" w14:textId="77777777" w:rsidR="00060C1A" w:rsidRDefault="00060C1A">
      <w:pPr>
        <w:pStyle w:val="newncpi0"/>
      </w:pPr>
      <w:r>
        <w:t>Результат рассмотрения обращения ______________________________________________</w:t>
      </w:r>
    </w:p>
    <w:p w14:paraId="43035656" w14:textId="77777777" w:rsidR="00060C1A" w:rsidRDefault="00060C1A">
      <w:pPr>
        <w:pStyle w:val="newncpi0"/>
      </w:pPr>
      <w:r>
        <w:t>Дата ответа (уведомления) заявителю ___________________________ № _______________</w:t>
      </w:r>
    </w:p>
    <w:p w14:paraId="72140738" w14:textId="77777777" w:rsidR="00060C1A" w:rsidRDefault="00060C1A">
      <w:pPr>
        <w:pStyle w:val="newncpi0"/>
      </w:pPr>
      <w:r>
        <w:t>Отметка об объявлении ответа заявителю в ходе личного приема _____________________</w:t>
      </w:r>
    </w:p>
    <w:p w14:paraId="0565D15B" w14:textId="77777777" w:rsidR="00060C1A" w:rsidRDefault="00060C1A">
      <w:pPr>
        <w:pStyle w:val="newncpi0"/>
      </w:pPr>
      <w:r>
        <w:t>Отметка о снятии с контроля ____________________________________________________</w:t>
      </w:r>
    </w:p>
    <w:p w14:paraId="2E1D33A7" w14:textId="77777777" w:rsidR="00060C1A" w:rsidRDefault="00060C1A">
      <w:pPr>
        <w:pStyle w:val="newncpi0"/>
      </w:pPr>
      <w:r>
        <w:t>Документ подшит в дело № _____________________________________________________</w:t>
      </w:r>
    </w:p>
    <w:p w14:paraId="31534BDC" w14:textId="77777777" w:rsidR="00060C1A" w:rsidRDefault="00060C1A">
      <w:pPr>
        <w:pStyle w:val="snoskiline"/>
      </w:pPr>
      <w:r>
        <w:t>______________________________</w:t>
      </w:r>
    </w:p>
    <w:p w14:paraId="6392079E" w14:textId="77777777" w:rsidR="00060C1A" w:rsidRDefault="00060C1A">
      <w:pPr>
        <w:pStyle w:val="snoski"/>
        <w:spacing w:after="240"/>
        <w:ind w:firstLine="567"/>
      </w:pPr>
      <w:r>
        <w:t>* Проставляются при присвоении повторному обращению очередного регистрационного индекса.</w:t>
      </w:r>
    </w:p>
    <w:p w14:paraId="743B2A49" w14:textId="77777777" w:rsidR="00060C1A" w:rsidRDefault="00060C1A">
      <w:pPr>
        <w:pStyle w:val="newncpi"/>
      </w:pPr>
      <w:r>
        <w:t> </w:t>
      </w:r>
    </w:p>
    <w:p w14:paraId="1CD23652" w14:textId="77777777" w:rsidR="00060C1A" w:rsidRDefault="00060C1A">
      <w:pPr>
        <w:pStyle w:val="newncpi"/>
      </w:pPr>
      <w:r>
        <w:t> </w:t>
      </w:r>
    </w:p>
    <w:p w14:paraId="477AAEBF" w14:textId="77777777" w:rsidR="00060C1A" w:rsidRDefault="00060C1A">
      <w:pPr>
        <w:rPr>
          <w:rFonts w:eastAsia="Times New Roman"/>
        </w:rPr>
        <w:sectPr w:rsidR="00060C1A" w:rsidSect="00060C1A">
          <w:pgSz w:w="11920" w:h="16838"/>
          <w:pgMar w:top="567" w:right="1134" w:bottom="567" w:left="1417" w:header="0" w:footer="0" w:gutter="0"/>
          <w:cols w:space="720"/>
        </w:sectPr>
      </w:pPr>
    </w:p>
    <w:p w14:paraId="488EAFC0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409"/>
      </w:tblGrid>
      <w:tr w:rsidR="00060C1A" w14:paraId="67F796A1" w14:textId="77777777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934D7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CD8A7" w14:textId="77777777" w:rsidR="00060C1A" w:rsidRDefault="00060C1A">
            <w:pPr>
              <w:pStyle w:val="append1"/>
            </w:pPr>
            <w:r>
              <w:t>Приложение 2</w:t>
            </w:r>
          </w:p>
          <w:p w14:paraId="75C02926" w14:textId="77777777" w:rsidR="00060C1A" w:rsidRDefault="00060C1A">
            <w:pPr>
              <w:pStyle w:val="append"/>
            </w:pPr>
            <w:r>
              <w:t>к Положению о порядке ведения</w:t>
            </w:r>
            <w:r>
              <w:br/>
              <w:t>делопроизводства по обращениям</w:t>
            </w:r>
            <w:r>
              <w:br/>
              <w:t xml:space="preserve">граждан и юридических лиц </w:t>
            </w:r>
          </w:p>
        </w:tc>
      </w:tr>
    </w:tbl>
    <w:p w14:paraId="205A9A32" w14:textId="77777777" w:rsidR="00060C1A" w:rsidRDefault="00060C1A">
      <w:pPr>
        <w:pStyle w:val="titlep"/>
        <w:jc w:val="left"/>
      </w:pPr>
      <w:r>
        <w:t>ЕДИНЫЙ КЛАССИФИКАТОР</w:t>
      </w:r>
      <w:r>
        <w:br/>
        <w:t>обращений граждан и 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568"/>
        <w:gridCol w:w="8358"/>
      </w:tblGrid>
      <w:tr w:rsidR="00060C1A" w14:paraId="26B20169" w14:textId="77777777">
        <w:trPr>
          <w:trHeight w:val="23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45BB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НАИМЕНОВАНИЕ ТЕМЫ/ПОДТЕМЫ ОБРАЩЕНИЙ ГРАЖДАН И ЮРИДИЧЕСКИХ ЛИЦ</w:t>
            </w:r>
          </w:p>
        </w:tc>
      </w:tr>
      <w:tr w:rsidR="00060C1A" w14:paraId="33212C7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CD0E5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69A10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Государство, общество, политика</w:t>
            </w:r>
          </w:p>
        </w:tc>
      </w:tr>
      <w:tr w:rsidR="00060C1A" w14:paraId="206DFC9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44E44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B498B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10DE0" w14:textId="77777777" w:rsidR="00060C1A" w:rsidRDefault="00060C1A">
            <w:pPr>
              <w:pStyle w:val="table10"/>
            </w:pPr>
            <w:r>
              <w:t>Конституционные права, свободы и обязанности граждан</w:t>
            </w:r>
          </w:p>
        </w:tc>
      </w:tr>
      <w:tr w:rsidR="00060C1A" w14:paraId="02D4F66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881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3C6E5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22D6A" w14:textId="77777777" w:rsidR="00060C1A" w:rsidRDefault="00060C1A">
            <w:pPr>
              <w:pStyle w:val="table10"/>
            </w:pPr>
            <w:r>
              <w:t>Государственные органы, иные организации. Их деятельность</w:t>
            </w:r>
          </w:p>
        </w:tc>
      </w:tr>
      <w:tr w:rsidR="00060C1A" w14:paraId="2D78904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D9E6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32FEA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1E199" w14:textId="77777777" w:rsidR="00060C1A" w:rsidRDefault="00060C1A">
            <w:pPr>
              <w:pStyle w:val="table10"/>
            </w:pPr>
            <w:r>
              <w:t>Государственные символы</w:t>
            </w:r>
          </w:p>
        </w:tc>
      </w:tr>
      <w:tr w:rsidR="00060C1A" w14:paraId="37C4CB5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3207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19C64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9B1C0" w14:textId="77777777" w:rsidR="00060C1A" w:rsidRDefault="00060C1A">
            <w:pPr>
              <w:pStyle w:val="table10"/>
            </w:pPr>
            <w:r>
              <w:t>Политические партии. Профсоюзы. Иные общественные объединения</w:t>
            </w:r>
          </w:p>
        </w:tc>
      </w:tr>
      <w:tr w:rsidR="00060C1A" w14:paraId="6AB4AF2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8E7F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722FB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5B886" w14:textId="77777777" w:rsidR="00060C1A" w:rsidRDefault="00060C1A">
            <w:pPr>
              <w:pStyle w:val="table10"/>
            </w:pPr>
            <w: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060C1A" w14:paraId="70E3692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FD65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E8E69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A44EE" w14:textId="77777777" w:rsidR="00060C1A" w:rsidRDefault="00060C1A">
            <w:pPr>
              <w:pStyle w:val="table10"/>
            </w:pPr>
            <w:r>
              <w:t>Государственные награды</w:t>
            </w:r>
          </w:p>
        </w:tc>
      </w:tr>
      <w:tr w:rsidR="00060C1A" w14:paraId="70D37F3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DF6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82AFE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60B11" w14:textId="77777777" w:rsidR="00060C1A" w:rsidRDefault="00060C1A">
            <w:pPr>
              <w:pStyle w:val="table10"/>
            </w:pPr>
            <w:r>
              <w:t>Национальные и другие общности. Религия</w:t>
            </w:r>
          </w:p>
        </w:tc>
      </w:tr>
      <w:tr w:rsidR="00060C1A" w14:paraId="25DAFBB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52EDC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396BF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Финансы, налогообложение</w:t>
            </w:r>
          </w:p>
        </w:tc>
      </w:tr>
      <w:tr w:rsidR="00060C1A" w14:paraId="2382F53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7B5F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D4CDB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A2BE6" w14:textId="77777777" w:rsidR="00060C1A" w:rsidRDefault="00060C1A">
            <w:pPr>
              <w:pStyle w:val="table10"/>
            </w:pPr>
            <w:r>
              <w:t>Республиканский бюджет. Местные бюджеты</w:t>
            </w:r>
          </w:p>
        </w:tc>
      </w:tr>
      <w:tr w:rsidR="00060C1A" w14:paraId="2C4BEBA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51C1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3562D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DE2A1" w14:textId="77777777" w:rsidR="00060C1A" w:rsidRDefault="00060C1A">
            <w:pPr>
              <w:pStyle w:val="table10"/>
            </w:pPr>
            <w:r>
              <w:t>Налоговая политика. Декларирование</w:t>
            </w:r>
          </w:p>
        </w:tc>
      </w:tr>
      <w:tr w:rsidR="00060C1A" w14:paraId="6BFBA1A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BD26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3EC33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9234A" w14:textId="77777777" w:rsidR="00060C1A" w:rsidRDefault="00060C1A">
            <w:pPr>
              <w:pStyle w:val="table10"/>
            </w:pPr>
            <w:r>
              <w:t>Банки и небанковские финансовые организации</w:t>
            </w:r>
          </w:p>
        </w:tc>
      </w:tr>
      <w:tr w:rsidR="00060C1A" w14:paraId="0A45F0B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5605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E510F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889A8" w14:textId="77777777" w:rsidR="00060C1A" w:rsidRDefault="00060C1A">
            <w:pPr>
              <w:pStyle w:val="table10"/>
            </w:pPr>
            <w:r>
              <w:t>Страхование</w:t>
            </w:r>
          </w:p>
        </w:tc>
      </w:tr>
      <w:tr w:rsidR="00060C1A" w14:paraId="2C20B28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13C2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A40A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DFC9B" w14:textId="77777777" w:rsidR="00060C1A" w:rsidRDefault="00060C1A">
            <w:pPr>
              <w:pStyle w:val="table10"/>
            </w:pPr>
            <w:r>
              <w:t>Обращение ценных бумаг и облигаций. Компенсация денежных вкладов</w:t>
            </w:r>
          </w:p>
        </w:tc>
      </w:tr>
      <w:tr w:rsidR="00060C1A" w14:paraId="1F48CE2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E3CA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BAFEC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Экономика</w:t>
            </w:r>
          </w:p>
        </w:tc>
      </w:tr>
      <w:tr w:rsidR="00060C1A" w14:paraId="164B376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A34D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AFC0B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1234" w14:textId="77777777" w:rsidR="00060C1A" w:rsidRDefault="00060C1A">
            <w:pPr>
              <w:pStyle w:val="table10"/>
            </w:pPr>
            <w:r>
              <w:t>Индивидуальная предпринимательская деятельность</w:t>
            </w:r>
          </w:p>
        </w:tc>
      </w:tr>
      <w:tr w:rsidR="00060C1A" w14:paraId="5144492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9FE9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94804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C94C6" w14:textId="77777777" w:rsidR="00060C1A" w:rsidRDefault="00060C1A">
            <w:pPr>
              <w:pStyle w:val="table10"/>
            </w:pPr>
            <w:r>
              <w:t>Лицензирование отдельных видов деятельности. Разрешительные документы</w:t>
            </w:r>
          </w:p>
        </w:tc>
      </w:tr>
      <w:tr w:rsidR="00060C1A" w14:paraId="50DC109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DD4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09A6C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112D4" w14:textId="77777777" w:rsidR="00060C1A" w:rsidRDefault="00060C1A">
            <w:pPr>
              <w:pStyle w:val="table10"/>
            </w:pPr>
            <w:r>
              <w:t>Урегулирование неплатежеспособности</w:t>
            </w:r>
          </w:p>
        </w:tc>
      </w:tr>
      <w:tr w:rsidR="00060C1A" w14:paraId="65D132E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4D52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14B40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09E2F" w14:textId="77777777" w:rsidR="00060C1A" w:rsidRDefault="00060C1A">
            <w:pPr>
              <w:pStyle w:val="table10"/>
            </w:pPr>
            <w:r>
              <w:t>Аренда недвижимого имущества</w:t>
            </w:r>
          </w:p>
        </w:tc>
      </w:tr>
      <w:tr w:rsidR="00060C1A" w14:paraId="6E8967A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BEE1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8C396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44148" w14:textId="77777777" w:rsidR="00060C1A" w:rsidRDefault="00060C1A">
            <w:pPr>
              <w:pStyle w:val="table10"/>
            </w:pPr>
            <w:r>
              <w:t>Малое и среднее предпринимательство</w:t>
            </w:r>
          </w:p>
        </w:tc>
      </w:tr>
      <w:tr w:rsidR="00060C1A" w14:paraId="6CADCC6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A85A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6279E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AAAF8" w14:textId="77777777" w:rsidR="00060C1A" w:rsidRDefault="00060C1A">
            <w:pPr>
              <w:pStyle w:val="table10"/>
            </w:pPr>
            <w:r>
              <w:t>Инвестиции</w:t>
            </w:r>
          </w:p>
        </w:tc>
      </w:tr>
      <w:tr w:rsidR="00060C1A" w14:paraId="1C3E698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6685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EFB1F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4C2B5" w14:textId="77777777" w:rsidR="00060C1A" w:rsidRDefault="00060C1A">
            <w:pPr>
              <w:pStyle w:val="table10"/>
            </w:pPr>
            <w:r>
              <w:t>Предложения по стабилизации экономической ситуации</w:t>
            </w:r>
          </w:p>
        </w:tc>
      </w:tr>
      <w:tr w:rsidR="00060C1A" w14:paraId="5A0A426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3139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119DF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Промышленность</w:t>
            </w:r>
          </w:p>
        </w:tc>
      </w:tr>
      <w:tr w:rsidR="00060C1A" w14:paraId="4A870D2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21A5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99343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33D64" w14:textId="77777777" w:rsidR="00060C1A" w:rsidRDefault="00060C1A">
            <w:pPr>
              <w:pStyle w:val="table10"/>
            </w:pPr>
            <w:r>
              <w:t>Деятельность промышленных предприятий</w:t>
            </w:r>
          </w:p>
        </w:tc>
      </w:tr>
      <w:tr w:rsidR="00060C1A" w14:paraId="2A2AE03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16E4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FBDEE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63923" w14:textId="77777777" w:rsidR="00060C1A" w:rsidRDefault="00060C1A">
            <w:pPr>
              <w:pStyle w:val="table10"/>
            </w:pPr>
            <w:r>
              <w:t>Заключение договоров, их соблюдение</w:t>
            </w:r>
          </w:p>
        </w:tc>
      </w:tr>
      <w:tr w:rsidR="00060C1A" w14:paraId="012BBC9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8520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0C623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E31DC" w14:textId="77777777" w:rsidR="00060C1A" w:rsidRDefault="00060C1A">
            <w:pPr>
              <w:pStyle w:val="table10"/>
            </w:pPr>
            <w:r>
              <w:t>Энергетика</w:t>
            </w:r>
          </w:p>
        </w:tc>
      </w:tr>
      <w:tr w:rsidR="00060C1A" w14:paraId="737943E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E7D0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FCB77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D699C" w14:textId="77777777" w:rsidR="00060C1A" w:rsidRDefault="00060C1A">
            <w:pPr>
              <w:pStyle w:val="table10"/>
            </w:pPr>
            <w:r>
              <w:t>Нефтепереработка и химическая промышленность</w:t>
            </w:r>
          </w:p>
        </w:tc>
      </w:tr>
      <w:tr w:rsidR="00060C1A" w14:paraId="62562F1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EB5E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5D50F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B6E60" w14:textId="77777777" w:rsidR="00060C1A" w:rsidRDefault="00060C1A">
            <w:pPr>
              <w:pStyle w:val="table10"/>
            </w:pPr>
            <w:r>
              <w:t>Деревообрабатывающая и целлюлозно-бумажная промышленность</w:t>
            </w:r>
          </w:p>
        </w:tc>
      </w:tr>
      <w:tr w:rsidR="00060C1A" w14:paraId="3352F56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A6E5D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89ECE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12771" w14:textId="77777777" w:rsidR="00060C1A" w:rsidRDefault="00060C1A">
            <w:pPr>
              <w:pStyle w:val="table10"/>
            </w:pPr>
            <w:r>
              <w:t>Легкая промышленность</w:t>
            </w:r>
          </w:p>
        </w:tc>
      </w:tr>
      <w:tr w:rsidR="00060C1A" w14:paraId="3A3EFB3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CC0E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1A4B3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8631C" w14:textId="77777777" w:rsidR="00060C1A" w:rsidRDefault="00060C1A">
            <w:pPr>
              <w:pStyle w:val="table10"/>
            </w:pPr>
            <w:r>
              <w:t>Пищевая и перерабатывающая промышленность</w:t>
            </w:r>
          </w:p>
        </w:tc>
      </w:tr>
      <w:tr w:rsidR="00060C1A" w14:paraId="7C3B0D9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86937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91C9A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Агропромышленный комплекс</w:t>
            </w:r>
          </w:p>
        </w:tc>
      </w:tr>
      <w:tr w:rsidR="00060C1A" w14:paraId="7F718F1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47AC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6C496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0935A" w14:textId="77777777" w:rsidR="00060C1A" w:rsidRDefault="00060C1A">
            <w:pPr>
              <w:pStyle w:val="table10"/>
            </w:pPr>
            <w:r>
              <w:t>Производство и заготовка сельхозпродукции. Расчеты за сельхозпродукцию, выполнение сельскохозяйственных работ</w:t>
            </w:r>
          </w:p>
        </w:tc>
      </w:tr>
      <w:tr w:rsidR="00060C1A" w14:paraId="5C3FF81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AD2A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F254E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711BA" w14:textId="77777777" w:rsidR="00060C1A" w:rsidRDefault="00060C1A">
            <w:pPr>
              <w:pStyle w:val="table10"/>
            </w:pPr>
            <w:r>
              <w:t>Государственная поддержка агропромышленного комплекса</w:t>
            </w:r>
          </w:p>
        </w:tc>
      </w:tr>
      <w:tr w:rsidR="00060C1A" w14:paraId="1C1A348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D7D4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C9884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3B380" w14:textId="77777777" w:rsidR="00060C1A" w:rsidRDefault="00060C1A">
            <w:pPr>
              <w:pStyle w:val="table10"/>
            </w:pPr>
            <w:r>
              <w:t>Организации агропромышленного комплекса</w:t>
            </w:r>
          </w:p>
        </w:tc>
      </w:tr>
      <w:tr w:rsidR="00060C1A" w14:paraId="27146D0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D0E3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6DCD2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24EC3" w14:textId="77777777" w:rsidR="00060C1A" w:rsidRDefault="00060C1A">
            <w:pPr>
              <w:pStyle w:val="table10"/>
            </w:pPr>
            <w:r>
              <w:t>Фермерство</w:t>
            </w:r>
          </w:p>
        </w:tc>
      </w:tr>
      <w:tr w:rsidR="00060C1A" w14:paraId="7B4C922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7656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93127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F62C2" w14:textId="77777777" w:rsidR="00060C1A" w:rsidRDefault="00060C1A">
            <w:pPr>
              <w:pStyle w:val="table10"/>
            </w:pPr>
            <w:r>
              <w:t>Личные подсобные хозяйства граждан</w:t>
            </w:r>
          </w:p>
        </w:tc>
      </w:tr>
      <w:tr w:rsidR="00060C1A" w14:paraId="1177A33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FCEAA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82A31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Землеустройство и землепользование. Государственная регистрация недвижимого имущества, прав на него и сделок с ним</w:t>
            </w:r>
          </w:p>
        </w:tc>
      </w:tr>
      <w:tr w:rsidR="00060C1A" w14:paraId="106F8B4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D7A4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8D4F4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E6258" w14:textId="77777777" w:rsidR="00060C1A" w:rsidRDefault="00060C1A">
            <w:pPr>
              <w:pStyle w:val="table10"/>
            </w:pPr>
            <w:r>
              <w:t>Землеустройство и землепользование</w:t>
            </w:r>
          </w:p>
        </w:tc>
      </w:tr>
      <w:tr w:rsidR="00060C1A" w14:paraId="484E3A0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0182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BBB28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7B456" w14:textId="77777777" w:rsidR="00060C1A" w:rsidRDefault="00060C1A">
            <w:pPr>
              <w:pStyle w:val="table10"/>
            </w:pPr>
            <w:r>
              <w:t>Изъятие и предоставление земельных участков</w:t>
            </w:r>
          </w:p>
        </w:tc>
      </w:tr>
      <w:tr w:rsidR="00060C1A" w14:paraId="5BCAA97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5293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C4F4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F9CAE" w14:textId="77777777" w:rsidR="00060C1A" w:rsidRDefault="00060C1A">
            <w:pPr>
              <w:pStyle w:val="table10"/>
            </w:pPr>
            <w:r>
              <w:t>Государственная регистрация недвижимого имущества, прав на него и сделок с ним</w:t>
            </w:r>
          </w:p>
        </w:tc>
      </w:tr>
      <w:tr w:rsidR="00060C1A" w14:paraId="2007BB2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3DD1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4E723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3FD42" w14:textId="77777777" w:rsidR="00060C1A" w:rsidRDefault="00060C1A">
            <w:pPr>
              <w:pStyle w:val="table10"/>
            </w:pPr>
            <w:r>
              <w:t>Садоводческие товарищества</w:t>
            </w:r>
          </w:p>
        </w:tc>
      </w:tr>
      <w:tr w:rsidR="00060C1A" w14:paraId="402E33B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26EB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AC15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806B" w14:textId="77777777" w:rsidR="00060C1A" w:rsidRDefault="00060C1A">
            <w:pPr>
              <w:pStyle w:val="table10"/>
            </w:pPr>
            <w:r>
              <w:t>Земельные споры</w:t>
            </w:r>
          </w:p>
        </w:tc>
      </w:tr>
      <w:tr w:rsidR="00060C1A" w14:paraId="35BAA2E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62E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51254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EA06" w14:textId="77777777" w:rsidR="00060C1A" w:rsidRDefault="00060C1A">
            <w:pPr>
              <w:pStyle w:val="table10"/>
            </w:pPr>
            <w:r>
              <w:t>Деятельность по регистрации недвижимого имущества, прав на него и сделок с ним</w:t>
            </w:r>
          </w:p>
        </w:tc>
      </w:tr>
      <w:tr w:rsidR="00060C1A" w14:paraId="17CFE98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2128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9EB2C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Жилищный фонд и жилищно-коммунальное хозяйство</w:t>
            </w:r>
          </w:p>
        </w:tc>
      </w:tr>
      <w:tr w:rsidR="00060C1A" w14:paraId="08849FE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F95B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FA956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FF486" w14:textId="77777777" w:rsidR="00060C1A" w:rsidRDefault="00060C1A">
            <w:pPr>
              <w:pStyle w:val="table10"/>
            </w:pPr>
            <w:r>
              <w:t>Соблюдение жилищного законодательства</w:t>
            </w:r>
          </w:p>
        </w:tc>
      </w:tr>
      <w:tr w:rsidR="00060C1A" w14:paraId="191A076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852D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ED2BA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7147E" w14:textId="77777777" w:rsidR="00060C1A" w:rsidRDefault="00060C1A">
            <w:pPr>
              <w:pStyle w:val="table10"/>
            </w:pPr>
            <w:r>
              <w:t>Государственный жилищный фонд. Арендное жилье. Социальное жилье. Общежития</w:t>
            </w:r>
          </w:p>
        </w:tc>
      </w:tr>
      <w:tr w:rsidR="00060C1A" w14:paraId="3FDDA74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AEE4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32CC6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976C2" w14:textId="77777777" w:rsidR="00060C1A" w:rsidRDefault="00060C1A">
            <w:pPr>
              <w:pStyle w:val="table10"/>
            </w:pPr>
            <w:r>
              <w:t>Частный жилищный фонд. Деятельность организаций застройщиков и товариществ собственников</w:t>
            </w:r>
          </w:p>
        </w:tc>
      </w:tr>
      <w:tr w:rsidR="00060C1A" w14:paraId="6D63592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613A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B9EA5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1D849" w14:textId="77777777" w:rsidR="00060C1A" w:rsidRDefault="00060C1A">
            <w:pPr>
              <w:pStyle w:val="table10"/>
            </w:pPr>
            <w:r>
              <w:t>Улучшение жилищных условий. Принятие на учет</w:t>
            </w:r>
          </w:p>
        </w:tc>
      </w:tr>
      <w:tr w:rsidR="00060C1A" w14:paraId="331D13C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F6DC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35205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E64C7" w14:textId="77777777" w:rsidR="00060C1A" w:rsidRDefault="00060C1A">
            <w:pPr>
              <w:pStyle w:val="table10"/>
            </w:pPr>
            <w:r>
              <w:t>Жилье в сельской местности</w:t>
            </w:r>
          </w:p>
        </w:tc>
      </w:tr>
      <w:tr w:rsidR="00060C1A" w14:paraId="1737D35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C083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00CC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F4B49" w14:textId="77777777" w:rsidR="00060C1A" w:rsidRDefault="00060C1A">
            <w:pPr>
              <w:pStyle w:val="table10"/>
            </w:pPr>
            <w:r>
              <w:t>Ремонт, эксплуатация и содержание жилищного фонда</w:t>
            </w:r>
          </w:p>
        </w:tc>
      </w:tr>
      <w:tr w:rsidR="00060C1A" w14:paraId="57E84C5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36BB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80562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34B9A" w14:textId="77777777" w:rsidR="00060C1A" w:rsidRDefault="00060C1A">
            <w:pPr>
              <w:pStyle w:val="table10"/>
            </w:pPr>
            <w:r>
              <w:t>Коммунальные услуги, в том числе отопление, водо-, электро-, газоснабжение, обращение с твердыми коммунальными отходами</w:t>
            </w:r>
          </w:p>
        </w:tc>
      </w:tr>
      <w:tr w:rsidR="00060C1A" w14:paraId="0B07EC3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5164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33FA8" w14:textId="77777777" w:rsidR="00060C1A" w:rsidRDefault="00060C1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E08E4" w14:textId="77777777" w:rsidR="00060C1A" w:rsidRDefault="00060C1A">
            <w:pPr>
              <w:pStyle w:val="table10"/>
            </w:pPr>
            <w:r>
              <w:t>Оплата жилищно-коммунальных услуг. Тарифы. Жилищные субсидии, льготы</w:t>
            </w:r>
          </w:p>
        </w:tc>
      </w:tr>
      <w:tr w:rsidR="00060C1A" w14:paraId="1D20471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DEE9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622CB" w14:textId="77777777" w:rsidR="00060C1A" w:rsidRDefault="00060C1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91B9" w14:textId="77777777" w:rsidR="00060C1A" w:rsidRDefault="00060C1A">
            <w:pPr>
              <w:pStyle w:val="table10"/>
            </w:pPr>
            <w:r>
              <w:t>Благоустройство и содержание населенных пунктов, в том числе содержание улично-дорожной сети</w:t>
            </w:r>
          </w:p>
        </w:tc>
      </w:tr>
      <w:tr w:rsidR="00060C1A" w14:paraId="77FF610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411D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E9406" w14:textId="77777777" w:rsidR="00060C1A" w:rsidRDefault="00060C1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14EF9" w14:textId="77777777" w:rsidR="00060C1A" w:rsidRDefault="00060C1A">
            <w:pPr>
              <w:pStyle w:val="table10"/>
            </w:pPr>
            <w:r>
              <w:t>Нарушение правил пользования жилыми помещениями. Перепланировка и переустройство жилых помещений</w:t>
            </w:r>
          </w:p>
        </w:tc>
      </w:tr>
      <w:tr w:rsidR="00060C1A" w14:paraId="565239C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B0B3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9E837" w14:textId="77777777" w:rsidR="00060C1A" w:rsidRDefault="00060C1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E5867" w14:textId="77777777" w:rsidR="00060C1A" w:rsidRDefault="00060C1A">
            <w:pPr>
              <w:pStyle w:val="table10"/>
            </w:pPr>
            <w:r>
              <w:t>Содержание домашних животных</w:t>
            </w:r>
          </w:p>
        </w:tc>
      </w:tr>
      <w:tr w:rsidR="00060C1A" w14:paraId="142902A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EDF9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426A1" w14:textId="77777777" w:rsidR="00060C1A" w:rsidRDefault="00060C1A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ABD9C" w14:textId="77777777" w:rsidR="00060C1A" w:rsidRDefault="00060C1A">
            <w:pPr>
              <w:pStyle w:val="table10"/>
            </w:pPr>
            <w:r>
              <w:t>Благоустройство и содержание мест погребения</w:t>
            </w:r>
          </w:p>
        </w:tc>
      </w:tr>
      <w:tr w:rsidR="00060C1A" w14:paraId="31B3598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8B477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FF83E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Архитектура и строительство</w:t>
            </w:r>
          </w:p>
        </w:tc>
      </w:tr>
      <w:tr w:rsidR="00060C1A" w14:paraId="5579442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DBB2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1825D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2F04A" w14:textId="77777777" w:rsidR="00060C1A" w:rsidRDefault="00060C1A">
            <w:pPr>
              <w:pStyle w:val="table10"/>
            </w:pPr>
            <w:r>
              <w:t>Архитектура и градостроительство</w:t>
            </w:r>
          </w:p>
        </w:tc>
      </w:tr>
      <w:tr w:rsidR="00060C1A" w14:paraId="2F30624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CDB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8796A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971F" w14:textId="77777777" w:rsidR="00060C1A" w:rsidRDefault="00060C1A">
            <w:pPr>
              <w:pStyle w:val="table10"/>
            </w:pPr>
            <w:r>
              <w:t>Проектирование и соблюдение требований технических нормативных правовых актов</w:t>
            </w:r>
          </w:p>
        </w:tc>
      </w:tr>
      <w:tr w:rsidR="00060C1A" w14:paraId="2DCFC6E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6BB0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1935F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F745B" w14:textId="77777777" w:rsidR="00060C1A" w:rsidRDefault="00060C1A">
            <w:pPr>
              <w:pStyle w:val="table10"/>
            </w:pPr>
            <w:r>
              <w:t>Жилищное строительство, в том числе индивидуальное. Реконструкция</w:t>
            </w:r>
          </w:p>
        </w:tc>
      </w:tr>
      <w:tr w:rsidR="00060C1A" w14:paraId="57765CF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DC7D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725C5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0BAAD" w14:textId="77777777" w:rsidR="00060C1A" w:rsidRDefault="00060C1A">
            <w:pPr>
              <w:pStyle w:val="table10"/>
            </w:pPr>
            <w:r>
              <w:t>Государственная поддержка граждан при возведении, реконструкции или приобретении жилых помещений. Льготные кредиты и одноразовые субсидии. Льготы</w:t>
            </w:r>
          </w:p>
        </w:tc>
      </w:tr>
      <w:tr w:rsidR="00060C1A" w14:paraId="0D773A2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9023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7B2D5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452C0" w14:textId="77777777" w:rsidR="00060C1A" w:rsidRDefault="00060C1A">
            <w:pPr>
              <w:pStyle w:val="table10"/>
            </w:pPr>
            <w:r>
              <w:t>Гаражно-строительные кооперативы, автомобильные стоянки, парковки</w:t>
            </w:r>
          </w:p>
        </w:tc>
      </w:tr>
      <w:tr w:rsidR="00060C1A" w14:paraId="57C2F33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0964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09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81AA5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Транспорт</w:t>
            </w:r>
          </w:p>
        </w:tc>
      </w:tr>
      <w:tr w:rsidR="00060C1A" w14:paraId="2F11BB5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8BB6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A2A06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AE64B" w14:textId="77777777" w:rsidR="00060C1A" w:rsidRDefault="00060C1A">
            <w:pPr>
              <w:pStyle w:val="table10"/>
            </w:pPr>
            <w:r>
              <w:t>Транспортные тарифы, сборы, льготы</w:t>
            </w:r>
          </w:p>
        </w:tc>
      </w:tr>
      <w:tr w:rsidR="00060C1A" w14:paraId="1581CC4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CC84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B42AC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9B140" w14:textId="77777777" w:rsidR="00060C1A" w:rsidRDefault="00060C1A">
            <w:pPr>
              <w:pStyle w:val="table10"/>
            </w:pPr>
            <w:r>
              <w:t>Перевозки пассажиров автомобильным, городским электрическим транспортом и метрополитеном</w:t>
            </w:r>
          </w:p>
        </w:tc>
      </w:tr>
      <w:tr w:rsidR="00060C1A" w14:paraId="3DDAC13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5919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EF545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4205F" w14:textId="77777777" w:rsidR="00060C1A" w:rsidRDefault="00060C1A">
            <w:pPr>
              <w:pStyle w:val="table10"/>
            </w:pPr>
            <w:r>
              <w:t>Иные виды транспорта (железнодорожный, воздушный, водный и морской, магистральный, трубопроводный)</w:t>
            </w:r>
          </w:p>
        </w:tc>
      </w:tr>
      <w:tr w:rsidR="00060C1A" w14:paraId="489B60A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3399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625B0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088C2" w14:textId="77777777" w:rsidR="00060C1A" w:rsidRDefault="00060C1A">
            <w:pPr>
              <w:pStyle w:val="table10"/>
            </w:pPr>
            <w:r>
              <w:t>Ремонт, строительство и содержание дорог</w:t>
            </w:r>
          </w:p>
        </w:tc>
      </w:tr>
      <w:tr w:rsidR="00060C1A" w14:paraId="765B8BB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8C3C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ACD6F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7DAA4" w14:textId="77777777" w:rsidR="00060C1A" w:rsidRDefault="00060C1A">
            <w:pPr>
              <w:pStyle w:val="table10"/>
            </w:pPr>
            <w:r>
              <w:t>Деятельность учреждений системы транспорта</w:t>
            </w:r>
          </w:p>
        </w:tc>
      </w:tr>
      <w:tr w:rsidR="00060C1A" w14:paraId="682EA9E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B9F8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4EDB8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06B3C" w14:textId="77777777" w:rsidR="00060C1A" w:rsidRDefault="00060C1A">
            <w:pPr>
              <w:pStyle w:val="table10"/>
            </w:pPr>
            <w:r>
              <w:t>Перевозки грузов автомобильным транспортом</w:t>
            </w:r>
          </w:p>
        </w:tc>
      </w:tr>
      <w:tr w:rsidR="00060C1A" w14:paraId="5971E25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8B2DF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2F871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Торговля. Потребительский рынок</w:t>
            </w:r>
          </w:p>
        </w:tc>
      </w:tr>
      <w:tr w:rsidR="00060C1A" w14:paraId="6438AC5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3FA0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C4FD1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EB3E8" w14:textId="77777777" w:rsidR="00060C1A" w:rsidRDefault="00060C1A">
            <w:pPr>
              <w:pStyle w:val="table10"/>
            </w:pPr>
            <w:r>
              <w:t>Антимонопольное регулирование и торговля</w:t>
            </w:r>
          </w:p>
        </w:tc>
      </w:tr>
      <w:tr w:rsidR="00060C1A" w14:paraId="16607CE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8CB6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08FBA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6B3E7" w14:textId="77777777" w:rsidR="00060C1A" w:rsidRDefault="00060C1A">
            <w:pPr>
              <w:pStyle w:val="table10"/>
            </w:pPr>
            <w:r>
              <w:t>Цены и ценообразование</w:t>
            </w:r>
          </w:p>
        </w:tc>
      </w:tr>
      <w:tr w:rsidR="00060C1A" w14:paraId="7BA6D0D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3CD6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AF5EE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97051" w14:textId="77777777" w:rsidR="00060C1A" w:rsidRDefault="00060C1A">
            <w:pPr>
              <w:pStyle w:val="table10"/>
            </w:pPr>
            <w:r>
              <w:t>Государственные закупки товаров (работ, услуг)</w:t>
            </w:r>
          </w:p>
        </w:tc>
      </w:tr>
      <w:tr w:rsidR="00060C1A" w14:paraId="0854256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73DF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04568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36E1E" w14:textId="77777777" w:rsidR="00060C1A" w:rsidRDefault="00060C1A">
            <w:pPr>
              <w:pStyle w:val="table10"/>
            </w:pPr>
            <w:r>
              <w:t>Обеспечение товарами. Качество товаров</w:t>
            </w:r>
          </w:p>
        </w:tc>
      </w:tr>
      <w:tr w:rsidR="00060C1A" w14:paraId="7C263E4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AC1B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949F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07D5E" w14:textId="77777777" w:rsidR="00060C1A" w:rsidRDefault="00060C1A">
            <w:pPr>
              <w:pStyle w:val="table10"/>
            </w:pPr>
            <w:r>
              <w:t>Предприятия торговли и общественного питания</w:t>
            </w:r>
          </w:p>
        </w:tc>
      </w:tr>
      <w:tr w:rsidR="00060C1A" w14:paraId="349CA73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619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B0A86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7086" w14:textId="77777777" w:rsidR="00060C1A" w:rsidRDefault="00060C1A">
            <w:pPr>
              <w:pStyle w:val="table10"/>
            </w:pPr>
            <w:r>
              <w:t>Предприятия потребительской кооперации. Рынки</w:t>
            </w:r>
          </w:p>
        </w:tc>
      </w:tr>
      <w:tr w:rsidR="00060C1A" w14:paraId="23FDB2F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796F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82F9E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793CC" w14:textId="77777777" w:rsidR="00060C1A" w:rsidRDefault="00060C1A">
            <w:pPr>
              <w:pStyle w:val="table10"/>
            </w:pPr>
            <w:r>
              <w:t>Бытовое обслуживание населения</w:t>
            </w:r>
          </w:p>
        </w:tc>
      </w:tr>
      <w:tr w:rsidR="00060C1A" w14:paraId="3406118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71D2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6F55B" w14:textId="77777777" w:rsidR="00060C1A" w:rsidRDefault="00060C1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F6BC5" w14:textId="77777777" w:rsidR="00060C1A" w:rsidRDefault="00060C1A">
            <w:pPr>
              <w:pStyle w:val="table10"/>
            </w:pPr>
            <w:r>
              <w:t>Защита прав потребителей</w:t>
            </w:r>
          </w:p>
        </w:tc>
      </w:tr>
      <w:tr w:rsidR="00060C1A" w14:paraId="5B312B9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B1AE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49006" w14:textId="77777777" w:rsidR="00060C1A" w:rsidRDefault="00060C1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60A2C" w14:textId="77777777" w:rsidR="00060C1A" w:rsidRDefault="00060C1A">
            <w:pPr>
              <w:pStyle w:val="table10"/>
            </w:pPr>
            <w:r>
              <w:t>Реклама</w:t>
            </w:r>
          </w:p>
        </w:tc>
      </w:tr>
      <w:tr w:rsidR="00060C1A" w14:paraId="4607C70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18E55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03E2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Труд, занятость населения, охрана труда</w:t>
            </w:r>
          </w:p>
        </w:tc>
      </w:tr>
      <w:tr w:rsidR="00060C1A" w14:paraId="20FE0B5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A12E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51CB1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A58D0" w14:textId="77777777" w:rsidR="00060C1A" w:rsidRDefault="00060C1A">
            <w:pPr>
              <w:pStyle w:val="table10"/>
            </w:pPr>
            <w:r>
              <w:t>Трудоустройство, служба занятости</w:t>
            </w:r>
          </w:p>
        </w:tc>
      </w:tr>
      <w:tr w:rsidR="00060C1A" w14:paraId="19E11B9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5D20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77D68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2EC53" w14:textId="77777777" w:rsidR="00060C1A" w:rsidRDefault="00060C1A">
            <w:pPr>
              <w:pStyle w:val="table10"/>
            </w:pPr>
            <w:r>
              <w:t>Условия и охрана труда. Экспертиза условий труда. Техника безопасности</w:t>
            </w:r>
          </w:p>
        </w:tc>
      </w:tr>
      <w:tr w:rsidR="00060C1A" w14:paraId="5177BF4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B8DC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AC7AF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B6E00" w14:textId="77777777" w:rsidR="00060C1A" w:rsidRDefault="00060C1A">
            <w:pPr>
              <w:pStyle w:val="table10"/>
            </w:pPr>
            <w:r>
              <w:t>Оплата труда</w:t>
            </w:r>
          </w:p>
        </w:tc>
      </w:tr>
      <w:tr w:rsidR="00060C1A" w14:paraId="2D4A91A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1F95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0DD8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805FE" w14:textId="77777777" w:rsidR="00060C1A" w:rsidRDefault="00060C1A">
            <w:pPr>
              <w:pStyle w:val="table10"/>
            </w:pPr>
            <w:r>
              <w:t>Уровень жизни и доходов населения. Социальные гарантии</w:t>
            </w:r>
          </w:p>
        </w:tc>
      </w:tr>
      <w:tr w:rsidR="00060C1A" w14:paraId="044E815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380B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E221C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F4B0A" w14:textId="77777777" w:rsidR="00060C1A" w:rsidRDefault="00060C1A">
            <w:pPr>
              <w:pStyle w:val="table10"/>
            </w:pPr>
            <w:r>
              <w:t>Применение законодательства о труде. Защита трудовых прав работников. Контроль (надзор) за соблюдением законодательства о труде, занятости населения и социальной защите</w:t>
            </w:r>
          </w:p>
        </w:tc>
      </w:tr>
      <w:tr w:rsidR="00060C1A" w14:paraId="6753837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3F39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4C8AA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2EF4F" w14:textId="77777777" w:rsidR="00060C1A" w:rsidRDefault="00060C1A">
            <w:pPr>
              <w:pStyle w:val="table10"/>
            </w:pPr>
            <w:r>
              <w:t>Трудовая миграция. Внешняя трудовая миграция</w:t>
            </w:r>
          </w:p>
        </w:tc>
      </w:tr>
      <w:tr w:rsidR="00060C1A" w14:paraId="79044D1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736F0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34C57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Социальное и пенсионное обеспечение</w:t>
            </w:r>
          </w:p>
        </w:tc>
      </w:tr>
      <w:tr w:rsidR="00060C1A" w14:paraId="09DEB49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E60F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BD103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E004E" w14:textId="77777777" w:rsidR="00060C1A" w:rsidRDefault="00060C1A">
            <w:pPr>
              <w:pStyle w:val="table10"/>
            </w:pPr>
            <w:r>
              <w:t>Пенсионное обеспечение. Назначение, выплата, перерасчет пенсий</w:t>
            </w:r>
          </w:p>
        </w:tc>
      </w:tr>
      <w:tr w:rsidR="00060C1A" w14:paraId="77A3B37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A8E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64132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FD323" w14:textId="77777777" w:rsidR="00060C1A" w:rsidRDefault="00060C1A">
            <w:pPr>
              <w:pStyle w:val="table10"/>
            </w:pPr>
            <w:r>
              <w:t>Назначение пособий и иных социальных выплат. Государственная адресная социальная помощь</w:t>
            </w:r>
          </w:p>
        </w:tc>
      </w:tr>
      <w:tr w:rsidR="00060C1A" w14:paraId="7AF4CB1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9B114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B310C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5589A" w14:textId="77777777" w:rsidR="00060C1A" w:rsidRDefault="00060C1A">
            <w:pPr>
              <w:pStyle w:val="table10"/>
            </w:pPr>
            <w:r>
              <w:t>Семейный капитал</w:t>
            </w:r>
          </w:p>
        </w:tc>
      </w:tr>
      <w:tr w:rsidR="00060C1A" w14:paraId="3A11938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0DB3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757CD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0267E" w14:textId="77777777" w:rsidR="00060C1A" w:rsidRDefault="00060C1A">
            <w:pPr>
              <w:pStyle w:val="table10"/>
            </w:pPr>
            <w:r>
              <w:t>Социальное обслуживание</w:t>
            </w:r>
          </w:p>
        </w:tc>
      </w:tr>
      <w:tr w:rsidR="00060C1A" w14:paraId="3C12DF9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8CA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41BB5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7EE6F" w14:textId="77777777" w:rsidR="00060C1A" w:rsidRDefault="00060C1A">
            <w:pPr>
              <w:pStyle w:val="table10"/>
            </w:pPr>
            <w:r>
              <w:t>Социальная защита инвалидов, ветеранов и лиц, к ним приравненных</w:t>
            </w:r>
          </w:p>
        </w:tc>
      </w:tr>
      <w:tr w:rsidR="00060C1A" w14:paraId="29AA457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8270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D1CF8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D1423" w14:textId="77777777" w:rsidR="00060C1A" w:rsidRDefault="00060C1A">
            <w:pPr>
              <w:pStyle w:val="table10"/>
            </w:pPr>
            <w:r>
              <w:t>Социальная защита граждан, пострадавших от последствий катастрофы на Чернобыльской АЭС и других радиационных аварий</w:t>
            </w:r>
          </w:p>
        </w:tc>
      </w:tr>
      <w:tr w:rsidR="00060C1A" w14:paraId="5EE3E2F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82D1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6A80A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97BEC" w14:textId="77777777" w:rsidR="00060C1A" w:rsidRDefault="00060C1A">
            <w:pPr>
              <w:pStyle w:val="table10"/>
            </w:pPr>
            <w:r>
              <w:t>Социальное страхование и персонифицированный учет</w:t>
            </w:r>
          </w:p>
        </w:tc>
      </w:tr>
      <w:tr w:rsidR="00060C1A" w14:paraId="6FE04FF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76D4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8428A" w14:textId="77777777" w:rsidR="00060C1A" w:rsidRDefault="00060C1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D8ABE" w14:textId="77777777" w:rsidR="00060C1A" w:rsidRDefault="00060C1A">
            <w:pPr>
              <w:pStyle w:val="table10"/>
            </w:pPr>
            <w:r>
              <w:t>Опека и попечительство в отношении совершеннолетних граждан</w:t>
            </w:r>
          </w:p>
        </w:tc>
      </w:tr>
      <w:tr w:rsidR="00060C1A" w14:paraId="385EC7E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D397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6F555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Здравоохранение</w:t>
            </w:r>
          </w:p>
        </w:tc>
      </w:tr>
      <w:tr w:rsidR="00060C1A" w14:paraId="742EC69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78C8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63BC8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0385B" w14:textId="77777777" w:rsidR="00060C1A" w:rsidRDefault="00060C1A">
            <w:pPr>
              <w:pStyle w:val="table10"/>
            </w:pPr>
            <w:r>
              <w:t>Оказание медицинской помощи</w:t>
            </w:r>
          </w:p>
        </w:tc>
      </w:tr>
      <w:tr w:rsidR="00060C1A" w14:paraId="6E3E62E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545E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8826B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01D3B" w14:textId="77777777" w:rsidR="00060C1A" w:rsidRDefault="00060C1A">
            <w:pPr>
              <w:pStyle w:val="table10"/>
            </w:pPr>
            <w:r>
              <w:t>Медицинская и фармацевтическая деятельность организаций здравоохранения и индивидуальных предпринимателей</w:t>
            </w:r>
          </w:p>
        </w:tc>
      </w:tr>
      <w:tr w:rsidR="00060C1A" w14:paraId="206EBFF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45B14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0C86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26A1" w14:textId="77777777" w:rsidR="00060C1A" w:rsidRDefault="00060C1A">
            <w:pPr>
              <w:pStyle w:val="table10"/>
            </w:pPr>
            <w:r>
              <w:t>Медицинская экспертиза и реабилитация. Установление группы инвалидности</w:t>
            </w:r>
          </w:p>
        </w:tc>
      </w:tr>
      <w:tr w:rsidR="00060C1A" w14:paraId="5B816DF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61EA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38712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1AE88" w14:textId="77777777" w:rsidR="00060C1A" w:rsidRDefault="00060C1A">
            <w:pPr>
              <w:pStyle w:val="table10"/>
            </w:pPr>
            <w:r>
              <w:t>Обеспечение населения лекарственными средствами и изделиями медицинского назначения. Протезирование</w:t>
            </w:r>
          </w:p>
        </w:tc>
      </w:tr>
      <w:tr w:rsidR="00060C1A" w14:paraId="754D17E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3D54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8C727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CE0E8" w14:textId="77777777" w:rsidR="00060C1A" w:rsidRDefault="00060C1A">
            <w:pPr>
              <w:pStyle w:val="table10"/>
            </w:pPr>
            <w:r>
              <w:t>Санитарно-эпидемиологическое благополучие населения</w:t>
            </w:r>
          </w:p>
        </w:tc>
      </w:tr>
      <w:tr w:rsidR="00060C1A" w14:paraId="7382600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A908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7208D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879B9" w14:textId="77777777" w:rsidR="00060C1A" w:rsidRDefault="00060C1A">
            <w:pPr>
              <w:pStyle w:val="table10"/>
            </w:pPr>
            <w:r>
              <w:t>Санаторно-курортное лечение и оздоровление населения</w:t>
            </w:r>
          </w:p>
        </w:tc>
      </w:tr>
      <w:tr w:rsidR="00060C1A" w14:paraId="62B7F7A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B0B17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558AF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Образование и наука</w:t>
            </w:r>
          </w:p>
        </w:tc>
      </w:tr>
      <w:tr w:rsidR="00060C1A" w14:paraId="018F2CD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3D55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91F8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B8F25" w14:textId="77777777" w:rsidR="00060C1A" w:rsidRDefault="00060C1A">
            <w:pPr>
              <w:pStyle w:val="table10"/>
            </w:pPr>
            <w:r>
              <w:t>Совершенствование системы образования</w:t>
            </w:r>
          </w:p>
        </w:tc>
      </w:tr>
      <w:tr w:rsidR="00060C1A" w14:paraId="7D35F36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75ED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E1CD2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48B05" w14:textId="77777777" w:rsidR="00060C1A" w:rsidRDefault="00060C1A">
            <w:pPr>
              <w:pStyle w:val="table10"/>
            </w:pPr>
            <w: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060C1A" w14:paraId="566E535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816F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5D32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221FA" w14:textId="77777777" w:rsidR="00060C1A" w:rsidRDefault="00060C1A">
            <w:pPr>
              <w:pStyle w:val="table10"/>
            </w:pPr>
            <w:r>
              <w:t>Деятельность учреждений общего среднего образования</w:t>
            </w:r>
          </w:p>
        </w:tc>
      </w:tr>
      <w:tr w:rsidR="00060C1A" w14:paraId="6B00A4B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0943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3BB42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39750" w14:textId="77777777" w:rsidR="00060C1A" w:rsidRDefault="00060C1A">
            <w:pPr>
              <w:pStyle w:val="table10"/>
            </w:pPr>
            <w:r>
              <w:t>Деятельность учреждений дошкольного образования</w:t>
            </w:r>
          </w:p>
        </w:tc>
      </w:tr>
      <w:tr w:rsidR="00060C1A" w14:paraId="69D2402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BD35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7F9A3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C92B" w14:textId="77777777" w:rsidR="00060C1A" w:rsidRDefault="00060C1A">
            <w:pPr>
              <w:pStyle w:val="table10"/>
            </w:pPr>
            <w:r>
              <w:t>Опека и попечительство. Усыновление (удочерение). Приемная семья. Детские дома</w:t>
            </w:r>
          </w:p>
        </w:tc>
      </w:tr>
      <w:tr w:rsidR="00060C1A" w14:paraId="5830129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2ECB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AB5C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AB1B4" w14:textId="77777777" w:rsidR="00060C1A" w:rsidRDefault="00060C1A">
            <w:pPr>
              <w:pStyle w:val="table10"/>
            </w:pPr>
            <w:r>
              <w:t>Деятельность научных учреждений. Инновационная деятельность</w:t>
            </w:r>
          </w:p>
        </w:tc>
      </w:tr>
      <w:tr w:rsidR="00060C1A" w14:paraId="731D3EB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620A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F2218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BEFDA" w14:textId="77777777" w:rsidR="00060C1A" w:rsidRDefault="00060C1A">
            <w:pPr>
              <w:pStyle w:val="table10"/>
            </w:pPr>
            <w:r>
              <w:t>Изобретательство и рационализаторство. Патентоведение</w:t>
            </w:r>
          </w:p>
        </w:tc>
      </w:tr>
      <w:tr w:rsidR="00060C1A" w14:paraId="2330173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B8EA7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C81E6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Информация и связь</w:t>
            </w:r>
          </w:p>
        </w:tc>
      </w:tr>
      <w:tr w:rsidR="00060C1A" w14:paraId="3450DD2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87254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6BAF7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F3CEB" w14:textId="77777777" w:rsidR="00060C1A" w:rsidRDefault="00060C1A">
            <w:pPr>
              <w:pStyle w:val="table10"/>
            </w:pPr>
            <w:r>
              <w:t>Почтовая связь</w:t>
            </w:r>
          </w:p>
        </w:tc>
      </w:tr>
      <w:tr w:rsidR="00060C1A" w14:paraId="2A78CA6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0526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6B062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96D73" w14:textId="77777777" w:rsidR="00060C1A" w:rsidRDefault="00060C1A">
            <w:pPr>
              <w:pStyle w:val="table10"/>
            </w:pPr>
            <w:r>
              <w:t>Телекоммуникации и связь</w:t>
            </w:r>
          </w:p>
        </w:tc>
      </w:tr>
      <w:tr w:rsidR="00060C1A" w14:paraId="68F48DA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A251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DC25D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64FEA" w14:textId="77777777" w:rsidR="00060C1A" w:rsidRDefault="00060C1A">
            <w:pPr>
              <w:pStyle w:val="table10"/>
            </w:pPr>
            <w:r>
              <w:t>Информационные технологии. Информационное обслуживание. Интернет</w:t>
            </w:r>
          </w:p>
        </w:tc>
      </w:tr>
      <w:tr w:rsidR="00060C1A" w14:paraId="2375C42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B7B7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B58DE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D2D0A" w14:textId="77777777" w:rsidR="00060C1A" w:rsidRDefault="00060C1A">
            <w:pPr>
              <w:pStyle w:val="table10"/>
            </w:pPr>
            <w:r>
              <w:t>Средства массовой информации</w:t>
            </w:r>
          </w:p>
        </w:tc>
      </w:tr>
      <w:tr w:rsidR="00060C1A" w14:paraId="71724D8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2FF2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480F2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399DC" w14:textId="77777777" w:rsidR="00060C1A" w:rsidRDefault="00060C1A">
            <w:pPr>
              <w:pStyle w:val="table10"/>
            </w:pPr>
            <w:r>
              <w:t>Издательское дело</w:t>
            </w:r>
          </w:p>
        </w:tc>
      </w:tr>
      <w:tr w:rsidR="00060C1A" w14:paraId="6CF7E0F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46418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0CDE7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Культура, физическая культура и спорт, туризм</w:t>
            </w:r>
          </w:p>
        </w:tc>
      </w:tr>
      <w:tr w:rsidR="00060C1A" w14:paraId="7995B20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8F6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48856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F448C" w14:textId="77777777" w:rsidR="00060C1A" w:rsidRDefault="00060C1A">
            <w:pPr>
              <w:pStyle w:val="table10"/>
            </w:pPr>
            <w:r>
              <w:t>Деятельность учреждений культуры. Проведение культурных мероприятий</w:t>
            </w:r>
          </w:p>
        </w:tc>
      </w:tr>
      <w:tr w:rsidR="00060C1A" w14:paraId="01AEEB9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CC56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D3C01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F8DD" w14:textId="77777777" w:rsidR="00060C1A" w:rsidRDefault="00060C1A">
            <w:pPr>
              <w:pStyle w:val="table10"/>
            </w:pPr>
            <w:r>
              <w:t>Охрана памятников истории и культуры</w:t>
            </w:r>
          </w:p>
        </w:tc>
      </w:tr>
      <w:tr w:rsidR="00060C1A" w14:paraId="6495450C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FAC6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5FB5B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8C048" w14:textId="77777777" w:rsidR="00060C1A" w:rsidRDefault="00060C1A">
            <w:pPr>
              <w:pStyle w:val="table10"/>
            </w:pPr>
            <w:r>
              <w:t>Физическая культура и спорт</w:t>
            </w:r>
          </w:p>
        </w:tc>
      </w:tr>
      <w:tr w:rsidR="00060C1A" w14:paraId="0F6B177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6D4B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7E3F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03D7" w14:textId="77777777" w:rsidR="00060C1A" w:rsidRDefault="00060C1A">
            <w:pPr>
              <w:pStyle w:val="table10"/>
            </w:pPr>
            <w:r>
              <w:t>Туризм, качество услуг</w:t>
            </w:r>
          </w:p>
        </w:tc>
      </w:tr>
      <w:tr w:rsidR="00060C1A" w14:paraId="7243191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0DBB9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9FC5B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Охрана окружающей среды и рациональное использование природных ресурсов. Экологическая безопасность</w:t>
            </w:r>
          </w:p>
        </w:tc>
      </w:tr>
      <w:tr w:rsidR="00060C1A" w14:paraId="0AAB8E4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6155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E8FCA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F0DA7" w14:textId="77777777" w:rsidR="00060C1A" w:rsidRDefault="00060C1A">
            <w:pPr>
              <w:pStyle w:val="table10"/>
            </w:pPr>
            <w:r>
              <w:t>Охрана окружающей среды. Платежи за природопользование</w:t>
            </w:r>
          </w:p>
        </w:tc>
      </w:tr>
      <w:tr w:rsidR="00060C1A" w14:paraId="20349E5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DB54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10258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3CCCC" w14:textId="77777777" w:rsidR="00060C1A" w:rsidRDefault="00060C1A">
            <w:pPr>
              <w:pStyle w:val="table10"/>
            </w:pPr>
            <w:r>
              <w:t>Экологическая безопасность. Обращение с отходами</w:t>
            </w:r>
          </w:p>
        </w:tc>
      </w:tr>
      <w:tr w:rsidR="00060C1A" w14:paraId="0BA59C6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BC04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C5EF9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467F9" w14:textId="77777777" w:rsidR="00060C1A" w:rsidRDefault="00060C1A">
            <w:pPr>
              <w:pStyle w:val="table10"/>
            </w:pPr>
            <w:r>
              <w:t>Геодезическая и картографическая деятельность</w:t>
            </w:r>
          </w:p>
        </w:tc>
      </w:tr>
      <w:tr w:rsidR="00060C1A" w14:paraId="26C4B1C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E69F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52D2A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24959" w14:textId="77777777" w:rsidR="00060C1A" w:rsidRDefault="00060C1A">
            <w:pPr>
              <w:pStyle w:val="table10"/>
            </w:pPr>
            <w:r>
              <w:t>Охрана и использование земель, недр, вод, животного и растительного мира, лесов и атмосферного воздуха</w:t>
            </w:r>
          </w:p>
        </w:tc>
      </w:tr>
      <w:tr w:rsidR="00060C1A" w14:paraId="1D0B1004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5D07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AB58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90C57" w14:textId="77777777" w:rsidR="00060C1A" w:rsidRDefault="00060C1A">
            <w:pPr>
              <w:pStyle w:val="table10"/>
            </w:pPr>
            <w:r>
              <w:t>Гидрометеорология</w:t>
            </w:r>
          </w:p>
        </w:tc>
      </w:tr>
      <w:tr w:rsidR="00060C1A" w14:paraId="5095703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23BF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2B297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A387A" w14:textId="77777777" w:rsidR="00060C1A" w:rsidRDefault="00060C1A">
            <w:pPr>
              <w:pStyle w:val="table10"/>
            </w:pPr>
            <w:r>
              <w:t>Предупреждение и ликвидация чрезвычайных ситуаций природного и техногенного характера</w:t>
            </w:r>
          </w:p>
        </w:tc>
      </w:tr>
      <w:tr w:rsidR="00060C1A" w14:paraId="15ADFB7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DF9C5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3B89C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Оборона государства</w:t>
            </w:r>
          </w:p>
        </w:tc>
      </w:tr>
      <w:tr w:rsidR="00060C1A" w14:paraId="3D4102F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3A51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16669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271B5" w14:textId="77777777" w:rsidR="00060C1A" w:rsidRDefault="00060C1A">
            <w:pPr>
              <w:pStyle w:val="table10"/>
            </w:pPr>
            <w:r>
              <w:t>Вооруженные Силы Республики Беларусь</w:t>
            </w:r>
          </w:p>
        </w:tc>
      </w:tr>
      <w:tr w:rsidR="00060C1A" w14:paraId="6CE98E1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CCD1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1778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12D7" w14:textId="77777777" w:rsidR="00060C1A" w:rsidRDefault="00060C1A">
            <w:pPr>
              <w:pStyle w:val="table10"/>
            </w:pPr>
            <w:r>
              <w:t>Национальная безопасность</w:t>
            </w:r>
          </w:p>
        </w:tc>
      </w:tr>
      <w:tr w:rsidR="00060C1A" w14:paraId="5415C3E5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C9C8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D222F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541AF" w14:textId="77777777" w:rsidR="00060C1A" w:rsidRDefault="00060C1A">
            <w:pPr>
              <w:pStyle w:val="table10"/>
            </w:pPr>
            <w:r>
              <w:t>Воинская обязанность и воинская служба. Альтернативная служба</w:t>
            </w:r>
          </w:p>
        </w:tc>
      </w:tr>
      <w:tr w:rsidR="00060C1A" w14:paraId="70EB076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902A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6BD8C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25C49" w14:textId="77777777" w:rsidR="00060C1A" w:rsidRDefault="00060C1A">
            <w:pPr>
              <w:pStyle w:val="table10"/>
            </w:pPr>
            <w:r>
              <w:t>Правовая и социальная защита военнослужащих, граждан, уволенных с военной службы, и членов их семей</w:t>
            </w:r>
          </w:p>
        </w:tc>
      </w:tr>
      <w:tr w:rsidR="00060C1A" w14:paraId="3F11A15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6EA2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2CDBC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B9C22" w14:textId="77777777" w:rsidR="00060C1A" w:rsidRDefault="00060C1A">
            <w:pPr>
              <w:pStyle w:val="table10"/>
            </w:pPr>
            <w:r>
              <w:t>Охрана Государственной границы</w:t>
            </w:r>
          </w:p>
        </w:tc>
      </w:tr>
      <w:tr w:rsidR="00060C1A" w14:paraId="415F815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4A0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04DC0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3C314" w14:textId="77777777" w:rsidR="00060C1A" w:rsidRDefault="00060C1A">
            <w:pPr>
              <w:pStyle w:val="table10"/>
            </w:pPr>
            <w:r>
              <w:t>Военно-патриотическая работа. Установление факта участия в военных действиях</w:t>
            </w:r>
          </w:p>
        </w:tc>
      </w:tr>
      <w:tr w:rsidR="00060C1A" w14:paraId="3EDE459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21E2F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A54C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Таможенное регулирование, таможенные платежи</w:t>
            </w:r>
          </w:p>
        </w:tc>
      </w:tr>
      <w:tr w:rsidR="00060C1A" w14:paraId="2872345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0FB7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CBC62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3CAA7" w14:textId="77777777" w:rsidR="00060C1A" w:rsidRDefault="00060C1A">
            <w:pPr>
              <w:pStyle w:val="table10"/>
            </w:pPr>
            <w:r>
              <w:t>Деятельность таможенных органов</w:t>
            </w:r>
          </w:p>
        </w:tc>
      </w:tr>
      <w:tr w:rsidR="00060C1A" w14:paraId="7ADFE81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EFF5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6919C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CE1D1" w14:textId="77777777" w:rsidR="00060C1A" w:rsidRDefault="00060C1A">
            <w:pPr>
              <w:pStyle w:val="table10"/>
            </w:pPr>
            <w:r>
              <w:t>Таможенные процедуры, таможенные платежи</w:t>
            </w:r>
          </w:p>
        </w:tc>
      </w:tr>
      <w:tr w:rsidR="00060C1A" w14:paraId="14E9EA28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79A0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D49D3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5F58D" w14:textId="77777777" w:rsidR="00060C1A" w:rsidRDefault="00060C1A">
            <w:pPr>
              <w:pStyle w:val="table10"/>
            </w:pPr>
            <w:r>
              <w:t>Перемещение через таможенную границу товаров, транспортных средств, валюты</w:t>
            </w:r>
          </w:p>
        </w:tc>
      </w:tr>
      <w:tr w:rsidR="00060C1A" w14:paraId="789CC79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8C264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66991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Органы внутренних дел</w:t>
            </w:r>
          </w:p>
        </w:tc>
      </w:tr>
      <w:tr w:rsidR="00060C1A" w14:paraId="491CC2E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2366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D4CE8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C2B10" w14:textId="77777777" w:rsidR="00060C1A" w:rsidRDefault="00060C1A">
            <w:pPr>
              <w:pStyle w:val="table10"/>
            </w:pPr>
            <w:r>
              <w:t>Деятельность органов внутренних дел</w:t>
            </w:r>
          </w:p>
        </w:tc>
      </w:tr>
      <w:tr w:rsidR="00060C1A" w14:paraId="2A66DF6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EEE3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49D74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21E9" w14:textId="77777777" w:rsidR="00060C1A" w:rsidRDefault="00060C1A">
            <w:pPr>
              <w:pStyle w:val="table10"/>
            </w:pPr>
            <w:r>
              <w:t>Деятельность ГАИ</w:t>
            </w:r>
          </w:p>
        </w:tc>
      </w:tr>
      <w:tr w:rsidR="00060C1A" w14:paraId="7840D52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4701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E0D9C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CE3ED" w14:textId="77777777" w:rsidR="00060C1A" w:rsidRDefault="00060C1A">
            <w:pPr>
              <w:pStyle w:val="table10"/>
            </w:pPr>
            <w:r>
              <w:t>Исправительные учреждения. Условно-досрочное освобождение. Амнистия</w:t>
            </w:r>
          </w:p>
        </w:tc>
      </w:tr>
      <w:tr w:rsidR="00060C1A" w14:paraId="7B17A6A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E6C78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42B0E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4B4C5" w14:textId="77777777" w:rsidR="00060C1A" w:rsidRDefault="00060C1A">
            <w:pPr>
              <w:pStyle w:val="table10"/>
            </w:pPr>
            <w:r>
              <w:t>Заявления о преступлениях, противоправных действиях</w:t>
            </w:r>
          </w:p>
        </w:tc>
      </w:tr>
      <w:tr w:rsidR="00060C1A" w14:paraId="7AA374D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0701D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9EBAA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2BE83" w14:textId="77777777" w:rsidR="00060C1A" w:rsidRDefault="00060C1A">
            <w:pPr>
              <w:pStyle w:val="table10"/>
            </w:pPr>
            <w:r>
              <w:t>Охранная деятельность</w:t>
            </w:r>
          </w:p>
        </w:tc>
      </w:tr>
      <w:tr w:rsidR="00060C1A" w14:paraId="40A6992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6405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FE4C3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7D081" w14:textId="77777777" w:rsidR="00060C1A" w:rsidRDefault="00060C1A">
            <w:pPr>
              <w:pStyle w:val="table10"/>
            </w:pPr>
            <w:r>
              <w:t>Гражданство. Правовое положение иностранных граждан и лиц без гражданства</w:t>
            </w:r>
          </w:p>
        </w:tc>
      </w:tr>
      <w:tr w:rsidR="00060C1A" w14:paraId="16EAEFC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EB1D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9F0FB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E9F89" w14:textId="77777777" w:rsidR="00060C1A" w:rsidRDefault="00060C1A">
            <w:pPr>
              <w:pStyle w:val="table10"/>
            </w:pPr>
            <w:r>
              <w:t>Регистрация. Документирование населения</w:t>
            </w:r>
          </w:p>
        </w:tc>
      </w:tr>
      <w:tr w:rsidR="00060C1A" w14:paraId="64C9F3B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DC185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5DA71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Органы следствия</w:t>
            </w:r>
          </w:p>
        </w:tc>
      </w:tr>
      <w:tr w:rsidR="00060C1A" w14:paraId="5F5B1B6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6DAEB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2862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F2E96" w14:textId="77777777" w:rsidR="00060C1A" w:rsidRDefault="00060C1A">
            <w:pPr>
              <w:pStyle w:val="table10"/>
            </w:pPr>
            <w:r>
              <w:t>Доследственная проверка</w:t>
            </w:r>
          </w:p>
        </w:tc>
      </w:tr>
      <w:tr w:rsidR="00060C1A" w14:paraId="6F2FC13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7931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1B9B0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D457E" w14:textId="77777777" w:rsidR="00060C1A" w:rsidRDefault="00060C1A">
            <w:pPr>
              <w:pStyle w:val="table10"/>
            </w:pPr>
            <w:r>
              <w:t>Предварительное расследование</w:t>
            </w:r>
          </w:p>
        </w:tc>
      </w:tr>
      <w:tr w:rsidR="00060C1A" w14:paraId="4C1D8BF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49601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B663A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Органы прокуратуры</w:t>
            </w:r>
          </w:p>
        </w:tc>
      </w:tr>
      <w:tr w:rsidR="00060C1A" w14:paraId="1BF2591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EAAB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711BC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00D13" w14:textId="77777777" w:rsidR="00060C1A" w:rsidRDefault="00060C1A">
            <w:pPr>
              <w:pStyle w:val="table10"/>
            </w:pPr>
            <w:r>
              <w:t>Надзор за исполнением законодательства органами дознания и следствия</w:t>
            </w:r>
          </w:p>
        </w:tc>
      </w:tr>
      <w:tr w:rsidR="00060C1A" w14:paraId="2EE63BF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069E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B6C48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5C3D2" w14:textId="77777777" w:rsidR="00060C1A" w:rsidRDefault="00060C1A">
            <w:pPr>
              <w:pStyle w:val="table10"/>
            </w:pPr>
            <w:r>
              <w:t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 w:rsidR="00060C1A" w14:paraId="511B5342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62833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10758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37424" w14:textId="77777777" w:rsidR="00060C1A" w:rsidRDefault="00060C1A">
            <w:pPr>
              <w:pStyle w:val="table10"/>
            </w:pPr>
            <w:r>
              <w:t>Борьба с организованной преступностью и коррупцией</w:t>
            </w:r>
          </w:p>
        </w:tc>
      </w:tr>
      <w:tr w:rsidR="00060C1A" w14:paraId="2B6147D0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5DE13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5433D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Суды</w:t>
            </w:r>
          </w:p>
        </w:tc>
      </w:tr>
      <w:tr w:rsidR="00060C1A" w14:paraId="4569A2C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CC96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87D1E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4C0EB" w14:textId="77777777" w:rsidR="00060C1A" w:rsidRDefault="00060C1A">
            <w:pPr>
              <w:pStyle w:val="table10"/>
            </w:pPr>
            <w:r>
              <w:t>Законность и обоснованность судебных постановлений</w:t>
            </w:r>
          </w:p>
        </w:tc>
      </w:tr>
      <w:tr w:rsidR="00060C1A" w14:paraId="231B488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A67A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03A11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43F1" w14:textId="77777777" w:rsidR="00060C1A" w:rsidRDefault="00060C1A">
            <w:pPr>
              <w:pStyle w:val="table10"/>
            </w:pPr>
            <w:r>
              <w:t>Сроки рассмотрения дел в суде</w:t>
            </w:r>
          </w:p>
        </w:tc>
      </w:tr>
      <w:tr w:rsidR="00060C1A" w14:paraId="5DFDA7F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97E30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AE4E9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C8095" w14:textId="77777777" w:rsidR="00060C1A" w:rsidRDefault="00060C1A">
            <w:pPr>
              <w:pStyle w:val="table10"/>
            </w:pPr>
            <w:r>
              <w:t>Применение процессуальных норм при рассмотрении дел</w:t>
            </w:r>
          </w:p>
        </w:tc>
      </w:tr>
      <w:tr w:rsidR="00060C1A" w14:paraId="579A513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1DF1C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2558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Органы юстиции</w:t>
            </w:r>
          </w:p>
        </w:tc>
      </w:tr>
      <w:tr w:rsidR="00060C1A" w14:paraId="1788F0E7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D0A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33B15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E791D" w14:textId="77777777" w:rsidR="00060C1A" w:rsidRDefault="00060C1A">
            <w:pPr>
              <w:pStyle w:val="table10"/>
            </w:pPr>
            <w:r>
              <w:t>Адвокатура</w:t>
            </w:r>
          </w:p>
        </w:tc>
      </w:tr>
      <w:tr w:rsidR="00060C1A" w14:paraId="0DD5531F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9D91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FB7BE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B570" w14:textId="77777777" w:rsidR="00060C1A" w:rsidRDefault="00060C1A">
            <w:pPr>
              <w:pStyle w:val="table10"/>
            </w:pPr>
            <w:r>
              <w:t>Нотариат</w:t>
            </w:r>
          </w:p>
        </w:tc>
      </w:tr>
      <w:tr w:rsidR="00060C1A" w14:paraId="775DA31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2800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6C6D0" w14:textId="77777777" w:rsidR="00060C1A" w:rsidRDefault="00060C1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608D4" w14:textId="77777777" w:rsidR="00060C1A" w:rsidRDefault="00060C1A">
            <w:pPr>
              <w:pStyle w:val="table10"/>
            </w:pPr>
            <w:r>
              <w:t>Регистрация общественных объединений</w:t>
            </w:r>
          </w:p>
        </w:tc>
      </w:tr>
      <w:tr w:rsidR="00060C1A" w14:paraId="36F5187E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7007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A0EAD" w14:textId="77777777" w:rsidR="00060C1A" w:rsidRDefault="00060C1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1F232" w14:textId="77777777" w:rsidR="00060C1A" w:rsidRDefault="00060C1A">
            <w:pPr>
              <w:pStyle w:val="table10"/>
            </w:pPr>
            <w:r>
              <w:t>Регистрация юридических лиц, индивидуальных предпринимателей</w:t>
            </w:r>
          </w:p>
        </w:tc>
      </w:tr>
      <w:tr w:rsidR="00060C1A" w14:paraId="6B224243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979A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E0C3C" w14:textId="77777777" w:rsidR="00060C1A" w:rsidRDefault="00060C1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835BC" w14:textId="77777777" w:rsidR="00060C1A" w:rsidRDefault="00060C1A">
            <w:pPr>
              <w:pStyle w:val="table10"/>
            </w:pPr>
            <w:r>
              <w:t>Органы, регистрирующие акты гражданского состояния</w:t>
            </w:r>
          </w:p>
        </w:tc>
      </w:tr>
      <w:tr w:rsidR="00060C1A" w14:paraId="5F3F322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503CC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F5B8A" w14:textId="77777777" w:rsidR="00060C1A" w:rsidRDefault="00060C1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79FA" w14:textId="77777777" w:rsidR="00060C1A" w:rsidRDefault="00060C1A">
            <w:pPr>
              <w:pStyle w:val="table10"/>
            </w:pPr>
            <w:r>
              <w:t>Органы принудительного исполнения</w:t>
            </w:r>
          </w:p>
        </w:tc>
      </w:tr>
      <w:tr w:rsidR="00060C1A" w14:paraId="7E4870B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4D7B2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377FF" w14:textId="77777777" w:rsidR="00060C1A" w:rsidRDefault="00060C1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F2B2F" w14:textId="77777777" w:rsidR="00060C1A" w:rsidRDefault="00060C1A">
            <w:pPr>
              <w:pStyle w:val="table10"/>
            </w:pPr>
            <w:r>
              <w:t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 w:rsidR="00060C1A" w14:paraId="5A3A2B01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99ACA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3FDBE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Судебные экспертизы</w:t>
            </w:r>
          </w:p>
        </w:tc>
      </w:tr>
      <w:tr w:rsidR="00060C1A" w14:paraId="06B7CF1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09C0F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FA4FF" w14:textId="77777777" w:rsidR="00060C1A" w:rsidRDefault="00060C1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9914B" w14:textId="77777777" w:rsidR="00060C1A" w:rsidRDefault="00060C1A">
            <w:pPr>
              <w:pStyle w:val="table10"/>
            </w:pPr>
            <w:r>
              <w:t>Проведение судебных экспертиз, экспертиз (исследований)</w:t>
            </w:r>
          </w:p>
        </w:tc>
      </w:tr>
      <w:tr w:rsidR="00060C1A" w14:paraId="785BE9E6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0DEA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A8E13" w14:textId="77777777" w:rsidR="00060C1A" w:rsidRDefault="00060C1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94DD7" w14:textId="77777777" w:rsidR="00060C1A" w:rsidRDefault="00060C1A">
            <w:pPr>
              <w:pStyle w:val="table10"/>
            </w:pPr>
            <w:r>
              <w:t>Лицензирование деятельности по проведению судебных экспертиз</w:t>
            </w:r>
          </w:p>
        </w:tc>
      </w:tr>
      <w:tr w:rsidR="00060C1A" w14:paraId="478938DA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9109E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F652D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Гражданско-правовые споры</w:t>
            </w:r>
          </w:p>
        </w:tc>
      </w:tr>
      <w:tr w:rsidR="00060C1A" w14:paraId="409CDD69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6E44D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14765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Соблюдение законодательства, регламентирующего работу с обращениями граждан и юридических лиц</w:t>
            </w:r>
          </w:p>
        </w:tc>
      </w:tr>
      <w:tr w:rsidR="00060C1A" w14:paraId="1B89465B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6D863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8469A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 w:rsidR="00060C1A" w14:paraId="12FA749D" w14:textId="77777777">
        <w:trPr>
          <w:trHeight w:val="238"/>
        </w:trPr>
        <w:tc>
          <w:tcPr>
            <w:tcW w:w="2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CE4AD" w14:textId="77777777" w:rsidR="00060C1A" w:rsidRDefault="00060C1A">
            <w:pPr>
              <w:pStyle w:val="table10"/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DB5F7" w14:textId="77777777" w:rsidR="00060C1A" w:rsidRDefault="00060C1A">
            <w:pPr>
              <w:pStyle w:val="table10"/>
            </w:pPr>
            <w:r>
              <w:rPr>
                <w:b/>
                <w:bCs/>
              </w:rPr>
              <w:t>Другие вопросы</w:t>
            </w:r>
          </w:p>
        </w:tc>
      </w:tr>
    </w:tbl>
    <w:p w14:paraId="2D586123" w14:textId="77777777" w:rsidR="00060C1A" w:rsidRDefault="00060C1A">
      <w:pPr>
        <w:pStyle w:val="newncpi"/>
      </w:pPr>
      <w:r>
        <w:t> </w:t>
      </w:r>
    </w:p>
    <w:p w14:paraId="329334BD" w14:textId="77777777" w:rsidR="00060C1A" w:rsidRDefault="00060C1A">
      <w:pPr>
        <w:pStyle w:val="comment"/>
      </w:pPr>
      <w: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распорядительные органы могут дополнять темы/подтемы настоящего классификатора иными рубриками с учетом отраслевой специфики работы.</w:t>
      </w:r>
    </w:p>
    <w:p w14:paraId="545AF2E7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60C1A" w14:paraId="5701DF55" w14:textId="77777777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56342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9E8F" w14:textId="77777777" w:rsidR="00060C1A" w:rsidRDefault="00060C1A">
            <w:pPr>
              <w:pStyle w:val="capu1"/>
            </w:pPr>
            <w:r>
              <w:t>УТВЕРЖДЕНО</w:t>
            </w:r>
          </w:p>
          <w:p w14:paraId="2398CE02" w14:textId="77777777" w:rsidR="00060C1A" w:rsidRDefault="00060C1A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3823F885" w14:textId="77777777" w:rsidR="00060C1A" w:rsidRDefault="00060C1A">
            <w:pPr>
              <w:pStyle w:val="cap1"/>
            </w:pPr>
            <w:r>
              <w:t>12.11.2025 № 635</w:t>
            </w:r>
          </w:p>
        </w:tc>
      </w:tr>
    </w:tbl>
    <w:p w14:paraId="7DE1919F" w14:textId="77777777" w:rsidR="00060C1A" w:rsidRDefault="00060C1A">
      <w:pPr>
        <w:pStyle w:val="titleu"/>
      </w:pPr>
      <w:r>
        <w:t>ПОЛОЖЕНИЕ</w:t>
      </w:r>
      <w:r>
        <w:br/>
        <w:t>о порядке выдачи, ведения и хранения книги замечаний и предложений</w:t>
      </w:r>
    </w:p>
    <w:p w14:paraId="519C877B" w14:textId="77777777" w:rsidR="00060C1A" w:rsidRDefault="00060C1A">
      <w:pPr>
        <w:pStyle w:val="chapter"/>
      </w:pPr>
      <w:r>
        <w:t>ГЛАВА 1</w:t>
      </w:r>
      <w:r>
        <w:br/>
        <w:t>ОБЩИЕ ПОЛОЖЕНИЯ</w:t>
      </w:r>
    </w:p>
    <w:p w14:paraId="7D066A4C" w14:textId="77777777" w:rsidR="00060C1A" w:rsidRDefault="00060C1A">
      <w:pPr>
        <w:pStyle w:val="point"/>
      </w:pPr>
      <w:r>
        <w:t>1. Настоящим Положением устанавливается порядок выдачи, ведения и хранения книги замечаний и предложений (далее – книга) в организациях и у индивидуальных предпринимателей, реализующих товары, выполняющих работы, оказывающих услуги согласно перечню сфер, определенных в приложении 1, и по форме согласно приложению 2.</w:t>
      </w:r>
    </w:p>
    <w:p w14:paraId="7A28E609" w14:textId="77777777" w:rsidR="00060C1A" w:rsidRDefault="00060C1A">
      <w:pPr>
        <w:pStyle w:val="point"/>
      </w:pPr>
      <w:r>
        <w:t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14:paraId="0E0DCE00" w14:textId="77777777" w:rsidR="00060C1A" w:rsidRDefault="00060C1A">
      <w:pPr>
        <w:pStyle w:val="newncpi"/>
      </w:pPr>
      <w:r>
        <w:t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 w14:paraId="42A48AAD" w14:textId="77777777" w:rsidR="00060C1A" w:rsidRDefault="00060C1A">
      <w:pPr>
        <w:pStyle w:val="point"/>
      </w:pPr>
      <w:r>
        <w:t>3. Изготовление книг осуществляется республиканским унитарным предприятием «Издательство «</w:t>
      </w:r>
      <w:proofErr w:type="spellStart"/>
      <w:r>
        <w:t>Белбланкавыд</w:t>
      </w:r>
      <w:proofErr w:type="spellEnd"/>
      <w:r>
        <w:t>» (далее – реализующая организация).</w:t>
      </w:r>
    </w:p>
    <w:p w14:paraId="3D68DCEC" w14:textId="77777777" w:rsidR="00060C1A" w:rsidRDefault="00060C1A">
      <w:pPr>
        <w:pStyle w:val="newncpi"/>
      </w:pPr>
      <w:r>
        <w:t>Финансирование расходов на изготовление книг осуществляется за счет средств республиканского бюджета, предусматриваемых Министерству финансов на эти цели.</w:t>
      </w:r>
    </w:p>
    <w:p w14:paraId="7AF02DE9" w14:textId="77777777" w:rsidR="00060C1A" w:rsidRDefault="00060C1A">
      <w:pPr>
        <w:pStyle w:val="newncpi"/>
      </w:pPr>
      <w:r>
        <w:t>Оплата стоимости книги (книг) производится путем перечисления реализующей организации платы, указанной в пункте 4 настоящего Положения, и относится организациями и индивидуальными предпринимателями на себестоимость продукции, товаров (работ, услуг).</w:t>
      </w:r>
    </w:p>
    <w:p w14:paraId="6B1E3E3A" w14:textId="77777777" w:rsidR="00060C1A" w:rsidRDefault="00060C1A">
      <w:pPr>
        <w:pStyle w:val="newncpi"/>
      </w:pPr>
      <w:r>
        <w:t>Средства от реализации книг зачисляются реализующей организацией в доходы республиканского бюджета.</w:t>
      </w:r>
    </w:p>
    <w:p w14:paraId="02461735" w14:textId="77777777" w:rsidR="00060C1A" w:rsidRDefault="00060C1A">
      <w:pPr>
        <w:pStyle w:val="chapter"/>
      </w:pPr>
      <w:r>
        <w:t>ГЛАВА 2</w:t>
      </w:r>
      <w:r>
        <w:br/>
        <w:t>ПОРЯДОК ВЫДАЧИ КНИГИ</w:t>
      </w:r>
    </w:p>
    <w:p w14:paraId="55F50187" w14:textId="77777777" w:rsidR="00060C1A" w:rsidRDefault="00060C1A">
      <w:pPr>
        <w:pStyle w:val="point"/>
      </w:pPr>
      <w:r>
        <w:t>4. Книга выдается путем реализации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14:paraId="33487781" w14:textId="77777777" w:rsidR="00060C1A" w:rsidRDefault="00060C1A">
      <w:pPr>
        <w:pStyle w:val="point"/>
      </w:pPr>
      <w:r>
        <w:t>5. Информация о книгах включается в соответствии с Положением 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 w14:paraId="7E1D6A13" w14:textId="77777777" w:rsidR="00060C1A" w:rsidRDefault="00060C1A">
      <w:pPr>
        <w:pStyle w:val="newncpi"/>
      </w:pPr>
      <w:r>
        <w:t>реализующей организацией – при выдаче книги (книг);</w:t>
      </w:r>
    </w:p>
    <w:p w14:paraId="497B4F6A" w14:textId="77777777" w:rsidR="00060C1A" w:rsidRDefault="00060C1A">
      <w:pPr>
        <w:pStyle w:val="newncpi"/>
      </w:pPr>
      <w:r>
        <w:t>налоговыми органами* – в случае изменения адреса места нахождения книги (книг) или признания ее (их) недействительными.</w:t>
      </w:r>
    </w:p>
    <w:p w14:paraId="1AA280BC" w14:textId="77777777" w:rsidR="00060C1A" w:rsidRDefault="00060C1A">
      <w:pPr>
        <w:pStyle w:val="snoskiline"/>
      </w:pPr>
      <w:r>
        <w:t>______________________________</w:t>
      </w:r>
    </w:p>
    <w:p w14:paraId="67315D00" w14:textId="77777777" w:rsidR="00060C1A" w:rsidRDefault="00060C1A">
      <w:pPr>
        <w:pStyle w:val="snoski"/>
        <w:spacing w:after="240"/>
        <w:ind w:firstLine="567"/>
      </w:pPr>
      <w:r>
        <w:t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 w14:paraId="6BC9A562" w14:textId="77777777" w:rsidR="00060C1A" w:rsidRDefault="00060C1A">
      <w:pPr>
        <w:pStyle w:val="point"/>
      </w:pPr>
      <w:r>
        <w:t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14:paraId="31DA9F62" w14:textId="77777777" w:rsidR="00060C1A" w:rsidRDefault="00060C1A">
      <w:pPr>
        <w:pStyle w:val="point"/>
      </w:pPr>
      <w:r>
        <w:t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 w14:paraId="2B2132F7" w14:textId="77777777" w:rsidR="00060C1A" w:rsidRDefault="00060C1A">
      <w:pPr>
        <w:pStyle w:val="newncpi"/>
      </w:pPr>
      <w: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14:paraId="33AD08B2" w14:textId="77777777" w:rsidR="00060C1A" w:rsidRDefault="00060C1A">
      <w:pPr>
        <w:pStyle w:val="newncpi"/>
      </w:pPr>
      <w: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14:paraId="10335BC6" w14:textId="77777777" w:rsidR="00060C1A" w:rsidRDefault="00060C1A">
      <w:pPr>
        <w:pStyle w:val="newncpi"/>
      </w:pPr>
      <w:r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14:paraId="1D547CDE" w14:textId="77777777" w:rsidR="00060C1A" w:rsidRDefault="00060C1A">
      <w:pPr>
        <w:pStyle w:val="newncpi"/>
      </w:pPr>
      <w:r>
        <w:t>оригинал документа, удостоверяющего личность, – при получении книги (книг) индивидуальным предпринимателем;</w:t>
      </w:r>
    </w:p>
    <w:p w14:paraId="4D47247E" w14:textId="77777777" w:rsidR="00060C1A" w:rsidRDefault="00060C1A">
      <w:pPr>
        <w:pStyle w:val="newncpi"/>
      </w:pPr>
      <w:r>
        <w:t>сведения об адресе места нахождения книги (книг).</w:t>
      </w:r>
    </w:p>
    <w:p w14:paraId="3D4FD96E" w14:textId="77777777" w:rsidR="00060C1A" w:rsidRDefault="00060C1A">
      <w:pPr>
        <w:pStyle w:val="point"/>
      </w:pPr>
      <w:r>
        <w:t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 w14:paraId="3B551AC4" w14:textId="77777777" w:rsidR="00060C1A" w:rsidRDefault="00060C1A">
      <w:pPr>
        <w:pStyle w:val="point"/>
      </w:pPr>
      <w:r>
        <w:t>9. Новая книга выдается с соблюдением требований, указанных в пунктах 4–7 настоящего Положения, в случаях:</w:t>
      </w:r>
    </w:p>
    <w:p w14:paraId="4AF0A7D2" w14:textId="77777777" w:rsidR="00060C1A" w:rsidRDefault="00060C1A">
      <w:pPr>
        <w:pStyle w:val="newncpi"/>
      </w:pPr>
      <w: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14:paraId="0D62FC3B" w14:textId="77777777" w:rsidR="00060C1A" w:rsidRDefault="00060C1A">
      <w:pPr>
        <w:pStyle w:val="newncpi"/>
      </w:pPr>
      <w:r>
        <w:t>порчи (повреждения, брака) книги;</w:t>
      </w:r>
    </w:p>
    <w:p w14:paraId="29732E37" w14:textId="77777777" w:rsidR="00060C1A" w:rsidRDefault="00060C1A">
      <w:pPr>
        <w:pStyle w:val="newncpi"/>
      </w:pPr>
      <w:r>
        <w:t>утраты книги;</w:t>
      </w:r>
    </w:p>
    <w:p w14:paraId="42C0B219" w14:textId="77777777" w:rsidR="00060C1A" w:rsidRDefault="00060C1A">
      <w:pPr>
        <w:pStyle w:val="newncpi"/>
      </w:pPr>
      <w:r>
        <w:t>хищения книги.</w:t>
      </w:r>
    </w:p>
    <w:p w14:paraId="757D32CF" w14:textId="77777777" w:rsidR="00060C1A" w:rsidRDefault="00060C1A">
      <w:pPr>
        <w:pStyle w:val="newncpi"/>
      </w:pPr>
      <w: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14:paraId="5F132536" w14:textId="77777777" w:rsidR="00060C1A" w:rsidRDefault="00060C1A">
      <w:pPr>
        <w:pStyle w:val="newncpi"/>
      </w:pPr>
      <w: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информации о книге с признаком «Недействительно».</w:t>
      </w:r>
    </w:p>
    <w:p w14:paraId="7C8765C0" w14:textId="77777777" w:rsidR="00060C1A" w:rsidRDefault="00060C1A">
      <w:pPr>
        <w:pStyle w:val="point"/>
      </w:pPr>
      <w: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14:paraId="71576E7C" w14:textId="77777777" w:rsidR="00060C1A" w:rsidRDefault="00060C1A">
      <w:pPr>
        <w:pStyle w:val="newncpi"/>
      </w:pPr>
      <w: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14:paraId="42366F14" w14:textId="77777777" w:rsidR="00060C1A" w:rsidRDefault="00060C1A">
      <w:pPr>
        <w:pStyle w:val="point"/>
      </w:pPr>
      <w:r>
        <w:t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 w14:paraId="3D5018A0" w14:textId="77777777" w:rsidR="00060C1A" w:rsidRDefault="00060C1A">
      <w:pPr>
        <w:pStyle w:val="chapter"/>
      </w:pPr>
      <w:r>
        <w:t>ГЛАВА 3</w:t>
      </w:r>
      <w:r>
        <w:br/>
        <w:t>ПОРЯДОК ВЕДЕНИЯ И ХРАНЕНИЯ КНИГИ</w:t>
      </w:r>
    </w:p>
    <w:p w14:paraId="44CD7B1B" w14:textId="77777777" w:rsidR="00060C1A" w:rsidRDefault="00060C1A">
      <w:pPr>
        <w:pStyle w:val="point"/>
      </w:pPr>
      <w:r>
        <w:t>12. Книга ведется субъектами и в местах, определенных в частях первой и второй пункта 1 статьи 24 Закона.</w:t>
      </w:r>
    </w:p>
    <w:p w14:paraId="19F89181" w14:textId="77777777" w:rsidR="00060C1A" w:rsidRDefault="00060C1A">
      <w:pPr>
        <w:pStyle w:val="newncpi"/>
      </w:pPr>
      <w:r>
        <w:t>Место нахождения книги (книг) должно соответствовать адресу ее (их) места нахождения, содержащемуся в электронном банке данных.</w:t>
      </w:r>
    </w:p>
    <w:p w14:paraId="6FF2BB68" w14:textId="77777777" w:rsidR="00060C1A" w:rsidRDefault="00060C1A">
      <w:pPr>
        <w:pStyle w:val="newncpi"/>
      </w:pPr>
      <w:r>
        <w:t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 w14:paraId="4E0C71CD" w14:textId="77777777" w:rsidR="00060C1A" w:rsidRDefault="00060C1A">
      <w:pPr>
        <w:pStyle w:val="point"/>
      </w:pPr>
      <w:r>
        <w:t>13.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14:paraId="4E76AA67" w14:textId="77777777" w:rsidR="00060C1A" w:rsidRDefault="00060C1A">
      <w:pPr>
        <w:pStyle w:val="point"/>
      </w:pPr>
      <w:r>
        <w:t>14.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 w14:paraId="3973FE98" w14:textId="77777777" w:rsidR="00060C1A" w:rsidRDefault="00060C1A">
      <w:pPr>
        <w:pStyle w:val="newncpi"/>
      </w:pPr>
      <w: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14:paraId="31FAEA81" w14:textId="77777777" w:rsidR="00060C1A" w:rsidRDefault="00060C1A">
      <w:pPr>
        <w:pStyle w:val="newncpi"/>
      </w:pPr>
      <w:r>
        <w:t>Замечания и (или) предложения нумеруются порядковыми номерами с начала календарного года.</w:t>
      </w:r>
    </w:p>
    <w:p w14:paraId="0203362D" w14:textId="77777777" w:rsidR="00060C1A" w:rsidRDefault="00060C1A">
      <w:pPr>
        <w:pStyle w:val="newncpi"/>
      </w:pPr>
      <w:r>
        <w:t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14:paraId="5042119F" w14:textId="77777777" w:rsidR="00060C1A" w:rsidRDefault="00060C1A">
      <w:pPr>
        <w:pStyle w:val="point"/>
      </w:pPr>
      <w:r>
        <w:t>15. Книга ведется до полного заполнения всех страниц, предназначенных для внесения замечаний и (или) предложений, после чего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 w14:paraId="11AAE03A" w14:textId="77777777" w:rsidR="00060C1A" w:rsidRDefault="00060C1A">
      <w:pPr>
        <w:pStyle w:val="point"/>
      </w:pPr>
      <w:r>
        <w:t>16. Ответственными за хранение книги являются руководитель организации или уполномоченное им лицо, индивидуальный предприниматель.</w:t>
      </w:r>
    </w:p>
    <w:p w14:paraId="6368C4EB" w14:textId="77777777" w:rsidR="00060C1A" w:rsidRDefault="00060C1A">
      <w:pPr>
        <w:pStyle w:val="point"/>
      </w:pPr>
      <w: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 w14:paraId="45575FE2" w14:textId="77777777" w:rsidR="00060C1A" w:rsidRDefault="00060C1A">
      <w:pPr>
        <w:pStyle w:val="point"/>
      </w:pPr>
      <w:r>
        <w:t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 w14:paraId="44064C40" w14:textId="77777777" w:rsidR="00060C1A" w:rsidRDefault="00060C1A">
      <w:pPr>
        <w:pStyle w:val="point"/>
      </w:pPr>
      <w:r>
        <w:t>19.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14:paraId="40A80359" w14:textId="77777777" w:rsidR="00060C1A" w:rsidRDefault="00060C1A">
      <w:pPr>
        <w:pStyle w:val="point"/>
      </w:pPr>
      <w: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 Закона 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14:paraId="08954DD8" w14:textId="77777777" w:rsidR="00060C1A" w:rsidRDefault="00060C1A">
      <w:pPr>
        <w:pStyle w:val="newncpi"/>
      </w:pPr>
      <w:r>
        <w:t>Изъятие книги указанными органами не допускается, если иное не установлено законодательными актами.</w:t>
      </w:r>
    </w:p>
    <w:p w14:paraId="62D80925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060C1A" w14:paraId="27486B6A" w14:textId="77777777">
        <w:trPr>
          <w:cantSplit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BAB1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DE181" w14:textId="77777777" w:rsidR="00060C1A" w:rsidRDefault="00060C1A">
            <w:pPr>
              <w:pStyle w:val="append1"/>
            </w:pPr>
            <w:r>
              <w:t>Приложение 1</w:t>
            </w:r>
          </w:p>
          <w:p w14:paraId="1B40FD76" w14:textId="77777777" w:rsidR="00060C1A" w:rsidRDefault="00060C1A">
            <w:pPr>
              <w:pStyle w:val="append"/>
            </w:pPr>
            <w:r>
              <w:t>к Положению о порядке выдачи,</w:t>
            </w:r>
            <w:r>
              <w:br/>
              <w:t>ведения и хранения книги</w:t>
            </w:r>
            <w:r>
              <w:br/>
              <w:t xml:space="preserve">замечаний и предложений </w:t>
            </w:r>
          </w:p>
        </w:tc>
      </w:tr>
    </w:tbl>
    <w:p w14:paraId="204D894B" w14:textId="77777777" w:rsidR="00060C1A" w:rsidRDefault="00060C1A">
      <w:pPr>
        <w:pStyle w:val="titlep"/>
        <w:jc w:val="left"/>
      </w:pPr>
      <w:r>
        <w:t>ПЕРЕЧЕНЬ</w:t>
      </w:r>
      <w:r>
        <w:br/>
        <w:t>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</w:t>
      </w:r>
    </w:p>
    <w:p w14:paraId="5998B62C" w14:textId="77777777" w:rsidR="00060C1A" w:rsidRDefault="00060C1A">
      <w:pPr>
        <w:pStyle w:val="point"/>
      </w:pPr>
      <w:r>
        <w:t>1. Торговля:</w:t>
      </w:r>
    </w:p>
    <w:p w14:paraId="52918B1A" w14:textId="77777777" w:rsidR="00060C1A" w:rsidRDefault="00060C1A">
      <w:pPr>
        <w:pStyle w:val="newncpi"/>
      </w:pPr>
      <w:r>
        <w:t>торговые объекты (за исключением передвижных средств разносной торговли);</w:t>
      </w:r>
    </w:p>
    <w:p w14:paraId="34924B79" w14:textId="77777777" w:rsidR="00060C1A" w:rsidRDefault="00060C1A">
      <w:pPr>
        <w:pStyle w:val="newncpi"/>
      </w:pPr>
      <w:r>
        <w:t>торговые места.</w:t>
      </w:r>
    </w:p>
    <w:p w14:paraId="6B66316D" w14:textId="77777777" w:rsidR="00060C1A" w:rsidRDefault="00060C1A">
      <w:pPr>
        <w:pStyle w:val="point"/>
      </w:pPr>
      <w:r>
        <w:t>2. Общественное питание (объекты общественного питания (за исключением летних, сезонных кафе).</w:t>
      </w:r>
    </w:p>
    <w:p w14:paraId="4A8325F2" w14:textId="77777777" w:rsidR="00060C1A" w:rsidRDefault="00060C1A">
      <w:pPr>
        <w:pStyle w:val="point"/>
      </w:pPr>
      <w:r>
        <w:t>3. Бытовое обслуживание (объекты бытового обслуживания и приемные пункты бытового обслуживания).</w:t>
      </w:r>
    </w:p>
    <w:p w14:paraId="24539ECA" w14:textId="77777777" w:rsidR="00060C1A" w:rsidRDefault="00060C1A">
      <w:pPr>
        <w:pStyle w:val="point"/>
      </w:pPr>
      <w:r>
        <w:t>4. Жилищно-коммунальное хозяйство:</w:t>
      </w:r>
    </w:p>
    <w:p w14:paraId="36FF781C" w14:textId="77777777" w:rsidR="00060C1A" w:rsidRDefault="00060C1A">
      <w:pPr>
        <w:pStyle w:val="newncpi"/>
      </w:pPr>
      <w:r>
        <w:t>организации, осуществляющие эксплуатацию жилищного фонда и (или) предоставляющие жилищно-коммунальные услуги, в том числе товарищества собственников и организации застройщиков (жилищные и жилищно-строительные кооперативы);</w:t>
      </w:r>
    </w:p>
    <w:p w14:paraId="01AFA404" w14:textId="77777777" w:rsidR="00060C1A" w:rsidRDefault="00060C1A">
      <w:pPr>
        <w:pStyle w:val="newncpi"/>
      </w:pPr>
      <w:r>
        <w:t>другие организации жилищно-коммунального хозяйства;</w:t>
      </w:r>
    </w:p>
    <w:p w14:paraId="4A33D8C3" w14:textId="77777777" w:rsidR="00060C1A" w:rsidRDefault="00060C1A">
      <w:pPr>
        <w:pStyle w:val="newncpi"/>
      </w:pPr>
      <w:r>
        <w:t>общежития.</w:t>
      </w:r>
    </w:p>
    <w:p w14:paraId="420F8A3B" w14:textId="77777777" w:rsidR="00060C1A" w:rsidRDefault="00060C1A">
      <w:pPr>
        <w:pStyle w:val="point"/>
      </w:pPr>
      <w:r>
        <w:t>5. Здравоохранение, санаторно-курортное лечение, оздоровление:</w:t>
      </w:r>
    </w:p>
    <w:p w14:paraId="6936DEA9" w14:textId="77777777" w:rsidR="00060C1A" w:rsidRDefault="00060C1A">
      <w:pPr>
        <w:pStyle w:val="newncpi"/>
      </w:pPr>
      <w:r>
        <w:t>организации здравоохранения, иные организации,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14:paraId="7908E271" w14:textId="77777777" w:rsidR="00060C1A" w:rsidRDefault="00060C1A">
      <w:pPr>
        <w:pStyle w:val="newncpi"/>
      </w:pPr>
      <w:r>
        <w:t>индивидуальные предприниматели, осуществляющие медицинскую деятельность;</w:t>
      </w:r>
    </w:p>
    <w:p w14:paraId="64E3FC37" w14:textId="77777777" w:rsidR="00060C1A" w:rsidRDefault="00060C1A">
      <w:pPr>
        <w:pStyle w:val="newncpi"/>
      </w:pPr>
      <w:r>
        <w:t>санаторно-курортные и оздоровительные организации.</w:t>
      </w:r>
    </w:p>
    <w:p w14:paraId="194FAADE" w14:textId="77777777" w:rsidR="00060C1A" w:rsidRDefault="00060C1A">
      <w:pPr>
        <w:pStyle w:val="point"/>
      </w:pPr>
      <w: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14:paraId="205AB4CE" w14:textId="77777777" w:rsidR="00060C1A" w:rsidRDefault="00060C1A">
      <w:pPr>
        <w:pStyle w:val="point"/>
      </w:pPr>
      <w:r>
        <w:t>7. Перевозка грузов, пассажиров, багажа:</w:t>
      </w:r>
    </w:p>
    <w:p w14:paraId="52D7187A" w14:textId="77777777" w:rsidR="00060C1A" w:rsidRDefault="00060C1A">
      <w:pPr>
        <w:pStyle w:val="newncpi"/>
      </w:pPr>
      <w:r>
        <w:t>железнодорожные, речные, автобусные вокзалы (автостанции), трамвайные и троллейбусные депо,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14:paraId="20D2F1C4" w14:textId="77777777" w:rsidR="00060C1A" w:rsidRDefault="00060C1A">
      <w:pPr>
        <w:pStyle w:val="newncpi"/>
      </w:pPr>
      <w:r>
        <w:t>городские билетные кассы, кассы по продаже авиабилетов, билетные кассы станций (вокзалов) и 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14:paraId="57919FD4" w14:textId="77777777" w:rsidR="00060C1A" w:rsidRDefault="00060C1A">
      <w:pPr>
        <w:pStyle w:val="newncpi"/>
      </w:pPr>
      <w:r>
        <w:t>диспетчерские пункты городского пассажирского транспорта.</w:t>
      </w:r>
    </w:p>
    <w:p w14:paraId="08AD67A1" w14:textId="77777777" w:rsidR="00060C1A" w:rsidRDefault="00060C1A">
      <w:pPr>
        <w:pStyle w:val="point"/>
      </w:pPr>
      <w:r>
        <w:t>8. Транспортная деятельность:</w:t>
      </w:r>
    </w:p>
    <w:p w14:paraId="7F6D3645" w14:textId="77777777" w:rsidR="00060C1A" w:rsidRDefault="00060C1A">
      <w:pPr>
        <w:pStyle w:val="newncpi"/>
      </w:pPr>
      <w:r>
        <w:t>оказание услуг по ремонту и техническому обслуживанию транспортных средств (за исключением транспортных средств железнодорожного транспорта);</w:t>
      </w:r>
    </w:p>
    <w:p w14:paraId="1BC7EA68" w14:textId="77777777" w:rsidR="00060C1A" w:rsidRDefault="00060C1A">
      <w:pPr>
        <w:pStyle w:val="newncpi"/>
      </w:pPr>
      <w: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14:paraId="5F785CA4" w14:textId="77777777" w:rsidR="00060C1A" w:rsidRDefault="00060C1A">
      <w:pPr>
        <w:pStyle w:val="point"/>
      </w:pPr>
      <w:r>
        <w:t>9. Придорожный сервис (мотели и иные объекты придорожного сервиса).</w:t>
      </w:r>
    </w:p>
    <w:p w14:paraId="2786D6A6" w14:textId="77777777" w:rsidR="00060C1A" w:rsidRDefault="00060C1A">
      <w:pPr>
        <w:pStyle w:val="point"/>
      </w:pPr>
      <w:r>
        <w:t>10. Банковская, финансовая, страховая деятельность:</w:t>
      </w:r>
    </w:p>
    <w:p w14:paraId="7AE55453" w14:textId="77777777" w:rsidR="00060C1A" w:rsidRDefault="00060C1A">
      <w:pPr>
        <w:pStyle w:val="newncpi"/>
      </w:pPr>
      <w:r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14:paraId="4AE0F2EE" w14:textId="77777777" w:rsidR="00060C1A" w:rsidRDefault="00060C1A">
      <w:pPr>
        <w:pStyle w:val="newncpi"/>
      </w:pPr>
      <w:r>
        <w:t>места предоставления микрозаймов (заключения договоров микрозайма);</w:t>
      </w:r>
    </w:p>
    <w:p w14:paraId="32D47B30" w14:textId="77777777" w:rsidR="00060C1A" w:rsidRDefault="00060C1A">
      <w:pPr>
        <w:pStyle w:val="newncpi"/>
      </w:pPr>
      <w:r>
        <w:t>места осуществления лизинговой деятельности;</w:t>
      </w:r>
    </w:p>
    <w:p w14:paraId="1C86BB67" w14:textId="77777777" w:rsidR="00060C1A" w:rsidRDefault="00060C1A">
      <w:pPr>
        <w:pStyle w:val="newncpi"/>
      </w:pPr>
      <w:r>
        <w:t>места оказания страховых услуг.</w:t>
      </w:r>
    </w:p>
    <w:p w14:paraId="77D02586" w14:textId="77777777" w:rsidR="00060C1A" w:rsidRDefault="00060C1A">
      <w:pPr>
        <w:pStyle w:val="point"/>
      </w:pPr>
      <w:r>
        <w:t>11. Связь:</w:t>
      </w:r>
    </w:p>
    <w:p w14:paraId="073C6DFC" w14:textId="77777777" w:rsidR="00060C1A" w:rsidRDefault="00060C1A">
      <w:pPr>
        <w:pStyle w:val="newncpi"/>
      </w:pPr>
      <w:r>
        <w:t>отделения и пункты почтовой связи;</w:t>
      </w:r>
    </w:p>
    <w:p w14:paraId="34540A08" w14:textId="77777777" w:rsidR="00060C1A" w:rsidRDefault="00060C1A">
      <w:pPr>
        <w:pStyle w:val="newncpi"/>
      </w:pPr>
      <w:r>
        <w:t>сервисные центры и пункты операторов электросвязи, поставщиков услуг электросвязи;</w:t>
      </w:r>
    </w:p>
    <w:p w14:paraId="17119233" w14:textId="77777777" w:rsidR="00060C1A" w:rsidRDefault="00060C1A">
      <w:pPr>
        <w:pStyle w:val="newncpi"/>
      </w:pPr>
      <w:r>
        <w:t>дилерские пункты операторов сотовой подвижной электросвязи.</w:t>
      </w:r>
    </w:p>
    <w:p w14:paraId="18227856" w14:textId="77777777" w:rsidR="00060C1A" w:rsidRDefault="00060C1A">
      <w:pPr>
        <w:pStyle w:val="point"/>
      </w:pPr>
      <w:r>
        <w:t>12. Культура (театрально-зрелищные организации, культурно-просветительские учреждения, спортивно-культурные центры).</w:t>
      </w:r>
    </w:p>
    <w:p w14:paraId="7D6F2B7E" w14:textId="77777777" w:rsidR="00060C1A" w:rsidRDefault="00060C1A">
      <w:pPr>
        <w:pStyle w:val="point"/>
      </w:pPr>
      <w:r>
        <w:t>13. Юстиция:</w:t>
      </w:r>
    </w:p>
    <w:p w14:paraId="2CE48014" w14:textId="77777777" w:rsidR="00060C1A" w:rsidRDefault="00060C1A">
      <w:pPr>
        <w:pStyle w:val="newncpi"/>
      </w:pPr>
      <w:r>
        <w:t>риэлтерские организации;</w:t>
      </w:r>
    </w:p>
    <w:p w14:paraId="55124A1E" w14:textId="77777777" w:rsidR="00060C1A" w:rsidRDefault="00060C1A">
      <w:pPr>
        <w:pStyle w:val="newncpi"/>
      </w:pPr>
      <w:r>
        <w:t>юридические лица, оказывающие юридические услуги.</w:t>
      </w:r>
    </w:p>
    <w:p w14:paraId="39B24C59" w14:textId="77777777" w:rsidR="00060C1A" w:rsidRDefault="00060C1A">
      <w:pPr>
        <w:pStyle w:val="newncpi"/>
      </w:pPr>
      <w:r>
        <w:t> </w:t>
      </w:r>
    </w:p>
    <w:p w14:paraId="0827B7F2" w14:textId="77777777" w:rsidR="00060C1A" w:rsidRDefault="00060C1A">
      <w:pPr>
        <w:rPr>
          <w:rFonts w:eastAsia="Times New Roman"/>
        </w:rPr>
        <w:sectPr w:rsidR="00060C1A" w:rsidSect="00060C1A">
          <w:pgSz w:w="11906" w:h="16838"/>
          <w:pgMar w:top="567" w:right="1134" w:bottom="567" w:left="1417" w:header="0" w:footer="0" w:gutter="0"/>
          <w:cols w:space="720"/>
        </w:sectPr>
      </w:pPr>
    </w:p>
    <w:p w14:paraId="76C86892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060C1A" w14:paraId="28782E6E" w14:textId="77777777">
        <w:trPr>
          <w:cantSplit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0A8F2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E01C9" w14:textId="77777777" w:rsidR="00060C1A" w:rsidRDefault="00060C1A">
            <w:pPr>
              <w:pStyle w:val="append1"/>
            </w:pPr>
            <w:r>
              <w:t>Приложение 2</w:t>
            </w:r>
          </w:p>
          <w:p w14:paraId="09D76CDE" w14:textId="77777777" w:rsidR="00060C1A" w:rsidRDefault="00060C1A">
            <w:pPr>
              <w:pStyle w:val="append"/>
            </w:pPr>
            <w:r>
              <w:t>к Положению о порядке выдачи,</w:t>
            </w:r>
            <w:r>
              <w:br/>
              <w:t>ведения и хранения книги</w:t>
            </w:r>
            <w:r>
              <w:br/>
              <w:t xml:space="preserve">замечаний и предложений </w:t>
            </w:r>
          </w:p>
        </w:tc>
      </w:tr>
    </w:tbl>
    <w:p w14:paraId="259A0B21" w14:textId="77777777" w:rsidR="00060C1A" w:rsidRDefault="00060C1A">
      <w:pPr>
        <w:pStyle w:val="newncpi"/>
      </w:pPr>
      <w:r>
        <w:t> </w:t>
      </w:r>
    </w:p>
    <w:p w14:paraId="21A9AA50" w14:textId="77777777" w:rsidR="00060C1A" w:rsidRDefault="00060C1A">
      <w:pPr>
        <w:pStyle w:val="titlep"/>
        <w:jc w:val="left"/>
      </w:pPr>
      <w:r>
        <w:t>ФОРМА</w:t>
      </w:r>
      <w:r>
        <w:br/>
        <w:t>книги замечаний и предложений</w:t>
      </w:r>
    </w:p>
    <w:p w14:paraId="04F770D2" w14:textId="77777777" w:rsidR="00060C1A" w:rsidRDefault="00060C1A">
      <w:pPr>
        <w:pStyle w:val="point"/>
      </w:pPr>
      <w:r>
        <w:t>1. Книга имеет формат 203 x 288 мм, изготавливается в обложке из картона с составным обрезным переплетом и состоит из 200 страниц, каждая из которых, кроме титульной, имеет нумерацию.</w:t>
      </w:r>
    </w:p>
    <w:p w14:paraId="23AFCCC8" w14:textId="77777777" w:rsidR="00060C1A" w:rsidRDefault="00060C1A">
      <w:pPr>
        <w:pStyle w:val="newncpi"/>
      </w:pPr>
      <w:r>
        <w:t>На обложке полиграфическим способом выполняется надпись: «Книга замечаний и предложений».</w:t>
      </w:r>
    </w:p>
    <w:p w14:paraId="2A4FD9BE" w14:textId="77777777" w:rsidR="00060C1A" w:rsidRDefault="00060C1A">
      <w:pPr>
        <w:pStyle w:val="newncpi"/>
      </w:pPr>
      <w:r>
        <w:t>Титульная страница книги имеет следующие реквизиты и форму:</w:t>
      </w:r>
    </w:p>
    <w:p w14:paraId="546113A2" w14:textId="77777777" w:rsidR="00060C1A" w:rsidRDefault="00060C1A">
      <w:pPr>
        <w:pStyle w:val="newncpi0"/>
        <w:spacing w:before="240" w:after="240"/>
        <w:jc w:val="center"/>
      </w:pPr>
      <w:r>
        <w:rPr>
          <w:b/>
          <w:bCs/>
        </w:rPr>
        <w:t>Книга</w:t>
      </w:r>
      <w:r>
        <w:br/>
      </w:r>
      <w:r>
        <w:rPr>
          <w:b/>
          <w:bCs/>
        </w:rPr>
        <w:t>замечаний и предложений</w:t>
      </w:r>
    </w:p>
    <w:p w14:paraId="2B3AFDE0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112A53EB" w14:textId="77777777" w:rsidR="00060C1A" w:rsidRDefault="00060C1A">
      <w:pPr>
        <w:pStyle w:val="undline"/>
        <w:jc w:val="center"/>
      </w:pPr>
      <w:r>
        <w:t>(наименование организации, фамилия, собственное имя, отчество (если таковое имеется) индивидуального предпринимателя)</w:t>
      </w:r>
    </w:p>
    <w:p w14:paraId="1FE2142C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3F2C9F7F" w14:textId="77777777" w:rsidR="00060C1A" w:rsidRDefault="00060C1A">
      <w:pPr>
        <w:pStyle w:val="undline"/>
        <w:jc w:val="center"/>
      </w:pPr>
      <w: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государственную регистрацию)</w:t>
      </w:r>
    </w:p>
    <w:p w14:paraId="2DEF97DD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5BA1D31F" w14:textId="77777777" w:rsidR="00060C1A" w:rsidRDefault="00060C1A">
      <w:pPr>
        <w:pStyle w:val="undline"/>
        <w:jc w:val="center"/>
      </w:pPr>
      <w:r>
        <w:t>(наименование и (или) номер обособленного подразделения (при наличии), место реализации товара, выполнения работ, оказания услуг)</w:t>
      </w:r>
    </w:p>
    <w:p w14:paraId="6A2D444B" w14:textId="77777777" w:rsidR="00060C1A" w:rsidRDefault="00060C1A">
      <w:pPr>
        <w:pStyle w:val="newncpi"/>
      </w:pPr>
      <w:r>
        <w:t> </w:t>
      </w:r>
    </w:p>
    <w:p w14:paraId="65A1F0FF" w14:textId="77777777" w:rsidR="00060C1A" w:rsidRDefault="00060C1A">
      <w:pPr>
        <w:pStyle w:val="newncpi"/>
      </w:pPr>
      <w:r>
        <w:t>Регистрационный номер книги замечаний и предложений ______________________</w:t>
      </w:r>
    </w:p>
    <w:p w14:paraId="10A75B3A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7F638BD2" w14:textId="77777777" w:rsidR="00060C1A" w:rsidRDefault="00060C1A">
      <w:pPr>
        <w:pStyle w:val="newncpi"/>
      </w:pPr>
      <w:r>
        <w:t>Дата выдачи _____________________________________________________________</w:t>
      </w:r>
    </w:p>
    <w:p w14:paraId="28F7E9A2" w14:textId="77777777" w:rsidR="00060C1A" w:rsidRDefault="00060C1A">
      <w:pPr>
        <w:pStyle w:val="newncpi"/>
      </w:pPr>
      <w:r>
        <w:t> </w:t>
      </w:r>
    </w:p>
    <w:p w14:paraId="49CAA685" w14:textId="77777777" w:rsidR="00060C1A" w:rsidRDefault="00060C1A">
      <w:pPr>
        <w:pStyle w:val="point"/>
      </w:pPr>
      <w:r>
        <w:t>2. Страницы книги 2–190, предназначенные для внесения замечаний и (или) предложений и информации об их рассмотрении, имеют следующие реквизиты и форму:</w:t>
      </w:r>
    </w:p>
    <w:p w14:paraId="7E631EC5" w14:textId="77777777" w:rsidR="00060C1A" w:rsidRDefault="00060C1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680"/>
      </w:tblGrid>
      <w:tr w:rsidR="00060C1A" w14:paraId="357D3AE6" w14:textId="77777777">
        <w:trPr>
          <w:trHeight w:val="240"/>
        </w:trPr>
        <w:tc>
          <w:tcPr>
            <w:tcW w:w="2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05F55" w14:textId="77777777" w:rsidR="00060C1A" w:rsidRDefault="00060C1A">
            <w:pPr>
              <w:pStyle w:val="table10"/>
            </w:pPr>
            <w:r>
              <w:t> </w:t>
            </w:r>
          </w:p>
          <w:p w14:paraId="12760BC9" w14:textId="77777777" w:rsidR="00060C1A" w:rsidRDefault="00060C1A">
            <w:pPr>
              <w:pStyle w:val="newncpi0"/>
              <w:ind w:left="113"/>
            </w:pPr>
            <w:r>
              <w:t>Порядковый номер замечания</w:t>
            </w:r>
          </w:p>
          <w:p w14:paraId="55AED192" w14:textId="77777777" w:rsidR="00060C1A" w:rsidRDefault="00060C1A">
            <w:pPr>
              <w:pStyle w:val="newncpi0"/>
              <w:ind w:left="113"/>
            </w:pPr>
            <w:r>
              <w:t>и (или) предложения ________</w:t>
            </w:r>
          </w:p>
          <w:p w14:paraId="2EAAA6AE" w14:textId="77777777" w:rsidR="00060C1A" w:rsidRDefault="00060C1A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9367A" w14:textId="77777777" w:rsidR="00060C1A" w:rsidRDefault="00060C1A">
            <w:pPr>
              <w:pStyle w:val="table10"/>
            </w:pPr>
            <w:r>
              <w:t> </w:t>
            </w:r>
          </w:p>
          <w:p w14:paraId="393BDB49" w14:textId="77777777" w:rsidR="00060C1A" w:rsidRDefault="00060C1A">
            <w:pPr>
              <w:pStyle w:val="newncpi0"/>
              <w:ind w:left="113"/>
            </w:pPr>
            <w:r>
              <w:t>Дата внесения замечания</w:t>
            </w:r>
          </w:p>
          <w:p w14:paraId="485847C0" w14:textId="77777777" w:rsidR="00060C1A" w:rsidRDefault="00060C1A">
            <w:pPr>
              <w:pStyle w:val="newncpi0"/>
              <w:ind w:left="113"/>
            </w:pPr>
            <w:r>
              <w:t>и (или) предложения</w:t>
            </w:r>
          </w:p>
          <w:p w14:paraId="7DC56E7B" w14:textId="77777777" w:rsidR="00060C1A" w:rsidRDefault="00060C1A">
            <w:pPr>
              <w:pStyle w:val="newncpi0"/>
              <w:ind w:left="113"/>
            </w:pPr>
            <w:r>
              <w:t>___ ___________ 20__ г.</w:t>
            </w:r>
          </w:p>
          <w:p w14:paraId="1A2C6DCE" w14:textId="77777777" w:rsidR="00060C1A" w:rsidRDefault="00060C1A">
            <w:pPr>
              <w:pStyle w:val="newncpi0"/>
            </w:pPr>
            <w:r>
              <w:t> </w:t>
            </w:r>
          </w:p>
        </w:tc>
      </w:tr>
    </w:tbl>
    <w:p w14:paraId="204952D6" w14:textId="77777777" w:rsidR="00060C1A" w:rsidRDefault="00060C1A">
      <w:pPr>
        <w:pStyle w:val="newncpi"/>
      </w:pPr>
      <w:r>
        <w:t> </w:t>
      </w:r>
    </w:p>
    <w:p w14:paraId="37FBA7F2" w14:textId="77777777" w:rsidR="00060C1A" w:rsidRDefault="00060C1A">
      <w:pPr>
        <w:pStyle w:val="newncpi"/>
      </w:pPr>
      <w:r>
        <w:t>Фамилия, собственное имя, отчество (если таковое имеется) гражданина __________</w:t>
      </w:r>
    </w:p>
    <w:p w14:paraId="4C66BE56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1CA0D7C4" w14:textId="77777777" w:rsidR="00060C1A" w:rsidRDefault="00060C1A">
      <w:pPr>
        <w:pStyle w:val="newncpi"/>
      </w:pPr>
      <w:r>
        <w:t>Адрес места жительства (места пребывания), контактный телефон _______________</w:t>
      </w:r>
    </w:p>
    <w:p w14:paraId="61822A9B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59A9632F" w14:textId="77777777" w:rsidR="00060C1A" w:rsidRDefault="00060C1A">
      <w:pPr>
        <w:pStyle w:val="newncpi"/>
      </w:pPr>
      <w:r>
        <w:t>Содержание замечания и (или) предложения __________________________________</w:t>
      </w:r>
    </w:p>
    <w:p w14:paraId="524EEAF9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389937B0" w14:textId="77777777" w:rsidR="00060C1A" w:rsidRDefault="00060C1A">
      <w:pPr>
        <w:pStyle w:val="newncpi0"/>
      </w:pPr>
      <w:r>
        <w:t>_____________________________________________________________________________</w:t>
      </w:r>
    </w:p>
    <w:p w14:paraId="68FA1D9F" w14:textId="77777777" w:rsidR="00060C1A" w:rsidRDefault="00060C1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4"/>
        <w:gridCol w:w="4545"/>
      </w:tblGrid>
      <w:tr w:rsidR="00060C1A" w14:paraId="3533ECD5" w14:textId="77777777">
        <w:trPr>
          <w:trHeight w:val="240"/>
        </w:trPr>
        <w:tc>
          <w:tcPr>
            <w:tcW w:w="25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F4FED" w14:textId="77777777" w:rsidR="00060C1A" w:rsidRDefault="00060C1A">
            <w:pPr>
              <w:pStyle w:val="newncpi0"/>
              <w:spacing w:before="120"/>
            </w:pPr>
            <w: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A17E8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267AEFF4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125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43325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601F72F1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317D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B7E0D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7E2F62D7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6690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06213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13284ADB" w14:textId="77777777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FE0B1" w14:textId="77777777" w:rsidR="00060C1A" w:rsidRDefault="00060C1A">
            <w:pPr>
              <w:pStyle w:val="newncpi0"/>
              <w:spacing w:before="120"/>
            </w:pPr>
            <w:r>
              <w:t>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BD99D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232501C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7FD7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10B23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5298765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9E4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F832F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39C5482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B40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FDB0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65F7B6AA" w14:textId="77777777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5D6E" w14:textId="77777777" w:rsidR="00060C1A" w:rsidRDefault="00060C1A">
            <w:pPr>
              <w:pStyle w:val="newncpi0"/>
              <w:spacing w:before="120"/>
            </w:pPr>
            <w: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2D91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  <w:tr w:rsidR="00060C1A" w14:paraId="0B2AAAD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14A" w14:textId="77777777" w:rsidR="00060C1A" w:rsidRDefault="00060C1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DB58C" w14:textId="77777777" w:rsidR="00060C1A" w:rsidRDefault="00060C1A">
            <w:pPr>
              <w:pStyle w:val="table10"/>
              <w:spacing w:before="120"/>
            </w:pPr>
            <w:r>
              <w:t> </w:t>
            </w:r>
          </w:p>
        </w:tc>
      </w:tr>
    </w:tbl>
    <w:p w14:paraId="7EE8613A" w14:textId="77777777" w:rsidR="00060C1A" w:rsidRDefault="00060C1A">
      <w:pPr>
        <w:pStyle w:val="newncpi"/>
      </w:pPr>
      <w:r>
        <w:t> </w:t>
      </w:r>
    </w:p>
    <w:p w14:paraId="33E6E296" w14:textId="77777777" w:rsidR="00060C1A" w:rsidRDefault="00060C1A">
      <w:pPr>
        <w:pStyle w:val="point"/>
      </w:pPr>
      <w:r>
        <w:t>3. Страницы книги 191–192, предназначенные для внесения сведений о лице, ответственном за ведение книги, имеют следующие реквизиты и форму:</w:t>
      </w:r>
    </w:p>
    <w:p w14:paraId="3B8F595A" w14:textId="77777777" w:rsidR="00060C1A" w:rsidRDefault="00060C1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9"/>
        <w:gridCol w:w="1140"/>
      </w:tblGrid>
      <w:tr w:rsidR="00060C1A" w14:paraId="5EC4127C" w14:textId="77777777">
        <w:trPr>
          <w:trHeight w:val="240"/>
        </w:trPr>
        <w:tc>
          <w:tcPr>
            <w:tcW w:w="43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63A8C4" w14:textId="77777777" w:rsidR="00060C1A" w:rsidRDefault="00060C1A">
            <w:pPr>
              <w:pStyle w:val="table10"/>
              <w:jc w:val="center"/>
            </w:pPr>
            <w: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4E1D3A" w14:textId="77777777" w:rsidR="00060C1A" w:rsidRDefault="00060C1A">
            <w:pPr>
              <w:pStyle w:val="table10"/>
              <w:jc w:val="center"/>
            </w:pPr>
            <w:r>
              <w:t>Дата назначения</w:t>
            </w:r>
          </w:p>
        </w:tc>
      </w:tr>
      <w:tr w:rsidR="00060C1A" w14:paraId="75F0B34C" w14:textId="77777777">
        <w:trPr>
          <w:trHeight w:val="240"/>
        </w:trPr>
        <w:tc>
          <w:tcPr>
            <w:tcW w:w="4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0605C7" w14:textId="77777777" w:rsidR="00060C1A" w:rsidRDefault="00060C1A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1857E5" w14:textId="77777777" w:rsidR="00060C1A" w:rsidRDefault="00060C1A">
            <w:pPr>
              <w:pStyle w:val="table10"/>
              <w:jc w:val="center"/>
            </w:pPr>
            <w:r>
              <w:t>2</w:t>
            </w:r>
          </w:p>
        </w:tc>
      </w:tr>
      <w:tr w:rsidR="00060C1A" w14:paraId="1EA90711" w14:textId="77777777">
        <w:trPr>
          <w:trHeight w:val="240"/>
        </w:trPr>
        <w:tc>
          <w:tcPr>
            <w:tcW w:w="43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1B52E9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48887D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</w:tr>
    </w:tbl>
    <w:p w14:paraId="5580E0FB" w14:textId="77777777" w:rsidR="00060C1A" w:rsidRDefault="00060C1A">
      <w:pPr>
        <w:pStyle w:val="newncpi"/>
      </w:pPr>
      <w:r>
        <w:t> </w:t>
      </w:r>
    </w:p>
    <w:p w14:paraId="4C43D3CD" w14:textId="77777777" w:rsidR="00060C1A" w:rsidRDefault="00060C1A">
      <w:pPr>
        <w:pStyle w:val="point"/>
      </w:pPr>
      <w:r>
        <w:t>4. Страницы книги 193–198, предназначенные для внесения сведений о выявленных нарушениях, имеют следующие реквизиты и форму:</w:t>
      </w:r>
    </w:p>
    <w:p w14:paraId="61213869" w14:textId="77777777" w:rsidR="00060C1A" w:rsidRDefault="00060C1A">
      <w:pPr>
        <w:pStyle w:val="newncpi"/>
      </w:pPr>
      <w:r>
        <w:t>Сведения, заполняемые органами, проводящими проверки деятельности организации или индивидуального предпринимателя</w:t>
      </w:r>
    </w:p>
    <w:p w14:paraId="527E0549" w14:textId="77777777" w:rsidR="00060C1A" w:rsidRDefault="00060C1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57"/>
        <w:gridCol w:w="2090"/>
        <w:gridCol w:w="2789"/>
        <w:gridCol w:w="1701"/>
        <w:gridCol w:w="1849"/>
      </w:tblGrid>
      <w:tr w:rsidR="00060C1A" w14:paraId="04C08A2B" w14:textId="77777777">
        <w:trPr>
          <w:trHeight w:val="240"/>
        </w:trPr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9DA600" w14:textId="77777777" w:rsidR="00060C1A" w:rsidRDefault="00060C1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F617BC" w14:textId="77777777" w:rsidR="00060C1A" w:rsidRDefault="00060C1A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F93095" w14:textId="77777777" w:rsidR="00060C1A" w:rsidRDefault="00060C1A">
            <w:pPr>
              <w:pStyle w:val="table10"/>
              <w:jc w:val="center"/>
            </w:pPr>
            <w: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C9A131" w14:textId="77777777" w:rsidR="00060C1A" w:rsidRDefault="00060C1A">
            <w:pPr>
              <w:pStyle w:val="table10"/>
              <w:jc w:val="center"/>
            </w:pPr>
            <w:r>
              <w:t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399F34" w14:textId="77777777" w:rsidR="00060C1A" w:rsidRDefault="00060C1A">
            <w:pPr>
              <w:pStyle w:val="table10"/>
              <w:jc w:val="center"/>
            </w:pPr>
            <w:r>
              <w:t>Дата и 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D75E5" w14:textId="77777777" w:rsidR="00060C1A" w:rsidRDefault="00060C1A">
            <w:pPr>
              <w:pStyle w:val="table10"/>
              <w:jc w:val="center"/>
            </w:pPr>
            <w: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060C1A" w14:paraId="772770D1" w14:textId="7777777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13B08" w14:textId="77777777" w:rsidR="00060C1A" w:rsidRDefault="00060C1A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C29094" w14:textId="77777777" w:rsidR="00060C1A" w:rsidRDefault="00060C1A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13C1B" w14:textId="77777777" w:rsidR="00060C1A" w:rsidRDefault="00060C1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DBB672" w14:textId="77777777" w:rsidR="00060C1A" w:rsidRDefault="00060C1A">
            <w:pPr>
              <w:pStyle w:val="table10"/>
              <w:jc w:val="center"/>
            </w:pPr>
            <w: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2F6B3" w14:textId="77777777" w:rsidR="00060C1A" w:rsidRDefault="00060C1A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EF0F37" w14:textId="77777777" w:rsidR="00060C1A" w:rsidRDefault="00060C1A">
            <w:pPr>
              <w:pStyle w:val="table10"/>
              <w:jc w:val="center"/>
            </w:pPr>
            <w:r>
              <w:t>6</w:t>
            </w:r>
          </w:p>
        </w:tc>
      </w:tr>
      <w:tr w:rsidR="00060C1A" w14:paraId="692C3D38" w14:textId="77777777">
        <w:trPr>
          <w:trHeight w:val="240"/>
        </w:trPr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FF8D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9A0DC5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0F2B3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99EFE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555116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149887" w14:textId="77777777" w:rsidR="00060C1A" w:rsidRDefault="00060C1A">
            <w:pPr>
              <w:pStyle w:val="table10"/>
              <w:jc w:val="center"/>
            </w:pPr>
            <w:r>
              <w:t> </w:t>
            </w:r>
          </w:p>
        </w:tc>
      </w:tr>
    </w:tbl>
    <w:p w14:paraId="613586CD" w14:textId="77777777" w:rsidR="00060C1A" w:rsidRDefault="00060C1A">
      <w:pPr>
        <w:pStyle w:val="newncpi"/>
      </w:pPr>
      <w:r>
        <w:t> </w:t>
      </w:r>
    </w:p>
    <w:p w14:paraId="5D81512B" w14:textId="77777777" w:rsidR="00060C1A" w:rsidRDefault="00060C1A">
      <w:pPr>
        <w:pStyle w:val="point"/>
      </w:pPr>
      <w:r>
        <w:t>5. На страницах 199–200 книги помещается текст Положения о порядке выдачи, ведения и хранения книги замечаний и предложений.</w:t>
      </w:r>
    </w:p>
    <w:p w14:paraId="4513D1A3" w14:textId="77777777" w:rsidR="00060C1A" w:rsidRDefault="00060C1A">
      <w:pPr>
        <w:pStyle w:val="newncpi"/>
      </w:pPr>
      <w:r>
        <w:t> </w:t>
      </w:r>
    </w:p>
    <w:p w14:paraId="245E2D16" w14:textId="77777777" w:rsidR="00060C1A" w:rsidRDefault="00060C1A">
      <w:pPr>
        <w:pStyle w:val="newncpi"/>
      </w:pPr>
      <w:r>
        <w:t> </w:t>
      </w:r>
    </w:p>
    <w:p w14:paraId="4BF47AC9" w14:textId="77777777" w:rsidR="00060C1A" w:rsidRDefault="00060C1A">
      <w:pPr>
        <w:rPr>
          <w:rFonts w:eastAsia="Times New Roman"/>
        </w:rPr>
        <w:sectPr w:rsidR="00060C1A" w:rsidSect="00060C1A">
          <w:pgSz w:w="11920" w:h="16838"/>
          <w:pgMar w:top="567" w:right="1134" w:bottom="567" w:left="1417" w:header="0" w:footer="0" w:gutter="0"/>
          <w:cols w:space="720"/>
        </w:sectPr>
      </w:pPr>
    </w:p>
    <w:p w14:paraId="7D174A08" w14:textId="77777777" w:rsidR="00060C1A" w:rsidRDefault="00060C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60C1A" w14:paraId="6D0E7F18" w14:textId="77777777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00D05" w14:textId="77777777" w:rsidR="00060C1A" w:rsidRDefault="00060C1A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032E3" w14:textId="77777777" w:rsidR="00060C1A" w:rsidRDefault="00060C1A">
            <w:pPr>
              <w:pStyle w:val="capu1"/>
            </w:pPr>
            <w:r>
              <w:t>УТВЕРЖДЕНО</w:t>
            </w:r>
          </w:p>
          <w:p w14:paraId="592CFF8A" w14:textId="77777777" w:rsidR="00060C1A" w:rsidRDefault="00060C1A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2E5424A4" w14:textId="77777777" w:rsidR="00060C1A" w:rsidRDefault="00060C1A">
            <w:pPr>
              <w:pStyle w:val="cap1"/>
            </w:pPr>
            <w:r>
              <w:t>12.11.2025 № 635</w:t>
            </w:r>
          </w:p>
        </w:tc>
      </w:tr>
    </w:tbl>
    <w:p w14:paraId="602E9B8D" w14:textId="77777777" w:rsidR="00060C1A" w:rsidRDefault="00060C1A">
      <w:pPr>
        <w:pStyle w:val="titleu"/>
      </w:pPr>
      <w:r>
        <w:t>ПОЛОЖЕНИЕ</w:t>
      </w:r>
      <w:r>
        <w:br/>
        <w:t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 w14:paraId="77125659" w14:textId="77777777" w:rsidR="00060C1A" w:rsidRDefault="00060C1A">
      <w:pPr>
        <w:pStyle w:val="chapter"/>
      </w:pPr>
      <w:r>
        <w:t>ГЛАВА 1</w:t>
      </w:r>
      <w:r>
        <w:br/>
        <w:t>ОБЩИЕ ПОЛОЖЕНИЯ</w:t>
      </w:r>
    </w:p>
    <w:p w14:paraId="15878447" w14:textId="77777777" w:rsidR="00060C1A" w:rsidRDefault="00060C1A">
      <w:pPr>
        <w:pStyle w:val="point"/>
      </w:pPr>
      <w:r>
        <w:t>1. Настоящим Положением определяются порядок функционирования системы учета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организации) информации, порядок предоставления заявителям информации из системы учета и обработки обращений, порядок идентификации (авторизации) в ней государственных организаций, заявителей.</w:t>
      </w:r>
    </w:p>
    <w:p w14:paraId="0AEA59A9" w14:textId="77777777" w:rsidR="00060C1A" w:rsidRDefault="00060C1A">
      <w:pPr>
        <w:pStyle w:val="point"/>
      </w:pPr>
      <w:r>
        <w:t>2. Для целей настоящего Положения используются термины и их определения в значениях, установленных в законах Республики Беларусь от 10 ноября 2008 г. № 455-З «Об информации, информатизации и защите информации», от 28 декабря 2009 г. № 113-З «Об электронном документе и электронной цифровой подписи», Законе, Указе Президента Республики Беларусь от 23 января 2014 г. № 46 «Об использовании государственными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 w14:paraId="5B7E4EE8" w14:textId="77777777" w:rsidR="00060C1A" w:rsidRDefault="00060C1A">
      <w:pPr>
        <w:pStyle w:val="newncpi"/>
      </w:pPr>
      <w:r>
        <w:t>авторизация – предоставление пользователю системы учета и обработки обращений прав на совершение определенных действий в системе учета и обработки обращений;</w:t>
      </w:r>
    </w:p>
    <w:p w14:paraId="17A6020F" w14:textId="77777777" w:rsidR="00060C1A" w:rsidRDefault="00060C1A">
      <w:pPr>
        <w:pStyle w:val="newncpi"/>
      </w:pPr>
      <w:r>
        <w:t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 w14:paraId="56A9C2E1" w14:textId="77777777" w:rsidR="00060C1A" w:rsidRDefault="00060C1A">
      <w:pPr>
        <w:pStyle w:val="newncpi"/>
      </w:pPr>
      <w:r>
        <w:t>идентификация – комплекс мероприятий по установлению и фиксации данных о пользователе системы учета и обработки обращений;</w:t>
      </w:r>
    </w:p>
    <w:p w14:paraId="49A60BE0" w14:textId="77777777" w:rsidR="00060C1A" w:rsidRDefault="00060C1A">
      <w:pPr>
        <w:pStyle w:val="newncpi"/>
      </w:pPr>
      <w:r>
        <w:t>личный электронный кабинет – веб-интерфейс доступа для пользователя системы учета и обработки обращений, позволяющий использовать ее функциональные возможности в соответствии с уровнем доступа;</w:t>
      </w:r>
    </w:p>
    <w:p w14:paraId="02227DED" w14:textId="77777777" w:rsidR="00060C1A" w:rsidRDefault="00060C1A">
      <w:pPr>
        <w:pStyle w:val="newncpi"/>
      </w:pPr>
      <w:r>
        <w:t>учетная запись – хранимая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 w14:paraId="00458FA5" w14:textId="77777777" w:rsidR="00060C1A" w:rsidRDefault="00060C1A">
      <w:pPr>
        <w:pStyle w:val="point"/>
      </w:pPr>
      <w:r>
        <w:t>3. Владельцем системы учета и обработки обращений является Министерство связи и информатизации.</w:t>
      </w:r>
    </w:p>
    <w:p w14:paraId="07A4564F" w14:textId="77777777" w:rsidR="00060C1A" w:rsidRDefault="00060C1A">
      <w:pPr>
        <w:pStyle w:val="newncpi"/>
      </w:pPr>
      <w:r>
        <w:t>Оператором системы учета и обработки обращений является республиканское унитарное предприятие «Центр цифрового развития».</w:t>
      </w:r>
    </w:p>
    <w:p w14:paraId="468FC300" w14:textId="77777777" w:rsidR="00060C1A" w:rsidRDefault="00060C1A">
      <w:pPr>
        <w:pStyle w:val="newncpi"/>
      </w:pPr>
      <w:r>
        <w:t>Пользователями системы учета и обработки обращений являются государственные организации, заявители.</w:t>
      </w:r>
    </w:p>
    <w:p w14:paraId="1438AA55" w14:textId="77777777" w:rsidR="00060C1A" w:rsidRDefault="00060C1A">
      <w:pPr>
        <w:pStyle w:val="newncpi"/>
      </w:pPr>
      <w:r>
        <w:t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соответствующей государственной организации.</w:t>
      </w:r>
    </w:p>
    <w:p w14:paraId="5CEB410A" w14:textId="77777777" w:rsidR="00060C1A" w:rsidRDefault="00060C1A">
      <w:pPr>
        <w:pStyle w:val="newncpi"/>
      </w:pPr>
      <w:r>
        <w:t>Государственные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 w14:paraId="482B0562" w14:textId="77777777" w:rsidR="00060C1A" w:rsidRDefault="00060C1A">
      <w:pPr>
        <w:pStyle w:val="point"/>
      </w:pPr>
      <w:r>
        <w:t>4. Финансирование осуществляется:</w:t>
      </w:r>
    </w:p>
    <w:p w14:paraId="357A57E5" w14:textId="77777777" w:rsidR="00060C1A" w:rsidRDefault="00060C1A">
      <w:pPr>
        <w:pStyle w:val="newncpi"/>
      </w:pPr>
      <w:r>
        <w:t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 w14:paraId="318AB71F" w14:textId="77777777" w:rsidR="00060C1A" w:rsidRDefault="00060C1A">
      <w:pPr>
        <w:pStyle w:val="newncpi"/>
      </w:pPr>
      <w:r>
        <w:t>работ (услуг) по развитию (доработке, модернизации)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государственную программу в сфере цифрового развития;</w:t>
      </w:r>
    </w:p>
    <w:p w14:paraId="319FEC51" w14:textId="77777777" w:rsidR="00060C1A" w:rsidRDefault="00060C1A">
      <w:pPr>
        <w:pStyle w:val="newncpi"/>
      </w:pPr>
      <w:r>
        <w:t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предусматриваемых их владельцам в соответствующем бюджете, а также иных источников, не запрещенных законодательством.</w:t>
      </w:r>
    </w:p>
    <w:p w14:paraId="5F39A0E9" w14:textId="77777777" w:rsidR="00060C1A" w:rsidRDefault="00060C1A">
      <w:pPr>
        <w:pStyle w:val="newncpi"/>
      </w:pPr>
      <w:r>
        <w:t>Выполнение работ (оказание услуг) в соответствии с абзацами вторым и третьим части первой настоящего пункта, финансируемых полностью или частично за счет бюджетных средств, осуществляется с нормативом рентабельности не более 7 процентов к себестоимости для определения суммы прибыли, подлежащей включению в отпускные цены (тарифы).</w:t>
      </w:r>
    </w:p>
    <w:p w14:paraId="40DF0168" w14:textId="77777777" w:rsidR="00060C1A" w:rsidRDefault="00060C1A">
      <w:pPr>
        <w:pStyle w:val="point"/>
      </w:pPr>
      <w:r>
        <w:t>5. Государственные организации обеспечивают использование системы учета и обработки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 w14:paraId="4645C8CD" w14:textId="77777777" w:rsidR="00060C1A" w:rsidRDefault="00060C1A">
      <w:pPr>
        <w:pStyle w:val="point"/>
      </w:pPr>
      <w:r>
        <w:t>6. Система учета и обработки обращений обеспечивает:</w:t>
      </w:r>
    </w:p>
    <w:p w14:paraId="7E352807" w14:textId="77777777" w:rsidR="00060C1A" w:rsidRDefault="00060C1A">
      <w:pPr>
        <w:pStyle w:val="newncpi"/>
      </w:pPr>
      <w:r>
        <w:t>идентификацию, аутентификацию и авторизацию пользователей системы учета и обработки обращений;</w:t>
      </w:r>
    </w:p>
    <w:p w14:paraId="584D804A" w14:textId="77777777" w:rsidR="00060C1A" w:rsidRDefault="00060C1A">
      <w:pPr>
        <w:pStyle w:val="newncpi"/>
      </w:pPr>
      <w:r>
        <w:t>возможность подачи заявителями электронных обращений в государственные организации;</w:t>
      </w:r>
    </w:p>
    <w:p w14:paraId="303F7884" w14:textId="77777777" w:rsidR="00060C1A" w:rsidRDefault="00060C1A">
      <w:pPr>
        <w:pStyle w:val="newncpi"/>
      </w:pPr>
      <w:r>
        <w:t>формирование личных электронных кабинетов пользователей системы учета и обработки обращений;</w:t>
      </w:r>
    </w:p>
    <w:p w14:paraId="0DFF2D6F" w14:textId="77777777" w:rsidR="00060C1A" w:rsidRDefault="00060C1A">
      <w:pPr>
        <w:pStyle w:val="newncpi"/>
      </w:pPr>
      <w:r>
        <w:t>формирование уникального номера обращения при поступлении электронного обращения в систему учета и обработки обращений, учета в ней письменных и устных обращений;</w:t>
      </w:r>
    </w:p>
    <w:p w14:paraId="117EA7C3" w14:textId="77777777" w:rsidR="00060C1A" w:rsidRDefault="00060C1A">
      <w:pPr>
        <w:pStyle w:val="newncpi"/>
      </w:pPr>
      <w:r>
        <w:t>централизованный учет и хранение электронных и письменных обращений, поступивших в государственные организации, ответов (уведомлений) на них, иной информации о рассмотрении обращений, об оставлении обращений без рассмотрения по существу;</w:t>
      </w:r>
    </w:p>
    <w:p w14:paraId="42F68C4D" w14:textId="77777777" w:rsidR="00060C1A" w:rsidRDefault="00060C1A">
      <w:pPr>
        <w:pStyle w:val="newncpi"/>
      </w:pPr>
      <w:r>
        <w:t>автоматизацию процессов рассмотрения электронных, письменных и устных обращений в государственных организациях;</w:t>
      </w:r>
    </w:p>
    <w:p w14:paraId="0771431D" w14:textId="77777777" w:rsidR="00060C1A" w:rsidRDefault="00060C1A">
      <w:pPr>
        <w:pStyle w:val="newncpi"/>
      </w:pPr>
      <w:r>
        <w:t>осуществление контроля за рассмотрением электронных, письменных и устных обращений в государственных организациях;</w:t>
      </w:r>
    </w:p>
    <w:p w14:paraId="1F285A8C" w14:textId="77777777" w:rsidR="00060C1A" w:rsidRDefault="00060C1A">
      <w:pPr>
        <w:pStyle w:val="newncpi"/>
      </w:pPr>
      <w:r>
        <w:t>формирование отчетности по обращениям;</w:t>
      </w:r>
    </w:p>
    <w:p w14:paraId="6A266A60" w14:textId="77777777" w:rsidR="00060C1A" w:rsidRDefault="00060C1A">
      <w:pPr>
        <w:pStyle w:val="newncpi"/>
      </w:pPr>
      <w:r>
        <w:t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 w14:paraId="5ECBC395" w14:textId="77777777" w:rsidR="00060C1A" w:rsidRDefault="00060C1A">
      <w:pPr>
        <w:pStyle w:val="newncpi"/>
      </w:pPr>
      <w:r>
        <w:t>информационное взаимодействие с ведомственными системами электронного документооборота государственных организаций.</w:t>
      </w:r>
    </w:p>
    <w:p w14:paraId="4A1B1BBF" w14:textId="77777777" w:rsidR="00060C1A" w:rsidRDefault="00060C1A">
      <w:pPr>
        <w:pStyle w:val="point"/>
      </w:pPr>
      <w:r>
        <w:t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 w14:paraId="0D044874" w14:textId="77777777" w:rsidR="00060C1A" w:rsidRDefault="00060C1A">
      <w:pPr>
        <w:pStyle w:val="point"/>
      </w:pPr>
      <w:r>
        <w:t>8. Доступ пользователей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 w14:paraId="785C4A5A" w14:textId="77777777" w:rsidR="00060C1A" w:rsidRDefault="00060C1A">
      <w:pPr>
        <w:pStyle w:val="newncpi"/>
      </w:pPr>
      <w:r>
        <w:t>Доступ государственных организаций к системе учета и обработки обращений может обеспечиваться с использованием выделенных каналов связи.</w:t>
      </w:r>
    </w:p>
    <w:p w14:paraId="079D5217" w14:textId="77777777" w:rsidR="00060C1A" w:rsidRDefault="00060C1A">
      <w:pPr>
        <w:pStyle w:val="point"/>
      </w:pPr>
      <w:r>
        <w:t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 w14:paraId="3962E558" w14:textId="77777777" w:rsidR="00060C1A" w:rsidRDefault="00060C1A">
      <w:pPr>
        <w:pStyle w:val="point"/>
      </w:pPr>
      <w:r>
        <w:t>10. Оператор системы учета и обработки обращений:</w:t>
      </w:r>
    </w:p>
    <w:p w14:paraId="22052229" w14:textId="77777777" w:rsidR="00060C1A" w:rsidRDefault="00060C1A">
      <w:pPr>
        <w:pStyle w:val="newncpi"/>
      </w:pPr>
      <w:r>
        <w:t>осуществляет техническое обслуживание, сопровождение, развитие (доработку, модернизацию) системы учета и обработки обращений;</w:t>
      </w:r>
    </w:p>
    <w:p w14:paraId="39FC336C" w14:textId="77777777" w:rsidR="00060C1A" w:rsidRDefault="00060C1A">
      <w:pPr>
        <w:pStyle w:val="newncpi"/>
      </w:pPr>
      <w:r>
        <w:t>обеспечивает выполнение требований по защите и сохранности информации, обрабатываемой в системе учета и обработки обращений, в соответствии с законодательством об информации, информатизации и защите информации, а также бесперебойный доступ к ней;</w:t>
      </w:r>
    </w:p>
    <w:p w14:paraId="1B4D7660" w14:textId="77777777" w:rsidR="00060C1A" w:rsidRDefault="00060C1A">
      <w:pPr>
        <w:pStyle w:val="newncpi"/>
      </w:pPr>
      <w:r>
        <w:t>регистрирует государственные организации в системе учета и обработки обращений;</w:t>
      </w:r>
    </w:p>
    <w:p w14:paraId="05C306F0" w14:textId="77777777" w:rsidR="00060C1A" w:rsidRDefault="00060C1A">
      <w:pPr>
        <w:pStyle w:val="newncpi"/>
      </w:pPr>
      <w:r>
        <w:t>обеспечивает обработку информационных сообщений пользователей системы учета и обработки обращений, консультирует их по вопросам функционирования системы учета и обработки обращений и другим вопросам, связанным с ее использованием;</w:t>
      </w:r>
    </w:p>
    <w:p w14:paraId="25EDD24C" w14:textId="77777777" w:rsidR="00060C1A" w:rsidRDefault="00060C1A">
      <w:pPr>
        <w:pStyle w:val="newncpi"/>
      </w:pPr>
      <w:r>
        <w:t>обеспечивает формирование, ведение и актуализацию нормативно-справочной информации в системе учета и обработки обращений;</w:t>
      </w:r>
    </w:p>
    <w:p w14:paraId="2FA96E6C" w14:textId="77777777" w:rsidR="00060C1A" w:rsidRDefault="00060C1A">
      <w:pPr>
        <w:pStyle w:val="newncpi"/>
      </w:pPr>
      <w:r>
        <w:t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системы учета и обработки обращений предложения о реализации мероприятий по ее развитию (доработке, модернизации);</w:t>
      </w:r>
    </w:p>
    <w:p w14:paraId="11FE03A6" w14:textId="77777777" w:rsidR="00060C1A" w:rsidRDefault="00060C1A">
      <w:pPr>
        <w:pStyle w:val="newncpi"/>
      </w:pPr>
      <w:r>
        <w:t>выполняет иные функции в соответствии с настоящим Положением и регламентом.</w:t>
      </w:r>
    </w:p>
    <w:p w14:paraId="58DEA5AF" w14:textId="77777777" w:rsidR="00060C1A" w:rsidRDefault="00060C1A">
      <w:pPr>
        <w:pStyle w:val="point"/>
      </w:pPr>
      <w:r>
        <w:t>11. Государственные организации в системе учета и обработки обращений:</w:t>
      </w:r>
    </w:p>
    <w:p w14:paraId="7087151F" w14:textId="77777777" w:rsidR="00060C1A" w:rsidRDefault="00060C1A">
      <w:pPr>
        <w:pStyle w:val="newncpi"/>
      </w:pPr>
      <w:r>
        <w:t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 w14:paraId="09422B58" w14:textId="77777777" w:rsidR="00060C1A" w:rsidRDefault="00060C1A">
      <w:pPr>
        <w:pStyle w:val="newncpi"/>
      </w:pPr>
      <w:r>
        <w:t>определяют должностных лиц, ответственных за ведение личных электронных кабинетов подчиненных (входящих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обособленных подразделений, обособленные подразделения), должностных лиц, ответственных за ведение делопроизводства и (или) рассмотрение обращений в системе учета и обработки обращений (далее – ответственные лица);</w:t>
      </w:r>
    </w:p>
    <w:p w14:paraId="4A8583CB" w14:textId="77777777" w:rsidR="00060C1A" w:rsidRDefault="00060C1A">
      <w:pPr>
        <w:pStyle w:val="newncpi"/>
      </w:pPr>
      <w:r>
        <w:t>осуществляют создание и ведение учетных записей внешних администраторов обособленных подразделений, ответственных лиц;</w:t>
      </w:r>
    </w:p>
    <w:p w14:paraId="7F1DDEC1" w14:textId="77777777" w:rsidR="00060C1A" w:rsidRDefault="00060C1A">
      <w:pPr>
        <w:pStyle w:val="newncpi"/>
      </w:pPr>
      <w:r>
        <w:t>обеспечивают ведение делопроизводства по обращениям в соответствии с Положением о порядке ведения делопроизводства по обращениям граждан и юридических лиц, утвержденным постановлением, утвердившим настоящее Положение;</w:t>
      </w:r>
    </w:p>
    <w:p w14:paraId="37F7946A" w14:textId="77777777" w:rsidR="00060C1A" w:rsidRDefault="00060C1A">
      <w:pPr>
        <w:pStyle w:val="newncpi"/>
      </w:pPr>
      <w:r>
        <w:t>направляют электронные обращения и электронные копии письменных обращений для рассмотрения государственным организациям в соответствии с их компетенцией;</w:t>
      </w:r>
    </w:p>
    <w:p w14:paraId="30057B8D" w14:textId="77777777" w:rsidR="00060C1A" w:rsidRDefault="00060C1A">
      <w:pPr>
        <w:pStyle w:val="newncpi"/>
      </w:pPr>
      <w:r>
        <w:t>направляют заявителям ответы (уведомления) на электронные обращения;</w:t>
      </w:r>
    </w:p>
    <w:p w14:paraId="5D61B047" w14:textId="77777777" w:rsidR="00060C1A" w:rsidRDefault="00060C1A">
      <w:pPr>
        <w:pStyle w:val="newncpi"/>
      </w:pPr>
      <w:r>
        <w:t>формируют отчетность по обращениям;</w:t>
      </w:r>
    </w:p>
    <w:p w14:paraId="07B48EC1" w14:textId="77777777" w:rsidR="00060C1A" w:rsidRDefault="00060C1A">
      <w:pPr>
        <w:pStyle w:val="newncpi"/>
      </w:pPr>
      <w:r>
        <w:t>осуществляют анализ работы с обращениями в подчиненных (входящих в состав, систему) государственных организациях и (или) по вопросам, относящимся к компетенции;</w:t>
      </w:r>
    </w:p>
    <w:p w14:paraId="34D5385D" w14:textId="77777777" w:rsidR="00060C1A" w:rsidRDefault="00060C1A">
      <w:pPr>
        <w:pStyle w:val="newncpi"/>
      </w:pPr>
      <w:r>
        <w:t>осуществляют предоставление государственным организациям, заявителям информации из системы учета и обработки обращений;</w:t>
      </w:r>
    </w:p>
    <w:p w14:paraId="72E00EBD" w14:textId="77777777" w:rsidR="00060C1A" w:rsidRDefault="00060C1A">
      <w:pPr>
        <w:pStyle w:val="newncpi"/>
      </w:pPr>
      <w:r>
        <w:t>выполняют иные функции в соответствии с настоящим Положением и регламентом.</w:t>
      </w:r>
    </w:p>
    <w:p w14:paraId="18A26964" w14:textId="77777777" w:rsidR="00060C1A" w:rsidRDefault="00060C1A">
      <w:pPr>
        <w:pStyle w:val="point"/>
      </w:pPr>
      <w:r>
        <w:t>12. Заявители в системе учета и обработки обращений:</w:t>
      </w:r>
    </w:p>
    <w:p w14:paraId="29B1D734" w14:textId="77777777" w:rsidR="00060C1A" w:rsidRDefault="00060C1A">
      <w:pPr>
        <w:pStyle w:val="newncpi"/>
      </w:pPr>
      <w:r>
        <w:t>регистрируются посредством заполнения формы регистрации на интернет-сайте, поддерживают в актуальном состоянии сведения о себе, внесенные в ходе регистрации;</w:t>
      </w:r>
    </w:p>
    <w:p w14:paraId="2699B05F" w14:textId="77777777" w:rsidR="00060C1A" w:rsidRDefault="00060C1A">
      <w:pPr>
        <w:pStyle w:val="newncpi"/>
      </w:pPr>
      <w:r>
        <w:t>подают электронные обращения и получают ответы (уведомления) на них;</w:t>
      </w:r>
    </w:p>
    <w:p w14:paraId="710FF51D" w14:textId="77777777" w:rsidR="00060C1A" w:rsidRDefault="00060C1A">
      <w:pPr>
        <w:pStyle w:val="newncpi"/>
      </w:pPr>
      <w:r>
        <w:t>просматривают перечень поданных электронных обращений и статус их рассмотрения;</w:t>
      </w:r>
    </w:p>
    <w:p w14:paraId="0C3B5A1E" w14:textId="77777777" w:rsidR="00060C1A" w:rsidRDefault="00060C1A">
      <w:pPr>
        <w:pStyle w:val="newncpi"/>
      </w:pPr>
      <w:r>
        <w:t>подают электронные заявления об отзыве поданного электронного обращения до рассмотрения его по существу;</w:t>
      </w:r>
    </w:p>
    <w:p w14:paraId="5BFCD8AF" w14:textId="77777777" w:rsidR="00060C1A" w:rsidRDefault="00060C1A">
      <w:pPr>
        <w:pStyle w:val="newncpi"/>
      </w:pPr>
      <w:r>
        <w:t>направляют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 w14:paraId="0E119CBA" w14:textId="77777777" w:rsidR="00060C1A" w:rsidRDefault="00060C1A">
      <w:pPr>
        <w:pStyle w:val="newncpi"/>
      </w:pPr>
      <w:r>
        <w:t>используют иные возможности системы учета и обработки обращений в соответствии с ее функционалом.</w:t>
      </w:r>
    </w:p>
    <w:p w14:paraId="54B6354E" w14:textId="77777777" w:rsidR="00060C1A" w:rsidRDefault="00060C1A">
      <w:pPr>
        <w:pStyle w:val="chapter"/>
      </w:pPr>
      <w:r>
        <w:t>ГЛАВА 2</w:t>
      </w:r>
      <w:r>
        <w:br/>
        <w:t>ПОРЯДОК ВНЕСЕНИЯ ГОСУДАРСТВЕННЫМИ ОРГАНИЗАЦИЯМИ ИНФОРМАЦИИ В СИСТЕМУ УЧЕТА И ОБРАБОТКИ ОБРАЩЕНИЙ</w:t>
      </w:r>
    </w:p>
    <w:p w14:paraId="6D27D1D7" w14:textId="77777777" w:rsidR="00060C1A" w:rsidRDefault="00060C1A">
      <w:pPr>
        <w:pStyle w:val="point"/>
      </w:pPr>
      <w:r>
        <w:t>13. Основаниями для внесения государственными организациями информации в систему учета и обработки обращений являются:</w:t>
      </w:r>
    </w:p>
    <w:p w14:paraId="2BAA2383" w14:textId="77777777" w:rsidR="00060C1A" w:rsidRDefault="00060C1A">
      <w:pPr>
        <w:pStyle w:val="newncpi"/>
      </w:pPr>
      <w:r>
        <w:t>регистрация поступивших обращений и ответов (уведомлений) на них;</w:t>
      </w:r>
    </w:p>
    <w:p w14:paraId="39211C8D" w14:textId="77777777" w:rsidR="00060C1A" w:rsidRDefault="00060C1A">
      <w:pPr>
        <w:pStyle w:val="newncpi"/>
      </w:pPr>
      <w:r>
        <w:t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электронных копий письменных обращений для рассмотрения государственным организациям в соответствии с их компетенцией;</w:t>
      </w:r>
    </w:p>
    <w:p w14:paraId="46511D65" w14:textId="77777777" w:rsidR="00060C1A" w:rsidRDefault="00060C1A">
      <w:pPr>
        <w:pStyle w:val="newncpi"/>
      </w:pPr>
      <w:r>
        <w:t>осуществление анализа работы с обращениями в государственных организациях;</w:t>
      </w:r>
    </w:p>
    <w:p w14:paraId="30E1932B" w14:textId="77777777" w:rsidR="00060C1A" w:rsidRDefault="00060C1A">
      <w:pPr>
        <w:pStyle w:val="newncpi"/>
      </w:pPr>
      <w:r>
        <w:t>рассмотрение обращений по существу, оставление обращений без рассмотрения по существу.</w:t>
      </w:r>
    </w:p>
    <w:p w14:paraId="58D7AC8A" w14:textId="77777777" w:rsidR="00060C1A" w:rsidRDefault="00060C1A">
      <w:pPr>
        <w:pStyle w:val="point"/>
      </w:pPr>
      <w:r>
        <w:t>14. При регистрации электронных обращений в систему учета и обработки обращений вносится следующая информация:</w:t>
      </w:r>
    </w:p>
    <w:p w14:paraId="650314C1" w14:textId="77777777" w:rsidR="00060C1A" w:rsidRDefault="00060C1A">
      <w:pPr>
        <w:pStyle w:val="newncpi"/>
      </w:pPr>
      <w:r>
        <w:t>тема и подтема обращения в соответствии с единым классификатором обращений граждан и юридических лиц согласно приложению 2 к Положению о порядке ведения делопроизводства по обращениям граждан и юридических лиц (далее – единый классификатор);</w:t>
      </w:r>
    </w:p>
    <w:p w14:paraId="42401C29" w14:textId="77777777" w:rsidR="00060C1A" w:rsidRDefault="00060C1A">
      <w:pPr>
        <w:pStyle w:val="newncpi"/>
      </w:pPr>
      <w: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14:paraId="308527E3" w14:textId="77777777" w:rsidR="00060C1A" w:rsidRDefault="00060C1A">
      <w:pPr>
        <w:pStyle w:val="newncpi"/>
      </w:pPr>
      <w:r>
        <w:t>иная информация в соответствии с регламентом.</w:t>
      </w:r>
    </w:p>
    <w:p w14:paraId="7F5804E1" w14:textId="77777777" w:rsidR="00060C1A" w:rsidRDefault="00060C1A">
      <w:pPr>
        <w:pStyle w:val="point"/>
      </w:pPr>
      <w:r>
        <w:t>15. В систему учета и обработки обращений при учете письменных и устных обращений вносится следующая информация:</w:t>
      </w:r>
    </w:p>
    <w:p w14:paraId="6EC02EA3" w14:textId="77777777" w:rsidR="00060C1A" w:rsidRDefault="00060C1A">
      <w:pPr>
        <w:pStyle w:val="newncpi"/>
      </w:pPr>
      <w:r>
        <w:t>категория заявителя (физическое или юридическое лицо);</w:t>
      </w:r>
    </w:p>
    <w:p w14:paraId="5DCA09A4" w14:textId="77777777" w:rsidR="00060C1A" w:rsidRDefault="00060C1A">
      <w:pPr>
        <w:pStyle w:val="newncpi"/>
      </w:pPr>
      <w:r>
        <w:t>форма подачи обращения;</w:t>
      </w:r>
    </w:p>
    <w:p w14:paraId="2AE0BE1C" w14:textId="77777777" w:rsidR="00060C1A" w:rsidRDefault="00060C1A">
      <w:pPr>
        <w:pStyle w:val="newncpi"/>
      </w:pPr>
      <w:r>
        <w:t>тип (индивидуальное, коллективное, анонимное) и вид (заявление, предложение, жалоба) обращения;</w:t>
      </w:r>
    </w:p>
    <w:p w14:paraId="0AE9F05F" w14:textId="77777777" w:rsidR="00060C1A" w:rsidRDefault="00060C1A">
      <w:pPr>
        <w:pStyle w:val="newncpi"/>
      </w:pPr>
      <w:r>
        <w:t>тема и подтема обращения в соответствии с единым классификатором;</w:t>
      </w:r>
    </w:p>
    <w:p w14:paraId="4BB728D4" w14:textId="77777777" w:rsidR="00060C1A" w:rsidRDefault="00060C1A">
      <w:pPr>
        <w:pStyle w:val="newncpi"/>
      </w:pPr>
      <w:r>
        <w:t>дата регистрации;</w:t>
      </w:r>
    </w:p>
    <w:p w14:paraId="4CA62F52" w14:textId="77777777" w:rsidR="00060C1A" w:rsidRDefault="00060C1A">
      <w:pPr>
        <w:pStyle w:val="newncpi"/>
      </w:pPr>
      <w:r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 исключением случаев регистрации анонимных обращений;</w:t>
      </w:r>
    </w:p>
    <w:p w14:paraId="1E72429E" w14:textId="77777777" w:rsidR="00060C1A" w:rsidRDefault="00060C1A">
      <w:pPr>
        <w:pStyle w:val="newncpi"/>
      </w:pPr>
      <w:r>
        <w:t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таковое имеется) либо инициалы руководителя или лица, уполномоченного подписывать обращения), за исключением случаев регистрации анонимных обращений;</w:t>
      </w:r>
    </w:p>
    <w:p w14:paraId="20727B78" w14:textId="77777777" w:rsidR="00060C1A" w:rsidRDefault="00060C1A">
      <w:pPr>
        <w:pStyle w:val="newncpi"/>
      </w:pPr>
      <w:r>
        <w:t>суть обращения;</w:t>
      </w:r>
    </w:p>
    <w:p w14:paraId="62F77CCA" w14:textId="77777777" w:rsidR="00060C1A" w:rsidRDefault="00060C1A">
      <w:pPr>
        <w:pStyle w:val="newncpi"/>
      </w:pPr>
      <w:r>
        <w:t>содержание обращения и (или) электронная копия обращения на бумажном носителе;</w:t>
      </w:r>
    </w:p>
    <w:p w14:paraId="4B7B3530" w14:textId="77777777" w:rsidR="00060C1A" w:rsidRDefault="00060C1A">
      <w:pPr>
        <w:pStyle w:val="newncpi"/>
      </w:pPr>
      <w: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14:paraId="50B44A2E" w14:textId="77777777" w:rsidR="00060C1A" w:rsidRDefault="00060C1A">
      <w:pPr>
        <w:pStyle w:val="newncpi"/>
      </w:pPr>
      <w:r>
        <w:t>иная информация в соответствии с регламентом.</w:t>
      </w:r>
    </w:p>
    <w:p w14:paraId="2F8E9516" w14:textId="77777777" w:rsidR="00060C1A" w:rsidRDefault="00060C1A">
      <w:pPr>
        <w:pStyle w:val="point"/>
      </w:pPr>
      <w:r>
        <w:t>16. При регистрации ответов (уведомлений) на электронные обращения, учете ответов (уведомлений) на письменные и устные обращения в систему учета и обработки обращений вносится следующая информация:</w:t>
      </w:r>
    </w:p>
    <w:p w14:paraId="0BFA46AF" w14:textId="77777777" w:rsidR="00060C1A" w:rsidRDefault="00060C1A">
      <w:pPr>
        <w:pStyle w:val="newncpi"/>
      </w:pPr>
      <w:r>
        <w:t>содержание ответа (уведомления) на обращение и (или) электронная копия ответа (уведомления) на обращение на бумажном носителе;</w:t>
      </w:r>
    </w:p>
    <w:p w14:paraId="1B766B50" w14:textId="77777777" w:rsidR="00060C1A" w:rsidRDefault="00060C1A">
      <w:pPr>
        <w:pStyle w:val="newncpi"/>
      </w:pPr>
      <w:r>
        <w:t>форма ответа (уведомления) на обращение (письменная корреспонденция, электронная (личный электронный кабинет заявителя);</w:t>
      </w:r>
    </w:p>
    <w:p w14:paraId="28FF9755" w14:textId="77777777" w:rsidR="00060C1A" w:rsidRDefault="00060C1A">
      <w:pPr>
        <w:pStyle w:val="newncpi"/>
      </w:pPr>
      <w:r>
        <w:t>фамилия, собственное имя, отчество (если таковое имеется), должность руководителя или уполномоченного должностного лица, подписавшего ответ (уведомление) на обращение;</w:t>
      </w:r>
    </w:p>
    <w:p w14:paraId="705D655A" w14:textId="77777777" w:rsidR="00060C1A" w:rsidRDefault="00060C1A">
      <w:pPr>
        <w:pStyle w:val="newncpi"/>
      </w:pPr>
      <w:r>
        <w:t>отметка об исполнении и направлении обращения в дело;</w:t>
      </w:r>
    </w:p>
    <w:p w14:paraId="4A0626DB" w14:textId="77777777" w:rsidR="00060C1A" w:rsidRDefault="00060C1A">
      <w:pPr>
        <w:pStyle w:val="newncpi"/>
      </w:pPr>
      <w:r>
        <w:t>иная информация в соответствии с регламентом.</w:t>
      </w:r>
    </w:p>
    <w:p w14:paraId="690D6E75" w14:textId="77777777" w:rsidR="00060C1A" w:rsidRDefault="00060C1A">
      <w:pPr>
        <w:pStyle w:val="point"/>
      </w:pPr>
      <w:r>
        <w:t>17. В системе учета и обработки обращений регистрационным индексом электронного обращения является уникальный номер, автоматически сформированный при поступлении обращения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обращений.</w:t>
      </w:r>
    </w:p>
    <w:p w14:paraId="4353629C" w14:textId="77777777" w:rsidR="00060C1A" w:rsidRDefault="00060C1A">
      <w:pPr>
        <w:pStyle w:val="newncpi"/>
      </w:pPr>
      <w:r>
        <w:t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 w14:paraId="70FAC7EC" w14:textId="77777777" w:rsidR="00060C1A" w:rsidRDefault="00060C1A">
      <w:pPr>
        <w:pStyle w:val="newncpi"/>
      </w:pPr>
      <w:r>
        <w:t>Идентичные обращения, обращения, содержащие уточняющие (дополняющие) документы и (или) сведения, до направления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 w14:paraId="5FD48CFD" w14:textId="77777777" w:rsidR="00060C1A" w:rsidRDefault="00060C1A">
      <w:pPr>
        <w:pStyle w:val="newncpi"/>
      </w:pPr>
      <w:r>
        <w:t>Повторные обращения регистрируются (учитываются) в системе учета и обработки обращений под разными уникальными номерами с проставлением соответствующей отметки и установлением связки между ними.</w:t>
      </w:r>
    </w:p>
    <w:p w14:paraId="7831A13F" w14:textId="77777777" w:rsidR="00060C1A" w:rsidRDefault="00060C1A">
      <w:pPr>
        <w:pStyle w:val="point"/>
      </w:pPr>
      <w:r>
        <w:t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обработки обращений в данных целях, при направлении электронных обращений и электронных копий 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 w14:paraId="2303D7D6" w14:textId="77777777" w:rsidR="00060C1A" w:rsidRDefault="00060C1A">
      <w:pPr>
        <w:pStyle w:val="newncpi"/>
      </w:pPr>
      <w:r>
        <w:t>наименование (учетный номер плательщика) государственной организации, которой направляется обращение;</w:t>
      </w:r>
    </w:p>
    <w:p w14:paraId="657C0096" w14:textId="77777777" w:rsidR="00060C1A" w:rsidRDefault="00060C1A">
      <w:pPr>
        <w:pStyle w:val="newncpi"/>
      </w:pPr>
      <w:r>
        <w:t>сопроводительное письмо и прилагаемые к нему документы (если таковые имеются);</w:t>
      </w:r>
    </w:p>
    <w:p w14:paraId="612F5E25" w14:textId="77777777" w:rsidR="00060C1A" w:rsidRDefault="00060C1A">
      <w:pPr>
        <w:pStyle w:val="newncpi"/>
      </w:pPr>
      <w:r>
        <w:t>уведомление для заявителя, подавшего обращение, и прилагаемые к нему документы (если таковые имеются);</w:t>
      </w:r>
    </w:p>
    <w:p w14:paraId="713BA19B" w14:textId="77777777" w:rsidR="00060C1A" w:rsidRDefault="00060C1A">
      <w:pPr>
        <w:pStyle w:val="newncpi"/>
      </w:pPr>
      <w:r>
        <w:t>иная информация в соответствии с регламентом.</w:t>
      </w:r>
    </w:p>
    <w:p w14:paraId="17B3B44B" w14:textId="77777777" w:rsidR="00060C1A" w:rsidRDefault="00060C1A">
      <w:pPr>
        <w:pStyle w:val="point"/>
      </w:pPr>
      <w:r>
        <w:t>19. В целях осуществления анализа работы с обращениями государственными организациями в систему учета и обработки обращений вносятся сведения о графике рабочего времени, подчиненных (входящих в состав, систему) государственных организациях, обособленных подразделениях в соответствии с регламентом.</w:t>
      </w:r>
    </w:p>
    <w:p w14:paraId="641853D2" w14:textId="77777777" w:rsidR="00060C1A" w:rsidRDefault="00060C1A">
      <w:pPr>
        <w:pStyle w:val="point"/>
      </w:pPr>
      <w:r>
        <w:t>20. При рассмотрении обращений по существу, оставлении обращений без рассмотрения по существу в систему учета и обработки обращений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лиц о дальнейшем рассмотрении обращений, ведением контроля за рассмотрением обращений в соответствии с регламентом.</w:t>
      </w:r>
    </w:p>
    <w:p w14:paraId="1454906F" w14:textId="77777777" w:rsidR="00060C1A" w:rsidRDefault="00060C1A">
      <w:pPr>
        <w:pStyle w:val="chapter"/>
      </w:pPr>
      <w:r>
        <w:t>ГЛАВА 3</w:t>
      </w:r>
      <w:r>
        <w:br/>
        <w:t>ПОРЯДОК ПРЕДОСТАВЛЕНИЯ ГОСУДАРСТВЕННЫМ ОРГАНИЗАЦИЯМ, ЗАЯВИТЕЛЯМ ИНФОРМАЦИИ ИЗ СИСТЕМЫ УЧЕТА И ОБРАБОТКИ ОБРАЩЕНИЙ</w:t>
      </w:r>
    </w:p>
    <w:p w14:paraId="0B35B071" w14:textId="77777777" w:rsidR="00060C1A" w:rsidRDefault="00060C1A">
      <w:pPr>
        <w:pStyle w:val="point"/>
      </w:pPr>
      <w:r>
        <w:t>21. Информация об обращениях из системы учета и обработки обращений предоставляется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информации.</w:t>
      </w:r>
    </w:p>
    <w:p w14:paraId="25BEA8C8" w14:textId="77777777" w:rsidR="00060C1A" w:rsidRDefault="00060C1A">
      <w:pPr>
        <w:pStyle w:val="newncpi"/>
      </w:pPr>
      <w:r>
        <w:t>Система учета и обработки обращений в автоматическом режиме предоставляет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 w14:paraId="1E5DD04F" w14:textId="77777777" w:rsidR="00060C1A" w:rsidRDefault="00060C1A">
      <w:pPr>
        <w:pStyle w:val="newncpi"/>
      </w:pPr>
      <w:r>
        <w:t>С учетом специфики деятельности отдельных государственных организаций, имеющих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автоматическом режиме к информации об обращениях, содержащейся в системе учета и обработки обращений, отдельным структурным подразделениям, входящим в состав данной организации.</w:t>
      </w:r>
    </w:p>
    <w:p w14:paraId="100D1D66" w14:textId="77777777" w:rsidR="00060C1A" w:rsidRDefault="00060C1A">
      <w:pPr>
        <w:pStyle w:val="newncpi"/>
      </w:pPr>
      <w: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 w14:paraId="622D9C75" w14:textId="77777777" w:rsidR="00060C1A" w:rsidRDefault="00060C1A">
      <w:pPr>
        <w:pStyle w:val="point"/>
      </w:pPr>
      <w:r>
        <w:t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актами, на основании запросов о предоставлении информации об обращениях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 w14:paraId="0AD81C82" w14:textId="77777777" w:rsidR="00060C1A" w:rsidRDefault="00060C1A">
      <w:pPr>
        <w:pStyle w:val="newncpi"/>
      </w:pPr>
      <w: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 w14:paraId="1FCA5F33" w14:textId="77777777" w:rsidR="00060C1A" w:rsidRDefault="00060C1A">
      <w:pPr>
        <w:pStyle w:val="point"/>
      </w:pPr>
      <w:r>
        <w:t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электронной копии документа на бумажном носителе, подписанного руководителем государственной организации или уполномоченным должностным лицом.</w:t>
      </w:r>
    </w:p>
    <w:p w14:paraId="31B2F54E" w14:textId="77777777" w:rsidR="00060C1A" w:rsidRDefault="00060C1A">
      <w:pPr>
        <w:pStyle w:val="point"/>
      </w:pPr>
      <w:r>
        <w:t>24. Запросы формируются путем заполнения формы запроса в системе учета и обработки обращений и ее подписания электронной цифровой подписью,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 w14:paraId="397979A4" w14:textId="77777777" w:rsidR="00060C1A" w:rsidRDefault="00060C1A">
      <w:pPr>
        <w:pStyle w:val="newncpi"/>
      </w:pPr>
      <w:r>
        <w:t>В случае необходимости получения государственной организацией информации по одному обращению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 w14:paraId="043C6D49" w14:textId="77777777" w:rsidR="00060C1A" w:rsidRDefault="00060C1A">
      <w:pPr>
        <w:pStyle w:val="newncpi"/>
      </w:pPr>
      <w:r>
        <w:t>фамилия, собственное имя, отчество (если таковое имеется) либо инициалы гражданина, адрес его места жительства (места пребывания) – для физического лица;</w:t>
      </w:r>
    </w:p>
    <w:p w14:paraId="1D3941CB" w14:textId="77777777" w:rsidR="00060C1A" w:rsidRDefault="00060C1A">
      <w:pPr>
        <w:pStyle w:val="newncpi"/>
      </w:pPr>
      <w:r>
        <w:t>полное наименование юридического лица и его места нахождения – для юридического лица;</w:t>
      </w:r>
    </w:p>
    <w:p w14:paraId="389DCC08" w14:textId="77777777" w:rsidR="00060C1A" w:rsidRDefault="00060C1A">
      <w:pPr>
        <w:pStyle w:val="newncpi"/>
      </w:pPr>
      <w: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обращении без согласия заявителя (его представителя), о котором запрашивается информация.</w:t>
      </w:r>
    </w:p>
    <w:p w14:paraId="18A92D18" w14:textId="77777777" w:rsidR="00060C1A" w:rsidRDefault="00060C1A">
      <w:pPr>
        <w:pStyle w:val="newncpi"/>
      </w:pPr>
      <w:r>
        <w:t>В случае необходимости получения государственной организацией информации по совокупности обращений в форму запроса вносятся следующие сведения:</w:t>
      </w:r>
    </w:p>
    <w:p w14:paraId="2D33B18F" w14:textId="77777777" w:rsidR="00060C1A" w:rsidRDefault="00060C1A">
      <w:pPr>
        <w:pStyle w:val="newncpi"/>
      </w:pPr>
      <w:r>
        <w:t>тема и подтема обращений в соответствии с единым классификатором, период их подачи;</w:t>
      </w:r>
    </w:p>
    <w:p w14:paraId="332F8B80" w14:textId="77777777" w:rsidR="00060C1A" w:rsidRDefault="00060C1A">
      <w:pPr>
        <w:pStyle w:val="newncpi"/>
      </w:pPr>
      <w: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обращениях без согласия заявителей (их представителей), о которых запрашивается информация.</w:t>
      </w:r>
    </w:p>
    <w:p w14:paraId="42076B17" w14:textId="77777777" w:rsidR="00060C1A" w:rsidRDefault="00060C1A">
      <w:pPr>
        <w:pStyle w:val="point"/>
      </w:pPr>
      <w:r>
        <w:t>25. Государственная организация в течение пяти рабочих дней рассматривает поступивший запрос и посредством системы учета и обработки обращений одобряет предоставление запрашиваемой информации либо отказывает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 применением средства криптографической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Беларусь, с аппаратными методами защиты личного ключа (далее – средство ЭЦП).</w:t>
      </w:r>
    </w:p>
    <w:p w14:paraId="31A43709" w14:textId="77777777" w:rsidR="00060C1A" w:rsidRDefault="00060C1A">
      <w:pPr>
        <w:pStyle w:val="newncpi"/>
      </w:pPr>
      <w:r>
        <w:t>О факте одобрения (отказа) предоставления запрашиваемой информации система учета и обработки обращений в автоматическом режиме уведомляет государственную организацию, направившую запрос.</w:t>
      </w:r>
    </w:p>
    <w:p w14:paraId="03E01A68" w14:textId="77777777" w:rsidR="00060C1A" w:rsidRDefault="00060C1A">
      <w:pPr>
        <w:pStyle w:val="newncpi"/>
      </w:pPr>
      <w:r>
        <w:t>В случае одобрения предоставления запрашиваемой информации система учета и обработки обращений в автоматическом режиме предоставляет государственной организации, направившей запрос, доступ к такой информации.</w:t>
      </w:r>
    </w:p>
    <w:p w14:paraId="4761BBDB" w14:textId="77777777" w:rsidR="00060C1A" w:rsidRDefault="00060C1A">
      <w:pPr>
        <w:pStyle w:val="point"/>
      </w:pPr>
      <w:r>
        <w:t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 w14:paraId="0B70A39E" w14:textId="77777777" w:rsidR="00060C1A" w:rsidRDefault="00060C1A">
      <w:pPr>
        <w:pStyle w:val="newncpi"/>
      </w:pPr>
      <w:r>
        <w:t>отсутствия либо истечения установленного актами законодательства срока хранения запрашиваемой информации;</w:t>
      </w:r>
    </w:p>
    <w:p w14:paraId="7B419CD1" w14:textId="77777777" w:rsidR="00060C1A" w:rsidRDefault="00060C1A">
      <w:pPr>
        <w:pStyle w:val="newncpi"/>
      </w:pPr>
      <w:r>
        <w:t>несоответствия запроса требованиям, установленным в пункте 24 настоящего Положения;</w:t>
      </w:r>
    </w:p>
    <w:p w14:paraId="1F29F583" w14:textId="77777777" w:rsidR="00060C1A" w:rsidRDefault="00060C1A">
      <w:pPr>
        <w:pStyle w:val="newncpi"/>
      </w:pPr>
      <w:r>
        <w:t>если порядок выдачи запрашиваемой информации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нанимателю.</w:t>
      </w:r>
    </w:p>
    <w:p w14:paraId="27BC7889" w14:textId="77777777" w:rsidR="00060C1A" w:rsidRDefault="00060C1A">
      <w:pPr>
        <w:pStyle w:val="point"/>
      </w:pPr>
      <w:r>
        <w:t>27. Информация об обращениях из системы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организациями, осуществившими внесение такой информации.</w:t>
      </w:r>
    </w:p>
    <w:p w14:paraId="0468E05D" w14:textId="77777777" w:rsidR="00060C1A" w:rsidRDefault="00060C1A">
      <w:pPr>
        <w:pStyle w:val="point"/>
      </w:pPr>
      <w:r>
        <w:t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 w14:paraId="4673F2ED" w14:textId="77777777" w:rsidR="00060C1A" w:rsidRDefault="00060C1A">
      <w:pPr>
        <w:pStyle w:val="point"/>
      </w:pPr>
      <w:r>
        <w:t>29. Заявления рассматриваются государственными организациями в соответствии с Законом.</w:t>
      </w:r>
    </w:p>
    <w:p w14:paraId="693B4F34" w14:textId="77777777" w:rsidR="00060C1A" w:rsidRDefault="00060C1A">
      <w:pPr>
        <w:pStyle w:val="point"/>
      </w:pPr>
      <w:r>
        <w:t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 w14:paraId="235A6751" w14:textId="77777777" w:rsidR="00060C1A" w:rsidRDefault="00060C1A">
      <w:pPr>
        <w:pStyle w:val="newncpi"/>
      </w:pPr>
      <w:r>
        <w:t>Копии документов и выписки из них оформляются государственными организациями в соответствии с требованиями делопроизводства.</w:t>
      </w:r>
    </w:p>
    <w:p w14:paraId="5E3A57B4" w14:textId="77777777" w:rsidR="00060C1A" w:rsidRDefault="00060C1A">
      <w:pPr>
        <w:pStyle w:val="newncpi"/>
      </w:pPr>
      <w:r>
        <w:t>Выдача копии документа или выписки из него осуществляется заявителю (его представителю) лично.</w:t>
      </w:r>
    </w:p>
    <w:p w14:paraId="7F4386F4" w14:textId="77777777" w:rsidR="00060C1A" w:rsidRDefault="00060C1A">
      <w:pPr>
        <w:pStyle w:val="point"/>
      </w:pPr>
      <w:r>
        <w:t>31. Государственные организации отказывают заявителю (его представителю) в выдаче запрашиваемой информации, если:</w:t>
      </w:r>
    </w:p>
    <w:p w14:paraId="5C9D346D" w14:textId="77777777" w:rsidR="00060C1A" w:rsidRDefault="00060C1A">
      <w:pPr>
        <w:pStyle w:val="newncpi"/>
      </w:pPr>
      <w:r>
        <w:t>заявление не соответствует требованиям законодательства об обращениях граждан и юридических лиц, в том числе настоящего Положения;</w:t>
      </w:r>
    </w:p>
    <w:p w14:paraId="15F1281F" w14:textId="77777777" w:rsidR="00060C1A" w:rsidRDefault="00060C1A">
      <w:pPr>
        <w:pStyle w:val="newncpi"/>
      </w:pPr>
      <w:r>
        <w:t>выдача запрашиваемой информации невозможна в связи с ее отсутствием либо истечением установленного актами законодательства срока ее хранения;</w:t>
      </w:r>
    </w:p>
    <w:p w14:paraId="5F9CDDAA" w14:textId="77777777" w:rsidR="00060C1A" w:rsidRDefault="00060C1A">
      <w:pPr>
        <w:pStyle w:val="newncpi"/>
      </w:pPr>
      <w:r>
        <w:t>в запрашиваемой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 w14:paraId="1FF0A9A3" w14:textId="77777777" w:rsidR="00060C1A" w:rsidRDefault="00060C1A">
      <w:pPr>
        <w:pStyle w:val="newncpi"/>
      </w:pPr>
      <w:r>
        <w:t>порядок выдачи запрашиваемой копии документа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процедурах.</w:t>
      </w:r>
    </w:p>
    <w:p w14:paraId="6EA894C0" w14:textId="77777777" w:rsidR="00060C1A" w:rsidRDefault="00060C1A">
      <w:pPr>
        <w:pStyle w:val="newncpi"/>
      </w:pPr>
      <w:r>
        <w:t>Отказ в выдаче запрашиваемой информации должен быть мотивирован.</w:t>
      </w:r>
    </w:p>
    <w:p w14:paraId="545F6EFA" w14:textId="77777777" w:rsidR="00060C1A" w:rsidRDefault="00060C1A">
      <w:pPr>
        <w:pStyle w:val="chapter"/>
      </w:pPr>
      <w:r>
        <w:t>ГЛАВА 4</w:t>
      </w:r>
      <w:r>
        <w:br/>
        <w:t>ПОРЯДОК ИДЕНТИФИКАЦИИ (АВТОРИЗАЦИИ) ГОСУДАРСТВЕННЫХ ОРГАНИЗАЦИЙ, ЗАЯВИТЕЛЕЙ В СИСТЕМЕ УЧЕТА И ОБРАБОТКИ ОБРАЩЕНИЙ</w:t>
      </w:r>
    </w:p>
    <w:p w14:paraId="6C3155F1" w14:textId="77777777" w:rsidR="00060C1A" w:rsidRDefault="00060C1A">
      <w:pPr>
        <w:pStyle w:val="point"/>
      </w:pPr>
      <w:r>
        <w:t>32. Оператором системы учета и обработки обращений осуществляется регистрация внешнего 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государственной организации, а также сведений об адресе служебной электронной почты и номере служебного телефона внешнего администратора организации.</w:t>
      </w:r>
    </w:p>
    <w:p w14:paraId="3BBAF8AF" w14:textId="77777777" w:rsidR="00060C1A" w:rsidRDefault="00060C1A">
      <w:pPr>
        <w:pStyle w:val="newncpi"/>
      </w:pPr>
      <w:r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организации.</w:t>
      </w:r>
    </w:p>
    <w:p w14:paraId="0EE32E6A" w14:textId="77777777" w:rsidR="00060C1A" w:rsidRDefault="00060C1A">
      <w:pPr>
        <w:pStyle w:val="point"/>
      </w:pPr>
      <w:r>
        <w:t>33. 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 основании следующих сведений о них:</w:t>
      </w:r>
    </w:p>
    <w:p w14:paraId="3C784E02" w14:textId="77777777" w:rsidR="00060C1A" w:rsidRDefault="00060C1A">
      <w:pPr>
        <w:pStyle w:val="newncpi"/>
      </w:pPr>
      <w:r>
        <w:t>фамилия, собственное имя, отчество (если таковое имеется);</w:t>
      </w:r>
    </w:p>
    <w:p w14:paraId="6E5570B9" w14:textId="77777777" w:rsidR="00060C1A" w:rsidRDefault="00060C1A">
      <w:pPr>
        <w:pStyle w:val="newncpi"/>
      </w:pPr>
      <w:r>
        <w:t>должность;</w:t>
      </w:r>
    </w:p>
    <w:p w14:paraId="5ED26CC8" w14:textId="77777777" w:rsidR="00060C1A" w:rsidRDefault="00060C1A">
      <w:pPr>
        <w:pStyle w:val="newncpi"/>
      </w:pPr>
      <w:r>
        <w:t>адрес места нахождения государственной организации;</w:t>
      </w:r>
    </w:p>
    <w:p w14:paraId="49A40CFF" w14:textId="77777777" w:rsidR="00060C1A" w:rsidRDefault="00060C1A">
      <w:pPr>
        <w:pStyle w:val="newncpi"/>
      </w:pPr>
      <w:r>
        <w:t>адрес служебной электронной почты;</w:t>
      </w:r>
    </w:p>
    <w:p w14:paraId="35937265" w14:textId="77777777" w:rsidR="00060C1A" w:rsidRDefault="00060C1A">
      <w:pPr>
        <w:pStyle w:val="newncpi"/>
      </w:pPr>
      <w:r>
        <w:t>номер служебного телефона;</w:t>
      </w:r>
    </w:p>
    <w:p w14:paraId="74986BC6" w14:textId="77777777" w:rsidR="00060C1A" w:rsidRDefault="00060C1A">
      <w:pPr>
        <w:pStyle w:val="newncpi"/>
      </w:pPr>
      <w:r>
        <w:t>иная информация в соответствии с регламентом.</w:t>
      </w:r>
    </w:p>
    <w:p w14:paraId="166B7807" w14:textId="77777777" w:rsidR="00060C1A" w:rsidRDefault="00060C1A">
      <w:pPr>
        <w:pStyle w:val="newncpi"/>
      </w:pPr>
      <w:r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лица).</w:t>
      </w:r>
    </w:p>
    <w:p w14:paraId="33E86A01" w14:textId="77777777" w:rsidR="00060C1A" w:rsidRDefault="00060C1A">
      <w:pPr>
        <w:pStyle w:val="point"/>
      </w:pPr>
      <w:r>
        <w:t>34. По завершении регистрации лиц, указанных в пунктах 32 и 33 настоящего Положения, система учета и обработки обращений в автоматическом режиме формирует для них личные электронные кабинеты.</w:t>
      </w:r>
    </w:p>
    <w:p w14:paraId="76376A72" w14:textId="77777777" w:rsidR="00060C1A" w:rsidRDefault="00060C1A">
      <w:pPr>
        <w:pStyle w:val="newncpi"/>
      </w:pPr>
      <w:r>
        <w:t>Активация пользователями, указанными в пунктах 32 и 33 настоящего Положения, личных электронных кабинетов осуществляется при первичном входе в порядке, установленном регламентом.</w:t>
      </w:r>
    </w:p>
    <w:p w14:paraId="46FB9F8F" w14:textId="77777777" w:rsidR="00060C1A" w:rsidRDefault="00060C1A">
      <w:pPr>
        <w:pStyle w:val="newncpi"/>
      </w:pPr>
      <w:r>
        <w:t>После активации личного электронного кабинета пользователь для идентификации и аутентификации в системе учета и обработки обращений использует средство ЭЦП.</w:t>
      </w:r>
    </w:p>
    <w:p w14:paraId="3E250C70" w14:textId="77777777" w:rsidR="00060C1A" w:rsidRDefault="00060C1A">
      <w:pPr>
        <w:pStyle w:val="point"/>
      </w:pPr>
      <w:r>
        <w:t>35. После прохождения внешним администратором организации (внешним администратором обособленного подразделения)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14:paraId="2E5AF636" w14:textId="77777777" w:rsidR="00060C1A" w:rsidRDefault="00060C1A">
      <w:pPr>
        <w:pStyle w:val="point"/>
      </w:pPr>
      <w:r>
        <w:t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14:paraId="72A44111" w14:textId="77777777" w:rsidR="00060C1A" w:rsidRDefault="00060C1A">
      <w:pPr>
        <w:pStyle w:val="point"/>
      </w:pPr>
      <w:r>
        <w:t>37. Заявители регистрируются в системе учета и обработки обращений путем внесения в форму регистрации на интернет-сайте следующих сведений о себе:</w:t>
      </w:r>
    </w:p>
    <w:p w14:paraId="22612602" w14:textId="77777777" w:rsidR="00060C1A" w:rsidRDefault="00060C1A">
      <w:pPr>
        <w:pStyle w:val="newncpi"/>
      </w:pPr>
      <w: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физического лица;</w:t>
      </w:r>
    </w:p>
    <w:p w14:paraId="03FBE5E2" w14:textId="77777777" w:rsidR="00060C1A" w:rsidRDefault="00060C1A">
      <w:pPr>
        <w:pStyle w:val="newncpi"/>
      </w:pPr>
      <w:r>
        <w:t>учетный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уполномоченного подписывать обращения, – для юридического лица.</w:t>
      </w:r>
    </w:p>
    <w:p w14:paraId="71AEC9B1" w14:textId="77777777" w:rsidR="00060C1A" w:rsidRDefault="00060C1A">
      <w:pPr>
        <w:pStyle w:val="newncpi"/>
      </w:pPr>
      <w:r>
        <w:t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 w14:paraId="597C8D26" w14:textId="77777777" w:rsidR="00060C1A" w:rsidRDefault="00060C1A">
      <w:pPr>
        <w:pStyle w:val="point"/>
      </w:pPr>
      <w:r>
        <w:t>38. В ходе регистрации заявитель подтверждает абонентский номер сотовой подвижной электросвязи путем внесения кода подтверждения, полученного в </w:t>
      </w:r>
      <w:proofErr w:type="spellStart"/>
      <w:r>
        <w:t>СМС-сообщении</w:t>
      </w:r>
      <w:proofErr w:type="spellEnd"/>
      <w:r>
        <w:t xml:space="preserve"> на указанный номер.</w:t>
      </w:r>
    </w:p>
    <w:p w14:paraId="1A3FE2C4" w14:textId="77777777" w:rsidR="00060C1A" w:rsidRDefault="00060C1A">
      <w:pPr>
        <w:pStyle w:val="newncpi"/>
      </w:pPr>
      <w:r>
        <w:t>По завершении регистрации заявителя система учета и обработки обращений в автоматическом режиме формирует личный электронный кабинет заявителя.</w:t>
      </w:r>
    </w:p>
    <w:p w14:paraId="1FEB4BA0" w14:textId="77777777" w:rsidR="00060C1A" w:rsidRDefault="00060C1A">
      <w:pPr>
        <w:pStyle w:val="point"/>
      </w:pPr>
      <w:r>
        <w:t>39. Активация заявителем личного электронного кабинета осуществляется при первичном входе в порядке, установленном регламентом.</w:t>
      </w:r>
    </w:p>
    <w:p w14:paraId="20C10B79" w14:textId="77777777" w:rsidR="00060C1A" w:rsidRDefault="00060C1A">
      <w:pPr>
        <w:pStyle w:val="point"/>
      </w:pPr>
      <w:r>
        <w:t>40. После активации личного электронного кабинета заявитель, являющийся юридическим лицом, для идентификации и аутентификации в системе учета и обработки обращений использует средство ЭЦП.</w:t>
      </w:r>
    </w:p>
    <w:p w14:paraId="28E1EC56" w14:textId="77777777" w:rsidR="00060C1A" w:rsidRDefault="00060C1A">
      <w:pPr>
        <w:pStyle w:val="newncpi"/>
      </w:pPr>
      <w:r>
        <w:t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обращений может использовать:</w:t>
      </w:r>
    </w:p>
    <w:p w14:paraId="7E346EBD" w14:textId="77777777" w:rsidR="00060C1A" w:rsidRDefault="00060C1A">
      <w:pPr>
        <w:pStyle w:val="newncpi"/>
      </w:pPr>
      <w:r>
        <w:t>логин и пароль, сформированные им при регистрации в системе учета и обработки обращений;</w:t>
      </w:r>
    </w:p>
    <w:p w14:paraId="3C893E26" w14:textId="77777777" w:rsidR="00060C1A" w:rsidRDefault="00060C1A">
      <w:pPr>
        <w:pStyle w:val="newncpi"/>
      </w:pPr>
      <w:r>
        <w:t>логин и пароль, сформированные в процессе регистрации в национальной почтовой электронной системе;</w:t>
      </w:r>
    </w:p>
    <w:p w14:paraId="78220A73" w14:textId="77777777" w:rsidR="00060C1A" w:rsidRDefault="00060C1A">
      <w:pPr>
        <w:pStyle w:val="newncpi"/>
      </w:pPr>
      <w:r>
        <w:t>средство ЭЦП.</w:t>
      </w:r>
    </w:p>
    <w:p w14:paraId="4CF7C507" w14:textId="77777777" w:rsidR="00060C1A" w:rsidRDefault="00060C1A">
      <w:pPr>
        <w:pStyle w:val="point"/>
      </w:pPr>
      <w:r>
        <w:t>41. После прохождения заявителем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14:paraId="584E8312" w14:textId="77777777" w:rsidR="00060C1A" w:rsidRDefault="00060C1A">
      <w:pPr>
        <w:pStyle w:val="point"/>
      </w:pPr>
      <w:r>
        <w:t>42. Перечень функциональных возможностей системы учета и 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 также уровни доступа к функциональным возможностям, доступным ответственным лицам, определяются регламентом.</w:t>
      </w:r>
    </w:p>
    <w:p w14:paraId="57072819" w14:textId="77777777" w:rsidR="00060C1A" w:rsidRDefault="00060C1A">
      <w:pPr>
        <w:pStyle w:val="newncpi"/>
      </w:pPr>
      <w:r>
        <w:t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 w14:paraId="489A29C3" w14:textId="77777777" w:rsidR="00060C1A" w:rsidRDefault="00060C1A">
      <w:pPr>
        <w:pStyle w:val="newncpi"/>
      </w:pPr>
      <w:r>
        <w:t> </w:t>
      </w:r>
    </w:p>
    <w:p w14:paraId="5D410025" w14:textId="77777777" w:rsidR="004947B8" w:rsidRDefault="004947B8"/>
    <w:sectPr w:rsidR="004947B8" w:rsidSect="00060C1A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1A"/>
    <w:rsid w:val="00060C1A"/>
    <w:rsid w:val="004947B8"/>
    <w:rsid w:val="008312B6"/>
    <w:rsid w:val="00B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560"/>
  <w15:chartTrackingRefBased/>
  <w15:docId w15:val="{AA3FA4CD-C30B-4836-9B10-E0D91E44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C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C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C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C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C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C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C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C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C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C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C1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60C1A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060C1A"/>
    <w:rPr>
      <w:color w:val="154C94"/>
      <w:u w:val="single"/>
    </w:rPr>
  </w:style>
  <w:style w:type="paragraph" w:customStyle="1" w:styleId="msonormal0">
    <w:name w:val="msonormal"/>
    <w:basedOn w:val="a"/>
    <w:rsid w:val="00060C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rticle">
    <w:name w:val="article"/>
    <w:basedOn w:val="a"/>
    <w:rsid w:val="00060C1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">
    <w:name w:val="title"/>
    <w:basedOn w:val="a"/>
    <w:rsid w:val="00060C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ncpi">
    <w:name w:val="titlencpi"/>
    <w:basedOn w:val="a"/>
    <w:rsid w:val="00060C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aspaper">
    <w:name w:val="aspaper"/>
    <w:basedOn w:val="a"/>
    <w:rsid w:val="00060C1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 w:val="ru-BY" w:eastAsia="ru-BY"/>
      <w14:ligatures w14:val="none"/>
    </w:rPr>
  </w:style>
  <w:style w:type="paragraph" w:customStyle="1" w:styleId="chapter">
    <w:name w:val="chapter"/>
    <w:basedOn w:val="a"/>
    <w:rsid w:val="00060C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titleg">
    <w:name w:val="titleg"/>
    <w:basedOn w:val="a"/>
    <w:rsid w:val="00060C1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pr">
    <w:name w:val="titlepr"/>
    <w:basedOn w:val="a"/>
    <w:rsid w:val="00060C1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agree">
    <w:name w:val="agree"/>
    <w:basedOn w:val="a"/>
    <w:rsid w:val="00060C1A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razdel">
    <w:name w:val="razdel"/>
    <w:basedOn w:val="a"/>
    <w:rsid w:val="00060C1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 w:val="ru-BY" w:eastAsia="ru-BY"/>
      <w14:ligatures w14:val="none"/>
    </w:rPr>
  </w:style>
  <w:style w:type="paragraph" w:customStyle="1" w:styleId="podrazdel">
    <w:name w:val="podrazdel"/>
    <w:basedOn w:val="a"/>
    <w:rsid w:val="00060C1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titlep">
    <w:name w:val="titlep"/>
    <w:basedOn w:val="a"/>
    <w:rsid w:val="00060C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onestring">
    <w:name w:val="onestring"/>
    <w:basedOn w:val="a"/>
    <w:rsid w:val="00060C1A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titleu">
    <w:name w:val="titleu"/>
    <w:basedOn w:val="a"/>
    <w:rsid w:val="00060C1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k">
    <w:name w:val="titlek"/>
    <w:basedOn w:val="a"/>
    <w:rsid w:val="00060C1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 w:val="ru-BY" w:eastAsia="ru-BY"/>
      <w14:ligatures w14:val="none"/>
    </w:rPr>
  </w:style>
  <w:style w:type="paragraph" w:customStyle="1" w:styleId="izvlechen">
    <w:name w:val="izvlechen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point">
    <w:name w:val="point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igned">
    <w:name w:val="signed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odobren">
    <w:name w:val="odobren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odobren1">
    <w:name w:val="odobren1"/>
    <w:basedOn w:val="a"/>
    <w:rsid w:val="00060C1A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omment">
    <w:name w:val="comment"/>
    <w:basedOn w:val="a"/>
    <w:rsid w:val="00060C1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preamble">
    <w:name w:val="preamble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">
    <w:name w:val="snoski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snoskiline">
    <w:name w:val="snoskiline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paragraph">
    <w:name w:val="paragraph"/>
    <w:basedOn w:val="a"/>
    <w:rsid w:val="00060C1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numnrpa">
    <w:name w:val="numnrpa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 w:val="ru-BY" w:eastAsia="ru-BY"/>
      <w14:ligatures w14:val="none"/>
    </w:rPr>
  </w:style>
  <w:style w:type="paragraph" w:customStyle="1" w:styleId="append">
    <w:name w:val="append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prinodobren">
    <w:name w:val="prinodobren"/>
    <w:basedOn w:val="a"/>
    <w:rsid w:val="00060C1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spiski">
    <w:name w:val="spiski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onumheader">
    <w:name w:val="nonumheader"/>
    <w:basedOn w:val="a"/>
    <w:rsid w:val="00060C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numheader">
    <w:name w:val="numheader"/>
    <w:basedOn w:val="a"/>
    <w:rsid w:val="00060C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agreefio">
    <w:name w:val="agreefio"/>
    <w:basedOn w:val="a"/>
    <w:rsid w:val="00060C1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greedate">
    <w:name w:val="agreedate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hangeadd">
    <w:name w:val="changeadd"/>
    <w:basedOn w:val="a"/>
    <w:rsid w:val="00060C1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060C1A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utrs">
    <w:name w:val="changeutrs"/>
    <w:basedOn w:val="a"/>
    <w:rsid w:val="00060C1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old">
    <w:name w:val="changeold"/>
    <w:basedOn w:val="a"/>
    <w:rsid w:val="00060C1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060C1A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1">
    <w:name w:val="cap1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u1">
    <w:name w:val="capu1"/>
    <w:basedOn w:val="a"/>
    <w:rsid w:val="00060C1A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1">
    <w:name w:val="newncpi1"/>
    <w:basedOn w:val="a"/>
    <w:rsid w:val="00060C1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edizmeren">
    <w:name w:val="edizmeren"/>
    <w:basedOn w:val="a"/>
    <w:rsid w:val="00060C1A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zagrazdel">
    <w:name w:val="zagrazdel"/>
    <w:basedOn w:val="a"/>
    <w:rsid w:val="00060C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placeprin">
    <w:name w:val="placeprin"/>
    <w:basedOn w:val="a"/>
    <w:rsid w:val="00060C1A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imer">
    <w:name w:val="primer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withpar">
    <w:name w:val="withpar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withoutpar">
    <w:name w:val="withoutpar"/>
    <w:basedOn w:val="a"/>
    <w:rsid w:val="00060C1A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underline">
    <w:name w:val="underline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ncpicomment">
    <w:name w:val="ncpicomment"/>
    <w:basedOn w:val="a"/>
    <w:rsid w:val="00060C1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rekviziti">
    <w:name w:val="rekviziti"/>
    <w:basedOn w:val="a"/>
    <w:rsid w:val="00060C1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cpidel">
    <w:name w:val="ncpidel"/>
    <w:basedOn w:val="a"/>
    <w:rsid w:val="00060C1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sifra">
    <w:name w:val="tsifra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 w:val="ru-BY" w:eastAsia="ru-BY"/>
      <w14:ligatures w14:val="none"/>
    </w:rPr>
  </w:style>
  <w:style w:type="paragraph" w:customStyle="1" w:styleId="articleintext">
    <w:name w:val="articleintext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v">
    <w:name w:val="newncpiv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snoskiv">
    <w:name w:val="snoskiv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val="ru-BY" w:eastAsia="ru-BY"/>
      <w14:ligatures w14:val="none"/>
    </w:rPr>
  </w:style>
  <w:style w:type="paragraph" w:customStyle="1" w:styleId="articlev">
    <w:name w:val="articlev"/>
    <w:basedOn w:val="a"/>
    <w:rsid w:val="00060C1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contentword">
    <w:name w:val="contentword"/>
    <w:basedOn w:val="a"/>
    <w:rsid w:val="00060C1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 w:val="ru-BY" w:eastAsia="ru-BY"/>
      <w14:ligatures w14:val="none"/>
    </w:rPr>
  </w:style>
  <w:style w:type="paragraph" w:customStyle="1" w:styleId="contenttext">
    <w:name w:val="contenttext"/>
    <w:basedOn w:val="a"/>
    <w:rsid w:val="00060C1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gosreg">
    <w:name w:val="gosreg"/>
    <w:basedOn w:val="a"/>
    <w:rsid w:val="00060C1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val="ru-BY" w:eastAsia="ru-BY"/>
      <w14:ligatures w14:val="none"/>
    </w:rPr>
  </w:style>
  <w:style w:type="paragraph" w:customStyle="1" w:styleId="articlect">
    <w:name w:val="articlect"/>
    <w:basedOn w:val="a"/>
    <w:rsid w:val="00060C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letter">
    <w:name w:val="letter"/>
    <w:basedOn w:val="a"/>
    <w:rsid w:val="00060C1A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recepient">
    <w:name w:val="recepient"/>
    <w:basedOn w:val="a"/>
    <w:rsid w:val="00060C1A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doklad">
    <w:name w:val="doklad"/>
    <w:basedOn w:val="a"/>
    <w:rsid w:val="00060C1A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onpaper">
    <w:name w:val="onpaper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val="ru-BY" w:eastAsia="ru-BY"/>
      <w14:ligatures w14:val="none"/>
    </w:rPr>
  </w:style>
  <w:style w:type="paragraph" w:customStyle="1" w:styleId="formula">
    <w:name w:val="formula"/>
    <w:basedOn w:val="a"/>
    <w:rsid w:val="00060C1A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blank">
    <w:name w:val="tableblank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9">
    <w:name w:val="table9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val="ru-BY" w:eastAsia="ru-BY"/>
      <w14:ligatures w14:val="none"/>
    </w:rPr>
  </w:style>
  <w:style w:type="paragraph" w:customStyle="1" w:styleId="table8">
    <w:name w:val="table8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val="ru-BY" w:eastAsia="ru-BY"/>
      <w14:ligatures w14:val="none"/>
    </w:rPr>
  </w:style>
  <w:style w:type="paragraph" w:customStyle="1" w:styleId="table7">
    <w:name w:val="table7"/>
    <w:basedOn w:val="a"/>
    <w:rsid w:val="00060C1A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 w:val="ru-BY" w:eastAsia="ru-BY"/>
      <w14:ligatures w14:val="none"/>
    </w:rPr>
  </w:style>
  <w:style w:type="paragraph" w:customStyle="1" w:styleId="begform">
    <w:name w:val="begform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endform">
    <w:name w:val="endform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shablon">
    <w:name w:val="snoskishablon"/>
    <w:basedOn w:val="a"/>
    <w:rsid w:val="00060C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fav">
    <w:name w:val="fav"/>
    <w:basedOn w:val="a"/>
    <w:rsid w:val="00060C1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fav1">
    <w:name w:val="fav1"/>
    <w:basedOn w:val="a"/>
    <w:rsid w:val="00060C1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fav2">
    <w:name w:val="fav2"/>
    <w:basedOn w:val="a"/>
    <w:rsid w:val="00060C1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dopinfo">
    <w:name w:val="dopinfo"/>
    <w:basedOn w:val="a"/>
    <w:rsid w:val="00060C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divinsselect">
    <w:name w:val="divinsselect"/>
    <w:basedOn w:val="a"/>
    <w:rsid w:val="00060C1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060C1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60C1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0C1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60C1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60C1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0C1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60C1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60C1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60C1A"/>
    <w:rPr>
      <w:rFonts w:ascii="Symbol" w:hAnsi="Symbol" w:hint="default"/>
    </w:rPr>
  </w:style>
  <w:style w:type="character" w:customStyle="1" w:styleId="onewind3">
    <w:name w:val="onewind3"/>
    <w:basedOn w:val="a0"/>
    <w:rsid w:val="00060C1A"/>
    <w:rPr>
      <w:rFonts w:ascii="Wingdings 3" w:hAnsi="Wingdings 3" w:hint="default"/>
    </w:rPr>
  </w:style>
  <w:style w:type="character" w:customStyle="1" w:styleId="onewind2">
    <w:name w:val="onewind2"/>
    <w:basedOn w:val="a0"/>
    <w:rsid w:val="00060C1A"/>
    <w:rPr>
      <w:rFonts w:ascii="Wingdings 2" w:hAnsi="Wingdings 2" w:hint="default"/>
    </w:rPr>
  </w:style>
  <w:style w:type="character" w:customStyle="1" w:styleId="onewind">
    <w:name w:val="onewind"/>
    <w:basedOn w:val="a0"/>
    <w:rsid w:val="00060C1A"/>
    <w:rPr>
      <w:rFonts w:ascii="Wingdings" w:hAnsi="Wingdings" w:hint="default"/>
    </w:rPr>
  </w:style>
  <w:style w:type="character" w:customStyle="1" w:styleId="rednoun">
    <w:name w:val="rednoun"/>
    <w:basedOn w:val="a0"/>
    <w:rsid w:val="00060C1A"/>
  </w:style>
  <w:style w:type="character" w:customStyle="1" w:styleId="post">
    <w:name w:val="post"/>
    <w:basedOn w:val="a0"/>
    <w:rsid w:val="00060C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60C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60C1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60C1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60C1A"/>
    <w:rPr>
      <w:rFonts w:ascii="Arial" w:hAnsi="Arial" w:cs="Arial" w:hint="default"/>
    </w:rPr>
  </w:style>
  <w:style w:type="character" w:customStyle="1" w:styleId="snoskiindex">
    <w:name w:val="snoskiindex"/>
    <w:basedOn w:val="a0"/>
    <w:rsid w:val="00060C1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60C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BY" w:eastAsia="ru-BY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11834</Words>
  <Characters>67457</Characters>
  <Application>Microsoft Office Word</Application>
  <DocSecurity>0</DocSecurity>
  <Lines>562</Lines>
  <Paragraphs>158</Paragraphs>
  <ScaleCrop>false</ScaleCrop>
  <Company/>
  <LinksUpToDate>false</LinksUpToDate>
  <CharactersWithSpaces>79133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2026-02-04T05:59:00Z</dcterms:created>
  <dcterms:modified xsi:type="dcterms:W3CDTF">2026-02-04T05:59:00Z</dcterms:modified>
</cp:coreProperties>
</file>