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1150F7" w:rsidRPr="001150F7" w:rsidTr="0039527E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0F7" w:rsidRPr="001150F7" w:rsidRDefault="001150F7" w:rsidP="001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1150F7" w:rsidRPr="001150F7" w:rsidRDefault="001150F7" w:rsidP="001150F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u w:val="none"/>
                <w:lang w:val="be-BY"/>
              </w:rPr>
            </w:pPr>
            <w:hyperlink r:id="rId4" w:history="1">
              <w:r w:rsidRPr="001150F7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Уключэнне ў спісы</w:t>
              </w:r>
            </w:hyperlink>
          </w:p>
          <w:p w:rsidR="001150F7" w:rsidRPr="001150F7" w:rsidRDefault="001150F7" w:rsidP="001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hyperlink r:id="rId5" w:history="1">
              <w:r w:rsidRPr="001150F7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на атрыманне льготных крэдытаў на капітальны рамонт і рэканструкцыю жылых памяшканняў, будаўніцтва інжынерных сетак, узвядзенне гаспадарчых памяшканняў і пабудоў грамадзян, якія пастаянна пражываюць і працуюць у населеных пунктах з колькасцю насельніцтва да 20 тыс. чалавек</w:t>
              </w:r>
            </w:hyperlink>
          </w:p>
        </w:tc>
      </w:tr>
      <w:tr w:rsidR="001150F7" w:rsidRPr="001150F7" w:rsidTr="001150F7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150F7" w:rsidRPr="001150F7" w:rsidRDefault="001150F7" w:rsidP="001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1150F7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1150F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1.</w:t>
            </w:r>
            <w:r w:rsidRPr="001150F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7</w:t>
            </w:r>
          </w:p>
        </w:tc>
      </w:tr>
      <w:tr w:rsidR="001150F7" w:rsidRPr="001150F7" w:rsidTr="001150F7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50F7" w:rsidRPr="001150F7" w:rsidRDefault="001150F7" w:rsidP="001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150F7" w:rsidRPr="001150F7" w:rsidRDefault="001150F7" w:rsidP="001150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1150F7" w:rsidRPr="001150F7" w:rsidRDefault="001150F7" w:rsidP="001150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1150F7" w:rsidRPr="001150F7" w:rsidRDefault="001150F7" w:rsidP="001150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праектна-каштарысная дакументацыя на выкананне работ</w:t>
            </w:r>
          </w:p>
          <w:p w:rsidR="001150F7" w:rsidRPr="001150F7" w:rsidRDefault="001150F7" w:rsidP="001150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дагавор падраду </w:t>
            </w:r>
            <w:r w:rsidRPr="001150F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1150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 выпадку выканання работ падрадным спосабам</w:t>
            </w:r>
          </w:p>
          <w:p w:rsidR="001150F7" w:rsidRPr="001150F7" w:rsidRDefault="001150F7" w:rsidP="001150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звесткі аб сукупным даходзе грамадзян і членаў іх сем’яў, удзельнікаў долевай уласнасці і членаў іх сем’яў (у выпадку, калі жылое памяшканне знаходзіцца ў долевай уласнасці) за 12 месяцаў, якія папярэднічаюць месяцу падачы дакументаў</w:t>
            </w:r>
          </w:p>
          <w:p w:rsidR="001150F7" w:rsidRPr="001150F7" w:rsidRDefault="001150F7" w:rsidP="001150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натарыяльна засведчаныя згоды ўсіх грамадзян - удзельнікаў долевай уласнасці (у выпадку, калі жылое памяшканне знаходзіцца ў долевай уласнасці) на капітальны рамонт і рэканструкцыю жылога памяшкання, будаўніцтва інжынерных сетак, узвядзенне гаспадарчых памяшканняў і пабудоў з прыцягненнем ільготнага крэдыту на названыя мэты</w:t>
            </w:r>
          </w:p>
        </w:tc>
      </w:tr>
      <w:tr w:rsidR="001150F7" w:rsidRPr="001150F7" w:rsidTr="001150F7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50F7" w:rsidRPr="001150F7" w:rsidRDefault="001150F7" w:rsidP="001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150F7" w:rsidRDefault="001150F7" w:rsidP="00115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150F7">
              <w:rPr>
                <w:rFonts w:ascii="Times New Roman" w:hAnsi="Times New Roman" w:cs="Times New Roman"/>
                <w:lang w:val="be-BY" w:eastAsia="en-US"/>
              </w:rPr>
              <w:t xml:space="preserve">- </w:t>
            </w:r>
            <w:r w:rsidRPr="001150F7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даведка аб месцы жыхарства і складзе сям'і або копія асабовага рахунку</w:t>
            </w:r>
          </w:p>
          <w:p w:rsidR="001150F7" w:rsidRPr="001150F7" w:rsidRDefault="001150F7" w:rsidP="0011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US"/>
              </w:rPr>
            </w:pPr>
          </w:p>
          <w:p w:rsidR="001150F7" w:rsidRDefault="001150F7" w:rsidP="00115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150F7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- выпіска з рэгістрацыйнай кнігі аб правах, абмежаваннях (абцяжараннях) правоў на капітальны будынак або ізаляванае памяшканне**</w:t>
            </w:r>
          </w:p>
          <w:p w:rsidR="001150F7" w:rsidRPr="001150F7" w:rsidRDefault="001150F7" w:rsidP="00115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** Адпаведная інфармацыя з Адзінага дзяржаўнага рэгістра нерухомай маёмасці, правоў на яго і здзелак з ім можа быць атрымана ўпаўнаважаным органам з дапамогай агульнадзяржаўнай аўтаматызаванай інфармацыйнай сістэмы ў форме інфармацыйнага паведамлення.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be-BY"/>
              </w:rPr>
              <w:t>дадзеная даведка платная-памер платы 0,2 базавай велічыні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Аплата уносіцца на разліковы рахунак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97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BAPB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30122478000120000000 у філіял ААТ «Белаграпрамбанк»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lastRenderedPageBreak/>
              <w:t>- Віцебскага абласнога ўпраўлення, атрымальнікам плацяжу з'яўляецца Лепельскі філіял РУП «Віцебскае агенцтва па дзяржаўнай рэгістрацыі і зямельным кадастры.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Сістэма Разлік (АРІП) → нерухомасць → кадастравыя агенцтва → Віцебская вобласць → г. Чашнікі → паслугі кадастравага агенцтва → нумар заказу ў АРІП (0 пры адсутнасці) → Сума → прозвішча, імя → адрас аб'екта → аплаціць.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Даведка запытваецца пасля прадстаўлення грамадзянінам пацверджання яе аплаты (за выключэннем выпадку, калі грамадзянінам занесена плата, якая спаганяецца пры ажыццяўленні адміністрацыйнай працэдуры, з дапамогай выкарыстання аўтаматызаванай інфармацыйнай сістэмы адзінай разліковай і інфармацыйнай прасторы).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Аплату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вырабіць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банкаўскіх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паслуг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"АА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Б»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разлікова-касавых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цэнтрах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Белаграпрамбанк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10;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9/2);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паштовых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Ленінская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7;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з дапамогай выкарыстання аўтаматызаванай інфармацыйнай сістэмы адзінага разліковага і інфармацыйнай прасторы.</w:t>
            </w:r>
          </w:p>
          <w:p w:rsidR="001150F7" w:rsidRPr="00823834" w:rsidRDefault="001150F7" w:rsidP="001150F7">
            <w:pPr>
              <w:pStyle w:val="table100"/>
              <w:jc w:val="both"/>
              <w:rPr>
                <w:rFonts w:ascii="Times New Roman" w:hAnsi="Times New Roman" w:cs="Times New Roman"/>
                <w:lang w:val="be-BY" w:eastAsia="en-US"/>
              </w:rPr>
            </w:pPr>
          </w:p>
          <w:p w:rsidR="001150F7" w:rsidRDefault="001150F7" w:rsidP="001150F7">
            <w:pPr>
              <w:pStyle w:val="a4"/>
              <w:jc w:val="both"/>
              <w:rPr>
                <w:sz w:val="30"/>
                <w:szCs w:val="30"/>
                <w:lang w:val="be-BY" w:eastAsia="en-US"/>
              </w:rPr>
            </w:pPr>
            <w:proofErr w:type="gramStart"/>
            <w:r w:rsidRPr="001150F7">
              <w:rPr>
                <w:lang w:eastAsia="en-US"/>
              </w:rPr>
              <w:t xml:space="preserve">- </w:t>
            </w:r>
            <w:r w:rsidRPr="001150F7">
              <w:rPr>
                <w:sz w:val="30"/>
                <w:szCs w:val="30"/>
                <w:lang w:val="be-BY" w:eastAsia="en-US"/>
              </w:rPr>
              <w:t>даведка аб правах грамадзяніна і членаў яго сям’і на аб’екты нерухомай маёмасці** – у дачыненні да тых, хто не ўзяў шлюб і пражываюць сумесна з грамадзянінам і (або) яго мужам (жонкай) непрацаздольных дзяцей ва ўзросце старэйшыя за 23 гады, якія з’яўляюцца інвалідамі I або II групы, якія маюць патрэбу ў пастаянным староннім доглядзе або пабочнай дапамозе</w:t>
            </w:r>
            <w:proofErr w:type="gramEnd"/>
          </w:p>
          <w:p w:rsidR="001150F7" w:rsidRPr="001150F7" w:rsidRDefault="001150F7" w:rsidP="001150F7">
            <w:pPr>
              <w:pStyle w:val="a4"/>
              <w:jc w:val="both"/>
              <w:rPr>
                <w:sz w:val="30"/>
                <w:szCs w:val="30"/>
                <w:lang w:val="be-BY" w:eastAsia="en-US"/>
              </w:rPr>
            </w:pP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** Адпаведная інфармацыя з Адзінага дзяржаўнага рэгістра нерухомай маёмасці, правоў на яго і здзелак з ім можа быць атрымана ўпаўнаважаным органам з дапамогай агульнадзяржаўнай аўтаматызаванай інфармацыйнай сістэмы ў форме інфармацыйнага паведамлення.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be-BY"/>
              </w:rPr>
              <w:lastRenderedPageBreak/>
              <w:t>дадзеная даведка платная-памер платы 0,1 базавай велічыні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Аплата уносіцца на разліковы рахунак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97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BAPB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30122478000120000000 у філіял ААТ «Белаграпрамбанк» - Віцебскага абласнога ўпраўлення, атрымальнікам плацяжу з'яўляецца Лепельскі філіял РУП «Віцебскае агенцтва па дзяржаўнай рэгістрацыі і зямельным кадастры.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Сістэма Разлік (АРІП) → нерухомасць → кадастравыя агенцтва → Віцебская вобласць → г. Чашнікі → паслугі кадастравага агенцтва → нумар заказу ў АРІП (0 пры адсутнасці) → Сума → прозвішча, імя → адрас аб'екта → аплаціць.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Даведка запытваецца пасля прадстаўлення грамадзянінам пацверджання яе аплаты (за выключэннем выпадку, калі грамадзянінам занесена плата, якая спаганяецца пры ажыццяўленні адміністрацыйнай працэдуры, з дапамогай выкарыстання аўтаматызаванай інфармацыйнай сістэмы адзінай разліковай і інфармацыйнай прасторы).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Аплату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вырабіць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банкаўскіх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паслуг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"АА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Б»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разлікова-касавых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цэнтрах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Белаграпрамбанк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10;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9/2);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паштовых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Ленінская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7;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823834" w:rsidRDefault="00823834" w:rsidP="00823834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з дапамогай выкарыстання аўтаматызаванай інфармацыйнай сістэмы адзінага разліковага і інфармацыйнай прасторы.</w:t>
            </w:r>
          </w:p>
          <w:p w:rsidR="001150F7" w:rsidRPr="001150F7" w:rsidRDefault="001150F7" w:rsidP="001150F7">
            <w:pPr>
              <w:pStyle w:val="table100"/>
              <w:jc w:val="both"/>
              <w:rPr>
                <w:rFonts w:ascii="Times New Roman" w:hAnsi="Times New Roman" w:cs="Times New Roman"/>
                <w:lang w:val="be-BY" w:eastAsia="en-US"/>
              </w:rPr>
            </w:pPr>
            <w:r w:rsidRPr="001150F7">
              <w:rPr>
                <w:rFonts w:ascii="Times New Roman" w:hAnsi="Times New Roman" w:cs="Times New Roman"/>
                <w:lang w:val="be-BY" w:eastAsia="en-US"/>
              </w:rPr>
              <w:t xml:space="preserve">дадзеная даведка платная – памер платы 0,1 базавай велічыні </w:t>
            </w:r>
          </w:p>
          <w:p w:rsidR="001150F7" w:rsidRPr="001150F7" w:rsidRDefault="001150F7" w:rsidP="001150F7">
            <w:pPr>
              <w:pStyle w:val="table10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0F7" w:rsidRPr="001150F7" w:rsidTr="001150F7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50F7" w:rsidRPr="001150F7" w:rsidRDefault="001150F7" w:rsidP="001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150F7" w:rsidRPr="001150F7" w:rsidRDefault="001150F7" w:rsidP="001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1150F7" w:rsidRPr="001150F7" w:rsidTr="001150F7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50F7" w:rsidRPr="001150F7" w:rsidRDefault="001150F7" w:rsidP="001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150F7" w:rsidRPr="001150F7" w:rsidRDefault="001150F7" w:rsidP="0011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150F7">
              <w:rPr>
                <w:rFonts w:ascii="Times New Roman" w:hAnsi="Times New Roman" w:cs="Times New Roman"/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1150F7" w:rsidRPr="001150F7" w:rsidTr="001150F7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50F7" w:rsidRPr="001150F7" w:rsidRDefault="001150F7" w:rsidP="001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Тэрмін дзеяння даведкі, іншага дакумента </w:t>
            </w:r>
            <w:r w:rsidRPr="001150F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150F7" w:rsidRPr="001150F7" w:rsidRDefault="001150F7" w:rsidP="0011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150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3 месяцы</w:t>
            </w:r>
          </w:p>
        </w:tc>
      </w:tr>
    </w:tbl>
    <w:p w:rsidR="001150F7" w:rsidRPr="001150F7" w:rsidRDefault="001150F7" w:rsidP="001150F7">
      <w:pPr>
        <w:pStyle w:val="snoski"/>
        <w:ind w:firstLine="0"/>
        <w:rPr>
          <w:lang w:val="be-BY"/>
        </w:rPr>
      </w:pPr>
    </w:p>
    <w:p w:rsidR="001150F7" w:rsidRPr="001150F7" w:rsidRDefault="00E9052F" w:rsidP="00E9052F">
      <w:pPr>
        <w:pStyle w:val="snoski"/>
        <w:ind w:left="3828" w:firstLine="708"/>
        <w:rPr>
          <w:sz w:val="30"/>
          <w:szCs w:val="30"/>
          <w:lang w:val="be-BY"/>
        </w:rPr>
      </w:pPr>
      <w:r w:rsidRPr="00E9052F">
        <w:rPr>
          <w:sz w:val="28"/>
          <w:szCs w:val="28"/>
          <w:lang w:val="be-BY"/>
        </w:rPr>
        <w:t>Чашніц</w:t>
      </w:r>
      <w:r w:rsidR="001150F7" w:rsidRPr="00E9052F">
        <w:rPr>
          <w:sz w:val="28"/>
          <w:szCs w:val="28"/>
          <w:lang w:val="be-BY"/>
        </w:rPr>
        <w:t>к</w:t>
      </w:r>
      <w:r w:rsidR="001150F7" w:rsidRPr="001150F7">
        <w:rPr>
          <w:sz w:val="30"/>
          <w:szCs w:val="30"/>
          <w:lang w:val="be-BY"/>
        </w:rPr>
        <w:t xml:space="preserve">і раённы </w:t>
      </w:r>
    </w:p>
    <w:p w:rsidR="001150F7" w:rsidRPr="001150F7" w:rsidRDefault="001150F7" w:rsidP="001150F7">
      <w:pPr>
        <w:pStyle w:val="newncpi"/>
        <w:ind w:left="4536" w:firstLine="0"/>
        <w:rPr>
          <w:sz w:val="30"/>
          <w:szCs w:val="30"/>
          <w:lang w:val="be-BY"/>
        </w:rPr>
      </w:pPr>
      <w:r w:rsidRPr="001150F7">
        <w:rPr>
          <w:sz w:val="30"/>
          <w:szCs w:val="30"/>
          <w:lang w:val="be-BY"/>
        </w:rPr>
        <w:t>выканаўчы камітэт</w:t>
      </w:r>
    </w:p>
    <w:p w:rsidR="001150F7" w:rsidRPr="001150F7" w:rsidRDefault="001150F7" w:rsidP="001150F7">
      <w:pPr>
        <w:pStyle w:val="newncpi0"/>
        <w:ind w:left="4536"/>
        <w:rPr>
          <w:sz w:val="30"/>
          <w:szCs w:val="30"/>
          <w:lang w:val="be-BY"/>
        </w:rPr>
      </w:pPr>
      <w:r w:rsidRPr="001150F7">
        <w:rPr>
          <w:sz w:val="30"/>
          <w:szCs w:val="30"/>
          <w:lang w:val="be-BY"/>
        </w:rPr>
        <w:t>__</w:t>
      </w:r>
      <w:r w:rsidR="001424DB">
        <w:rPr>
          <w:sz w:val="30"/>
          <w:szCs w:val="30"/>
          <w:lang w:val="be-BY"/>
        </w:rPr>
        <w:t>______________________________</w:t>
      </w:r>
    </w:p>
    <w:p w:rsidR="001150F7" w:rsidRPr="001424DB" w:rsidRDefault="001150F7" w:rsidP="001150F7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1424DB">
        <w:rPr>
          <w:sz w:val="20"/>
          <w:szCs w:val="20"/>
          <w:lang w:val="be-BY"/>
        </w:rPr>
        <w:t xml:space="preserve">(прозвішча, уласнае імя, імя па бацьку </w:t>
      </w:r>
    </w:p>
    <w:p w:rsidR="001150F7" w:rsidRPr="001424DB" w:rsidRDefault="001150F7" w:rsidP="001150F7">
      <w:pPr>
        <w:pStyle w:val="newncpi0"/>
        <w:ind w:left="4536"/>
        <w:rPr>
          <w:sz w:val="20"/>
          <w:szCs w:val="20"/>
        </w:rPr>
      </w:pPr>
      <w:r w:rsidRPr="001424DB">
        <w:rPr>
          <w:sz w:val="20"/>
          <w:szCs w:val="20"/>
        </w:rPr>
        <w:t>________________________________</w:t>
      </w:r>
      <w:r w:rsidRPr="001424DB">
        <w:rPr>
          <w:sz w:val="20"/>
          <w:szCs w:val="20"/>
          <w:lang w:val="be-BY"/>
        </w:rPr>
        <w:t>_</w:t>
      </w:r>
      <w:r w:rsidRPr="001424DB">
        <w:rPr>
          <w:sz w:val="20"/>
          <w:szCs w:val="20"/>
        </w:rPr>
        <w:t>,</w:t>
      </w:r>
    </w:p>
    <w:p w:rsidR="001150F7" w:rsidRPr="001424DB" w:rsidRDefault="001150F7" w:rsidP="001150F7">
      <w:pPr>
        <w:pStyle w:val="undline"/>
        <w:ind w:left="4536"/>
        <w:jc w:val="center"/>
        <w:rPr>
          <w:lang w:val="be-BY"/>
        </w:rPr>
      </w:pPr>
      <w:r w:rsidRPr="001424DB">
        <w:rPr>
          <w:lang w:val="be-BY"/>
        </w:rPr>
        <w:t>(калі такое маецца) грамадзяніна)</w:t>
      </w:r>
    </w:p>
    <w:p w:rsidR="001150F7" w:rsidRPr="001150F7" w:rsidRDefault="001150F7" w:rsidP="001150F7">
      <w:pPr>
        <w:pStyle w:val="newncpi0"/>
        <w:ind w:left="4536"/>
        <w:rPr>
          <w:sz w:val="30"/>
          <w:szCs w:val="30"/>
          <w:lang w:val="be-BY"/>
        </w:rPr>
      </w:pPr>
      <w:r w:rsidRPr="001150F7">
        <w:rPr>
          <w:sz w:val="30"/>
          <w:szCs w:val="30"/>
          <w:lang w:val="be-BY"/>
        </w:rPr>
        <w:t>зарэгістраванага(ай) па месцы жы</w:t>
      </w:r>
      <w:r w:rsidR="001424DB">
        <w:rPr>
          <w:sz w:val="30"/>
          <w:szCs w:val="30"/>
          <w:lang w:val="be-BY"/>
        </w:rPr>
        <w:t>харства:_____________________</w:t>
      </w:r>
    </w:p>
    <w:p w:rsidR="001150F7" w:rsidRPr="001150F7" w:rsidRDefault="001150F7" w:rsidP="001150F7">
      <w:pPr>
        <w:pStyle w:val="newncpi0"/>
        <w:ind w:left="4536"/>
        <w:rPr>
          <w:sz w:val="30"/>
          <w:szCs w:val="30"/>
          <w:lang w:val="be-BY"/>
        </w:rPr>
      </w:pPr>
      <w:r w:rsidRPr="001150F7">
        <w:rPr>
          <w:sz w:val="30"/>
          <w:szCs w:val="30"/>
          <w:lang w:val="be-BY"/>
        </w:rPr>
        <w:t>__</w:t>
      </w:r>
      <w:r w:rsidR="001424DB">
        <w:rPr>
          <w:sz w:val="30"/>
          <w:szCs w:val="30"/>
          <w:lang w:val="be-BY"/>
        </w:rPr>
        <w:t>_____________________________</w:t>
      </w:r>
    </w:p>
    <w:p w:rsidR="001150F7" w:rsidRPr="001150F7" w:rsidRDefault="001150F7" w:rsidP="001150F7">
      <w:pPr>
        <w:pStyle w:val="newncpi0"/>
        <w:ind w:left="4536"/>
        <w:rPr>
          <w:sz w:val="30"/>
          <w:szCs w:val="30"/>
          <w:lang w:val="be-BY"/>
        </w:rPr>
      </w:pPr>
      <w:r w:rsidRPr="001150F7">
        <w:rPr>
          <w:sz w:val="30"/>
          <w:szCs w:val="30"/>
          <w:lang w:val="be-BY"/>
        </w:rPr>
        <w:t>__</w:t>
      </w:r>
      <w:r w:rsidR="001424DB">
        <w:rPr>
          <w:sz w:val="30"/>
          <w:szCs w:val="30"/>
          <w:lang w:val="be-BY"/>
        </w:rPr>
        <w:t>______________________________</w:t>
      </w:r>
    </w:p>
    <w:p w:rsidR="001150F7" w:rsidRPr="001150F7" w:rsidRDefault="001150F7" w:rsidP="001150F7">
      <w:pPr>
        <w:pStyle w:val="newncpi0"/>
        <w:ind w:left="4536"/>
        <w:rPr>
          <w:sz w:val="30"/>
          <w:szCs w:val="30"/>
          <w:lang w:val="be-BY"/>
        </w:rPr>
      </w:pPr>
      <w:r w:rsidRPr="001150F7">
        <w:rPr>
          <w:sz w:val="30"/>
          <w:szCs w:val="30"/>
          <w:lang w:val="be-BY"/>
        </w:rPr>
        <w:t>дадзеныя дакумента, які сведчыць асобу:</w:t>
      </w:r>
    </w:p>
    <w:p w:rsidR="001150F7" w:rsidRPr="001150F7" w:rsidRDefault="001150F7" w:rsidP="001150F7">
      <w:pPr>
        <w:pStyle w:val="newncpi0"/>
        <w:ind w:left="4536"/>
        <w:rPr>
          <w:lang w:val="be-BY"/>
        </w:rPr>
      </w:pPr>
      <w:r w:rsidRPr="001150F7">
        <w:rPr>
          <w:sz w:val="30"/>
          <w:szCs w:val="30"/>
          <w:lang w:val="be-BY"/>
        </w:rPr>
        <w:t>________________________________</w:t>
      </w:r>
    </w:p>
    <w:p w:rsidR="001150F7" w:rsidRPr="001424DB" w:rsidRDefault="001150F7" w:rsidP="001150F7">
      <w:pPr>
        <w:pStyle w:val="undline"/>
        <w:ind w:left="4536"/>
        <w:jc w:val="center"/>
        <w:rPr>
          <w:lang w:val="be-BY"/>
        </w:rPr>
      </w:pPr>
      <w:r w:rsidRPr="001424DB">
        <w:rPr>
          <w:lang w:val="be-BY"/>
        </w:rPr>
        <w:t xml:space="preserve">(выгляд дакумента, серыя (пры наяўнасці), </w:t>
      </w:r>
    </w:p>
    <w:p w:rsidR="001150F7" w:rsidRPr="001424DB" w:rsidRDefault="001150F7" w:rsidP="001150F7">
      <w:pPr>
        <w:pStyle w:val="newncpi0"/>
        <w:ind w:left="4536"/>
        <w:rPr>
          <w:sz w:val="20"/>
          <w:szCs w:val="20"/>
          <w:lang w:val="be-BY"/>
        </w:rPr>
      </w:pPr>
      <w:r w:rsidRPr="001424DB">
        <w:rPr>
          <w:sz w:val="20"/>
          <w:szCs w:val="20"/>
          <w:lang w:val="be-BY"/>
        </w:rPr>
        <w:t>_________________________________</w:t>
      </w:r>
    </w:p>
    <w:p w:rsidR="001150F7" w:rsidRPr="001424DB" w:rsidRDefault="001150F7" w:rsidP="001150F7">
      <w:pPr>
        <w:pStyle w:val="undline"/>
        <w:ind w:left="4536"/>
        <w:jc w:val="center"/>
        <w:rPr>
          <w:lang w:val="be-BY"/>
        </w:rPr>
      </w:pPr>
      <w:r w:rsidRPr="001424DB">
        <w:rPr>
          <w:lang w:val="be-BY"/>
        </w:rPr>
        <w:t>нумар, дата выдачы, назва (код) дзяржаўнага</w:t>
      </w:r>
    </w:p>
    <w:p w:rsidR="001150F7" w:rsidRPr="001424DB" w:rsidRDefault="001150F7" w:rsidP="001150F7">
      <w:pPr>
        <w:pStyle w:val="undline"/>
        <w:ind w:left="4536"/>
        <w:jc w:val="center"/>
        <w:rPr>
          <w:lang w:val="be-BY"/>
        </w:rPr>
      </w:pPr>
      <w:r w:rsidRPr="001424DB">
        <w:rPr>
          <w:lang w:val="be-BY"/>
        </w:rPr>
        <w:t>_________________________________</w:t>
      </w:r>
    </w:p>
    <w:p w:rsidR="001150F7" w:rsidRPr="001424DB" w:rsidRDefault="001150F7" w:rsidP="001150F7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1424DB">
        <w:rPr>
          <w:sz w:val="20"/>
          <w:szCs w:val="20"/>
          <w:lang w:val="be-BY"/>
        </w:rPr>
        <w:t xml:space="preserve">органа, які выдаў дакумент, </w:t>
      </w:r>
    </w:p>
    <w:p w:rsidR="001150F7" w:rsidRPr="001424DB" w:rsidRDefault="001150F7" w:rsidP="001150F7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1424DB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1150F7" w:rsidRPr="001424DB" w:rsidRDefault="001150F7" w:rsidP="001150F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1424DB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1150F7" w:rsidRPr="001424DB" w:rsidRDefault="001150F7" w:rsidP="001150F7">
      <w:pPr>
        <w:pStyle w:val="newncpi0"/>
        <w:ind w:left="4536"/>
        <w:rPr>
          <w:sz w:val="20"/>
          <w:szCs w:val="20"/>
          <w:lang w:val="be-BY"/>
        </w:rPr>
      </w:pPr>
      <w:r w:rsidRPr="001424DB">
        <w:rPr>
          <w:sz w:val="20"/>
          <w:szCs w:val="20"/>
          <w:lang w:val="be-BY"/>
        </w:rPr>
        <w:t>__________________________________</w:t>
      </w:r>
    </w:p>
    <w:p w:rsidR="001150F7" w:rsidRPr="001424DB" w:rsidRDefault="001150F7" w:rsidP="001150F7">
      <w:pPr>
        <w:pStyle w:val="undline"/>
        <w:ind w:left="4536"/>
        <w:jc w:val="center"/>
        <w:rPr>
          <w:lang w:val="be-BY"/>
        </w:rPr>
      </w:pPr>
      <w:r w:rsidRPr="001424DB">
        <w:rPr>
          <w:lang w:val="be-BY"/>
        </w:rPr>
        <w:t xml:space="preserve"> (тэлефон)</w:t>
      </w:r>
    </w:p>
    <w:p w:rsidR="001150F7" w:rsidRPr="001150F7" w:rsidRDefault="001150F7" w:rsidP="0011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1150F7">
        <w:rPr>
          <w:rFonts w:ascii="Times New Roman" w:hAnsi="Times New Roman" w:cs="Times New Roman"/>
          <w:bCs/>
          <w:sz w:val="30"/>
          <w:szCs w:val="30"/>
          <w:lang w:val="be-BY"/>
        </w:rPr>
        <w:t>ЗАЯВА</w:t>
      </w:r>
    </w:p>
    <w:p w:rsidR="001150F7" w:rsidRPr="001150F7" w:rsidRDefault="001150F7" w:rsidP="0011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1150F7" w:rsidRPr="001150F7" w:rsidRDefault="001150F7" w:rsidP="00115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150F7">
        <w:rPr>
          <w:rFonts w:ascii="Times New Roman" w:hAnsi="Times New Roman" w:cs="Times New Roman"/>
          <w:sz w:val="30"/>
          <w:szCs w:val="30"/>
          <w:lang w:val="be-BY"/>
        </w:rPr>
        <w:t>Прашу ажыццявіць адміністрацыйную працэдуру «Уключэнне ў спісы на атрыманне льготных крэдытаў на капітальны рамонт і рэканструкцыю жылых памяшканняў, будаўніцтва інжынерных сетак, узвядзенне гаспадарчых памяшканняў і пабудоў грамадзян, якія пастаянна пражываюць і працуюць у населеных пунктах з колькасцю насельніцтва да 20 тыс. чалавек» у адпаведнасці з Указам Прэзідэнта Рэспублікі Беларусь ад 26 красавіка 2010 г. № 200, г.зн. уключыць у спісы на атрыманне льготнага крэдыту на _______________________________</w:t>
      </w:r>
      <w:r w:rsidR="000B4AA4">
        <w:rPr>
          <w:rFonts w:ascii="Times New Roman" w:hAnsi="Times New Roman" w:cs="Times New Roman"/>
          <w:sz w:val="30"/>
          <w:szCs w:val="30"/>
          <w:lang w:val="be-BY"/>
        </w:rPr>
        <w:t>___________________________</w:t>
      </w:r>
      <w:r w:rsidRPr="001150F7">
        <w:rPr>
          <w:rFonts w:ascii="Times New Roman" w:hAnsi="Times New Roman" w:cs="Times New Roman"/>
          <w:sz w:val="30"/>
          <w:szCs w:val="30"/>
          <w:lang w:val="be-BY"/>
        </w:rPr>
        <w:t>____</w:t>
      </w:r>
    </w:p>
    <w:p w:rsidR="001150F7" w:rsidRPr="001424DB" w:rsidRDefault="001150F7" w:rsidP="00115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1424DB">
        <w:rPr>
          <w:rFonts w:ascii="Times New Roman" w:hAnsi="Times New Roman" w:cs="Times New Roman"/>
          <w:bCs/>
          <w:sz w:val="20"/>
          <w:szCs w:val="20"/>
          <w:lang w:val="be-BY"/>
        </w:rPr>
        <w:t xml:space="preserve">                                                                        (капітальны рамонт і рэканструкцыю жылых</w:t>
      </w:r>
    </w:p>
    <w:p w:rsidR="001150F7" w:rsidRPr="001424DB" w:rsidRDefault="001150F7" w:rsidP="00115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1424DB">
        <w:rPr>
          <w:rFonts w:ascii="Times New Roman" w:hAnsi="Times New Roman" w:cs="Times New Roman"/>
          <w:sz w:val="20"/>
          <w:szCs w:val="20"/>
          <w:lang w:val="be-BY"/>
        </w:rPr>
        <w:t>_______________________________</w:t>
      </w:r>
      <w:r w:rsidR="000B4AA4">
        <w:rPr>
          <w:rFonts w:ascii="Times New Roman" w:hAnsi="Times New Roman" w:cs="Times New Roman"/>
          <w:sz w:val="20"/>
          <w:szCs w:val="20"/>
          <w:lang w:val="be-BY"/>
        </w:rPr>
        <w:t>____________________________</w:t>
      </w:r>
      <w:r w:rsidRPr="001424DB">
        <w:rPr>
          <w:rFonts w:ascii="Times New Roman" w:hAnsi="Times New Roman" w:cs="Times New Roman"/>
          <w:sz w:val="20"/>
          <w:szCs w:val="20"/>
          <w:lang w:val="be-BY"/>
        </w:rPr>
        <w:t>_________________________________</w:t>
      </w:r>
    </w:p>
    <w:p w:rsidR="001150F7" w:rsidRPr="001424DB" w:rsidRDefault="001150F7" w:rsidP="001150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1424DB">
        <w:rPr>
          <w:rFonts w:ascii="Times New Roman" w:hAnsi="Times New Roman" w:cs="Times New Roman"/>
          <w:bCs/>
          <w:sz w:val="20"/>
          <w:szCs w:val="20"/>
          <w:lang w:val="be-BY"/>
        </w:rPr>
        <w:t>памяшканняў, будаўніцтва інжынерных сетак, узвядзенне гаспадарчых</w:t>
      </w:r>
    </w:p>
    <w:p w:rsidR="001150F7" w:rsidRPr="001424DB" w:rsidRDefault="001150F7" w:rsidP="00115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1424DB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_____________________________________________________________</w:t>
      </w:r>
      <w:r w:rsidR="000B4AA4">
        <w:rPr>
          <w:rFonts w:ascii="Times New Roman" w:hAnsi="Times New Roman" w:cs="Times New Roman"/>
          <w:sz w:val="20"/>
          <w:szCs w:val="20"/>
          <w:lang w:val="be-BY"/>
        </w:rPr>
        <w:t>_____________________________</w:t>
      </w:r>
      <w:r w:rsidRPr="001424DB">
        <w:rPr>
          <w:rFonts w:ascii="Times New Roman" w:hAnsi="Times New Roman" w:cs="Times New Roman"/>
          <w:sz w:val="20"/>
          <w:szCs w:val="20"/>
          <w:lang w:val="be-BY"/>
        </w:rPr>
        <w:t>___</w:t>
      </w:r>
    </w:p>
    <w:p w:rsidR="001150F7" w:rsidRPr="001424DB" w:rsidRDefault="001150F7" w:rsidP="001150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1424DB">
        <w:rPr>
          <w:rFonts w:ascii="Times New Roman" w:hAnsi="Times New Roman" w:cs="Times New Roman"/>
          <w:bCs/>
          <w:sz w:val="20"/>
          <w:szCs w:val="20"/>
          <w:lang w:val="be-BY"/>
        </w:rPr>
        <w:t>памяшканняў і пабудоў</w:t>
      </w:r>
    </w:p>
    <w:p w:rsidR="001150F7" w:rsidRPr="001150F7" w:rsidRDefault="001150F7" w:rsidP="001150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150F7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 w:rsidR="001424DB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1150F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150F7" w:rsidRPr="001150F7" w:rsidRDefault="001150F7" w:rsidP="000B4AA4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1150F7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1150F7" w:rsidRPr="001150F7" w:rsidRDefault="001150F7" w:rsidP="001150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150F7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1150F7" w:rsidRPr="001150F7" w:rsidRDefault="001150F7" w:rsidP="001150F7">
      <w:pPr>
        <w:pStyle w:val="newncpi0"/>
        <w:rPr>
          <w:sz w:val="30"/>
          <w:szCs w:val="30"/>
          <w:lang w:val="be-BY"/>
        </w:rPr>
      </w:pPr>
      <w:r w:rsidRPr="001150F7">
        <w:rPr>
          <w:sz w:val="30"/>
          <w:szCs w:val="30"/>
          <w:lang w:val="be-BY"/>
        </w:rPr>
        <w:lastRenderedPageBreak/>
        <w:t>________________________________________________________________________________________________</w:t>
      </w:r>
      <w:r w:rsidR="001424DB">
        <w:rPr>
          <w:sz w:val="30"/>
          <w:szCs w:val="30"/>
          <w:lang w:val="be-BY"/>
        </w:rPr>
        <w:t>____________________________</w:t>
      </w:r>
    </w:p>
    <w:p w:rsidR="001150F7" w:rsidRPr="001150F7" w:rsidRDefault="001150F7" w:rsidP="001150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1150F7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</w:t>
      </w:r>
    </w:p>
    <w:p w:rsidR="001150F7" w:rsidRPr="001150F7" w:rsidRDefault="001150F7" w:rsidP="001150F7">
      <w:pPr>
        <w:pStyle w:val="newncpi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1150F7" w:rsidRPr="001150F7" w:rsidTr="001150F7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50F7" w:rsidRPr="001150F7" w:rsidRDefault="001150F7" w:rsidP="001150F7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1150F7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50F7" w:rsidRPr="001150F7" w:rsidRDefault="001150F7" w:rsidP="001150F7">
            <w:pPr>
              <w:pStyle w:val="newncpi0"/>
              <w:jc w:val="center"/>
              <w:rPr>
                <w:sz w:val="30"/>
                <w:szCs w:val="30"/>
                <w:lang w:val="be-BY" w:eastAsia="en-US"/>
              </w:rPr>
            </w:pPr>
            <w:r w:rsidRPr="001150F7">
              <w:rPr>
                <w:rStyle w:val="datecity"/>
                <w:sz w:val="30"/>
                <w:szCs w:val="30"/>
                <w:lang w:val="be-BY" w:eastAsia="en-US"/>
              </w:rPr>
              <w:t xml:space="preserve">                 ___________________</w:t>
            </w:r>
          </w:p>
        </w:tc>
      </w:tr>
    </w:tbl>
    <w:p w:rsidR="006D63BC" w:rsidRDefault="006D63BC"/>
    <w:sectPr w:rsidR="006D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150F7"/>
    <w:rsid w:val="000B4AA4"/>
    <w:rsid w:val="001150F7"/>
    <w:rsid w:val="001424DB"/>
    <w:rsid w:val="006D63BC"/>
    <w:rsid w:val="00823834"/>
    <w:rsid w:val="00E9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50F7"/>
    <w:rPr>
      <w:color w:val="0000FF"/>
      <w:u w:val="single"/>
    </w:rPr>
  </w:style>
  <w:style w:type="paragraph" w:styleId="a4">
    <w:name w:val="No Spacing"/>
    <w:uiPriority w:val="1"/>
    <w:qFormat/>
    <w:rsid w:val="0011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1150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1150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11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11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1150F7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1150F7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rsid w:val="001150F7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115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tebsk.vitebsk-region.gov.by/sites/default/files/imce-files/12-09-2022-018.doc" TargetMode="External"/><Relationship Id="rId4" Type="http://schemas.openxmlformats.org/officeDocument/2006/relationships/hyperlink" Target="https://www.vitebsk.vitebsk-region.gov.by/sites/default/files/imce-files/12-09-2022-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1154</Words>
  <Characters>6580</Characters>
  <Application>Microsoft Office Word</Application>
  <DocSecurity>0</DocSecurity>
  <Lines>54</Lines>
  <Paragraphs>15</Paragraphs>
  <ScaleCrop>false</ScaleCrop>
  <Company>Grizli777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2023-04-20T15:59:00Z</dcterms:created>
  <dcterms:modified xsi:type="dcterms:W3CDTF">2023-04-20T16:04:00Z</dcterms:modified>
</cp:coreProperties>
</file>