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B86E4F" w:rsidRPr="00B86E4F" w:rsidTr="00B86E4F">
        <w:trPr>
          <w:trHeight w:val="1587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E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6E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азва</w:t>
            </w:r>
          </w:p>
          <w:p w:rsidR="00B86E4F" w:rsidRPr="00B86E4F" w:rsidRDefault="00B86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адміністрацыйнай працэдуры</w:t>
            </w:r>
          </w:p>
          <w:p w:rsidR="00B86E4F" w:rsidRPr="00B86E4F" w:rsidRDefault="00B86E4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none"/>
              </w:rPr>
            </w:pPr>
            <w:hyperlink r:id="rId4" w:history="1"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Выдача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даведкі</w:t>
              </w:r>
              <w:proofErr w:type="spellEnd"/>
            </w:hyperlink>
          </w:p>
          <w:p w:rsidR="00B86E4F" w:rsidRPr="00B86E4F" w:rsidRDefault="00B86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proofErr w:type="gram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аб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памеры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пачасовых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плацяжоў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  <w:lang w:val="be-BY"/>
                </w:rPr>
                <w:t xml:space="preserve">па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пакрыцц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  <w:lang w:val="be-BY"/>
                </w:rPr>
                <w:t>і</w:t>
              </w:r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шкоды,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прычыненай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жыццю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або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здароўю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фізічнай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асобы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, не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звязанай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з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выкананнем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ёй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працоўных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абавязкаў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назначаных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у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сувязі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з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ліквідацыяй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юрыдычнай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асобы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або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спыненнем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дзейнасці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індывідуальнага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прадпрымальніка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адказных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за шкоду,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з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прычыны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прызнання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іх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эканамічна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неплацежаздольнымі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 xml:space="preserve"> (</w:t>
              </w:r>
              <w:proofErr w:type="spellStart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банкрутамі</w:t>
              </w:r>
              <w:proofErr w:type="spellEnd"/>
              <w:r w:rsidRPr="00B86E4F">
                <w:rPr>
                  <w:rStyle w:val="a3"/>
                  <w:rFonts w:ascii="Times New Roman" w:hAnsi="Times New Roman" w:cs="Times New Roman"/>
                  <w:b/>
                  <w:color w:val="FF0000"/>
                  <w:sz w:val="28"/>
                  <w:szCs w:val="28"/>
                  <w:u w:val="none"/>
                </w:rPr>
                <w:t>)</w:t>
              </w:r>
            </w:hyperlink>
            <w:proofErr w:type="gramEnd"/>
          </w:p>
        </w:tc>
      </w:tr>
      <w:tr w:rsidR="00B86E4F" w:rsidRPr="00B86E4F" w:rsidTr="00B86E4F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86E4F" w:rsidRPr="00B86E4F" w:rsidRDefault="00B86E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E4F">
              <w:rPr>
                <w:rStyle w:val="y2iqfc"/>
                <w:rFonts w:ascii="Times New Roman" w:hAnsi="Times New Roman" w:cs="Times New Roman"/>
                <w:color w:val="0000FF"/>
                <w:sz w:val="28"/>
                <w:szCs w:val="28"/>
                <w:lang w:val="be-BY"/>
              </w:rPr>
              <w:t>Нумар адміністрацыйнай працэдуры па Пераліку</w:t>
            </w:r>
            <w:r w:rsidRPr="00B86E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– 2.42</w:t>
            </w:r>
          </w:p>
        </w:tc>
      </w:tr>
      <w:tr w:rsidR="00B86E4F" w:rsidRPr="00B86E4F" w:rsidTr="00B86E4F">
        <w:trPr>
          <w:trHeight w:val="2647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E4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pStyle w:val="table10"/>
              <w:spacing w:line="260" w:lineRule="exact"/>
              <w:jc w:val="both"/>
              <w:rPr>
                <w:b/>
                <w:i/>
                <w:sz w:val="28"/>
                <w:szCs w:val="28"/>
              </w:rPr>
            </w:pPr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пашпарт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або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іншы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дакумент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які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сведчыць</w:t>
            </w:r>
            <w:proofErr w:type="spellEnd"/>
            <w:r w:rsidRPr="00B86E4F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E4F">
              <w:rPr>
                <w:b/>
                <w:i/>
                <w:sz w:val="28"/>
                <w:szCs w:val="28"/>
                <w:lang w:eastAsia="en-US"/>
              </w:rPr>
              <w:t>асобу</w:t>
            </w:r>
            <w:proofErr w:type="spellEnd"/>
          </w:p>
        </w:tc>
      </w:tr>
      <w:tr w:rsidR="00B86E4F" w:rsidRPr="00B86E4F" w:rsidTr="00B86E4F">
        <w:trPr>
          <w:trHeight w:val="933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be-BY"/>
              </w:rPr>
            </w:pPr>
            <w:r w:rsidRPr="00B86E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be-BY"/>
              </w:rPr>
              <w:t>ДАКУМЕНТЫ І (АБО) ЗВЕСТКІ, ЯКІЯ ЗАПРОШВАЮЦЦА</w:t>
            </w:r>
          </w:p>
          <w:p w:rsidR="00B86E4F" w:rsidRPr="00B86E4F" w:rsidRDefault="00B86E4F">
            <w:pPr>
              <w:pStyle w:val="3"/>
              <w:spacing w:line="300" w:lineRule="exact"/>
              <w:rPr>
                <w:rFonts w:ascii="Times New Roman" w:hAnsi="Times New Roman"/>
                <w:b w:val="0"/>
                <w:color w:val="0000FF"/>
                <w:sz w:val="28"/>
                <w:szCs w:val="28"/>
                <w:lang w:val="ru-RU"/>
              </w:rPr>
            </w:pPr>
            <w:r w:rsidRPr="00B86E4F">
              <w:rPr>
                <w:rFonts w:ascii="Times New Roman" w:hAnsi="Times New Roman"/>
                <w:color w:val="0000FF"/>
                <w:sz w:val="28"/>
                <w:szCs w:val="28"/>
                <w:lang w:val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6E4F" w:rsidRPr="00B86E4F" w:rsidRDefault="00B86E4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E4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---</w:t>
            </w:r>
          </w:p>
          <w:p w:rsidR="00B86E4F" w:rsidRPr="00B86E4F" w:rsidRDefault="00B86E4F">
            <w:pPr>
              <w:pStyle w:val="newncpi"/>
              <w:spacing w:line="260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86E4F" w:rsidRPr="00B86E4F" w:rsidTr="00B86E4F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>Памер</w:t>
            </w:r>
            <w:proofErr w:type="spellEnd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 xml:space="preserve"> платы, якая </w:t>
            </w:r>
            <w:proofErr w:type="spellStart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>збіраецца</w:t>
            </w:r>
            <w:proofErr w:type="spellEnd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>ажыццяўленне</w:t>
            </w:r>
            <w:proofErr w:type="spellEnd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E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адміністрацыйнай</w:t>
            </w:r>
            <w:r w:rsidRPr="00B8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E4F">
              <w:rPr>
                <w:rFonts w:ascii="Times New Roman" w:hAnsi="Times New Roman" w:cs="Times New Roman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бясплатна</w:t>
            </w:r>
            <w:proofErr w:type="spellEnd"/>
          </w:p>
        </w:tc>
      </w:tr>
      <w:tr w:rsidR="00B86E4F" w:rsidRPr="00B86E4F" w:rsidTr="00B86E4F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86E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proofErr w:type="spellStart"/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дзень</w:t>
            </w:r>
            <w:proofErr w:type="spellEnd"/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звароту</w:t>
            </w:r>
            <w:proofErr w:type="spellEnd"/>
          </w:p>
        </w:tc>
      </w:tr>
      <w:tr w:rsidR="00B86E4F" w:rsidRPr="00B86E4F" w:rsidTr="00B86E4F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86E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86E4F" w:rsidRPr="00B86E4F" w:rsidRDefault="00B86E4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86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:rsidR="007E1F56" w:rsidRDefault="007E1F56"/>
    <w:sectPr w:rsidR="007E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86E4F"/>
    <w:rsid w:val="007E1F56"/>
    <w:rsid w:val="00B8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B86E4F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E4F"/>
    <w:rPr>
      <w:sz w:val="16"/>
      <w:szCs w:val="16"/>
    </w:rPr>
  </w:style>
  <w:style w:type="paragraph" w:customStyle="1" w:styleId="table10">
    <w:name w:val="table10"/>
    <w:basedOn w:val="a"/>
    <w:uiPriority w:val="99"/>
    <w:rsid w:val="00B8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B86E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1"/>
    <w:basedOn w:val="a0"/>
    <w:link w:val="3"/>
    <w:locked/>
    <w:rsid w:val="00B86E4F"/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y2iqfc">
    <w:name w:val="y2iqfc"/>
    <w:basedOn w:val="a0"/>
    <w:rsid w:val="00B86E4F"/>
  </w:style>
  <w:style w:type="character" w:styleId="a3">
    <w:name w:val="Hyperlink"/>
    <w:basedOn w:val="a0"/>
    <w:uiPriority w:val="99"/>
    <w:semiHidden/>
    <w:unhideWhenUsed/>
    <w:rsid w:val="00B86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10-08-2022-056.doc" TargetMode="External"/><Relationship Id="rId4" Type="http://schemas.openxmlformats.org/officeDocument/2006/relationships/hyperlink" Target="https://www.vitebsk.vitebsk-region.gov.by/sites/default/files/imce-files/10-08-2022-05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2023-03-27T15:24:00Z</dcterms:created>
  <dcterms:modified xsi:type="dcterms:W3CDTF">2023-03-27T15:25:00Z</dcterms:modified>
</cp:coreProperties>
</file>