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0" w:type="dxa"/>
        <w:tblInd w:w="-1332" w:type="dxa"/>
        <w:tblLayout w:type="fixed"/>
        <w:tblLook w:val="01E0"/>
      </w:tblPr>
      <w:tblGrid>
        <w:gridCol w:w="4173"/>
        <w:gridCol w:w="7197"/>
      </w:tblGrid>
      <w:tr w:rsidR="00F10132" w:rsidRPr="005650D9" w:rsidTr="00AC7E50">
        <w:trPr>
          <w:trHeight w:val="1266"/>
        </w:trPr>
        <w:tc>
          <w:tcPr>
            <w:tcW w:w="11370" w:type="dxa"/>
            <w:gridSpan w:val="2"/>
            <w:tcBorders>
              <w:top w:val="double" w:sz="4" w:space="0" w:color="auto"/>
              <w:left w:val="double" w:sz="4" w:space="0" w:color="auto"/>
              <w:bottom w:val="double" w:sz="4" w:space="0" w:color="auto"/>
              <w:right w:val="double" w:sz="4" w:space="0" w:color="auto"/>
            </w:tcBorders>
          </w:tcPr>
          <w:p w:rsidR="00F10132" w:rsidRPr="00F10132" w:rsidRDefault="00F10132" w:rsidP="005650D9">
            <w:pPr>
              <w:spacing w:after="0" w:line="240" w:lineRule="auto"/>
              <w:jc w:val="center"/>
              <w:rPr>
                <w:rFonts w:ascii="Times New Roman" w:eastAsia="Times New Roman" w:hAnsi="Times New Roman" w:cs="Times New Roman"/>
                <w:b/>
                <w:color w:val="1F497D" w:themeColor="text2"/>
                <w:sz w:val="36"/>
                <w:szCs w:val="36"/>
                <w:lang w:val="be-BY"/>
              </w:rPr>
            </w:pPr>
            <w:r w:rsidRPr="00F10132">
              <w:rPr>
                <w:rFonts w:ascii="Times New Roman" w:hAnsi="Times New Roman" w:cs="Times New Roman"/>
                <w:b/>
                <w:color w:val="1F497D" w:themeColor="text2"/>
                <w:sz w:val="36"/>
                <w:szCs w:val="36"/>
                <w:lang w:val="be-BY"/>
              </w:rPr>
              <w:t>Прыняцце рашэння</w:t>
            </w:r>
          </w:p>
          <w:p w:rsidR="00F10132" w:rsidRPr="00F10132" w:rsidRDefault="00F10132" w:rsidP="005650D9">
            <w:pPr>
              <w:spacing w:after="0" w:line="240" w:lineRule="auto"/>
              <w:jc w:val="center"/>
              <w:rPr>
                <w:rFonts w:ascii="Times New Roman" w:hAnsi="Times New Roman" w:cs="Times New Roman"/>
                <w:b/>
                <w:color w:val="1F497D" w:themeColor="text2"/>
                <w:sz w:val="36"/>
                <w:szCs w:val="36"/>
                <w:lang w:val="be-BY"/>
              </w:rPr>
            </w:pPr>
            <w:r w:rsidRPr="00F10132">
              <w:rPr>
                <w:rFonts w:ascii="Times New Roman" w:hAnsi="Times New Roman" w:cs="Times New Roman"/>
                <w:b/>
                <w:color w:val="1F497D" w:themeColor="text2"/>
                <w:sz w:val="36"/>
                <w:szCs w:val="36"/>
                <w:lang w:val="be-BY"/>
              </w:rPr>
              <w:t>аб датэрміновым распараджэнні сродкамі сямейнага капіталу</w:t>
            </w:r>
          </w:p>
          <w:p w:rsidR="00F10132" w:rsidRPr="00F10132" w:rsidRDefault="00F10132" w:rsidP="005650D9">
            <w:pPr>
              <w:spacing w:after="0" w:line="240" w:lineRule="auto"/>
              <w:jc w:val="center"/>
              <w:rPr>
                <w:rFonts w:ascii="Times New Roman" w:eastAsia="Times New Roman" w:hAnsi="Times New Roman" w:cs="Times New Roman"/>
                <w:b/>
                <w:color w:val="1F497D" w:themeColor="text2"/>
                <w:sz w:val="36"/>
                <w:szCs w:val="36"/>
                <w:lang w:val="be-BY"/>
              </w:rPr>
            </w:pPr>
            <w:r w:rsidRPr="00F10132">
              <w:rPr>
                <w:rFonts w:ascii="Times New Roman" w:hAnsi="Times New Roman" w:cs="Times New Roman"/>
                <w:b/>
                <w:color w:val="1F497D" w:themeColor="text2"/>
                <w:sz w:val="36"/>
                <w:szCs w:val="36"/>
                <w:lang w:val="be-BY"/>
              </w:rPr>
              <w:t>на будаўніцтва (рэканструкцыю), набыццё жылых памяшканняў, набыццё долі (долей) у праве ўласнасці на іх, пагашэнне запазычанасці па крэдытах, пазыках арганізацый, прадастаўленым на названыя мэты (у тым ліку на падставе дагавораў аб пераводзе доўгу, аб прыёме запазычанасці па крэдыце) , і выплату працэнтаўза карыстанне імі</w:t>
            </w:r>
          </w:p>
        </w:tc>
      </w:tr>
      <w:tr w:rsidR="000A362C" w:rsidRPr="00F10132" w:rsidTr="000A362C">
        <w:trPr>
          <w:cantSplit/>
          <w:trHeight w:val="306"/>
        </w:trPr>
        <w:tc>
          <w:tcPr>
            <w:tcW w:w="11370" w:type="dxa"/>
            <w:gridSpan w:val="2"/>
            <w:tcBorders>
              <w:top w:val="double" w:sz="4" w:space="0" w:color="auto"/>
              <w:left w:val="double" w:sz="4" w:space="0" w:color="auto"/>
              <w:bottom w:val="nil"/>
              <w:right w:val="double" w:sz="4" w:space="0" w:color="auto"/>
            </w:tcBorders>
            <w:hideMark/>
          </w:tcPr>
          <w:p w:rsidR="000A362C" w:rsidRPr="00F10132" w:rsidRDefault="000A362C" w:rsidP="00F10132">
            <w:pPr>
              <w:jc w:val="center"/>
              <w:rPr>
                <w:rFonts w:ascii="Times New Roman" w:eastAsia="Times New Roman" w:hAnsi="Times New Roman" w:cs="Times New Roman"/>
                <w:b/>
                <w:color w:val="FF0000"/>
                <w:sz w:val="28"/>
                <w:szCs w:val="28"/>
                <w:vertAlign w:val="superscript"/>
                <w:lang w:val="be-BY"/>
              </w:rPr>
            </w:pPr>
            <w:r w:rsidRPr="00F10132">
              <w:rPr>
                <w:rStyle w:val="y2iqfc"/>
                <w:rFonts w:ascii="Times New Roman" w:hAnsi="Times New Roman" w:cs="Times New Roman"/>
                <w:b/>
                <w:color w:val="FF0000"/>
                <w:sz w:val="28"/>
                <w:szCs w:val="28"/>
                <w:lang w:val="be-BY"/>
              </w:rPr>
              <w:t xml:space="preserve">Нумар адміністрацыйнай працэдуры па Пераліку </w:t>
            </w:r>
            <w:r w:rsidRPr="00F10132">
              <w:rPr>
                <w:rFonts w:ascii="Times New Roman" w:hAnsi="Times New Roman" w:cs="Times New Roman"/>
                <w:b/>
                <w:color w:val="FF0000"/>
                <w:sz w:val="28"/>
                <w:szCs w:val="28"/>
              </w:rPr>
              <w:t xml:space="preserve">– </w:t>
            </w:r>
            <w:r w:rsidRPr="00F10132">
              <w:rPr>
                <w:rFonts w:ascii="Times New Roman" w:hAnsi="Times New Roman" w:cs="Times New Roman"/>
                <w:b/>
                <w:color w:val="FF0000"/>
                <w:sz w:val="28"/>
                <w:szCs w:val="28"/>
                <w:lang w:val="be-BY"/>
              </w:rPr>
              <w:t>2.47.1</w:t>
            </w:r>
          </w:p>
        </w:tc>
      </w:tr>
      <w:tr w:rsidR="000A362C" w:rsidRPr="005650D9" w:rsidTr="000A362C">
        <w:trPr>
          <w:trHeight w:val="2003"/>
        </w:trPr>
        <w:tc>
          <w:tcPr>
            <w:tcW w:w="4173" w:type="dxa"/>
            <w:tcBorders>
              <w:top w:val="double" w:sz="4" w:space="0" w:color="auto"/>
              <w:left w:val="double" w:sz="4" w:space="0" w:color="auto"/>
              <w:bottom w:val="single" w:sz="4" w:space="0" w:color="auto"/>
              <w:right w:val="double" w:sz="4" w:space="0" w:color="auto"/>
            </w:tcBorders>
            <w:hideMark/>
          </w:tcPr>
          <w:p w:rsidR="000A362C" w:rsidRPr="00F10132" w:rsidRDefault="000A362C">
            <w:pPr>
              <w:rPr>
                <w:rFonts w:ascii="Times New Roman" w:eastAsia="Times New Roman" w:hAnsi="Times New Roman" w:cs="Times New Roman"/>
                <w:b/>
                <w:sz w:val="28"/>
                <w:szCs w:val="28"/>
                <w:lang w:val="be-BY"/>
              </w:rPr>
            </w:pPr>
            <w:r w:rsidRPr="00F10132">
              <w:rPr>
                <w:rFonts w:ascii="Times New Roman" w:hAnsi="Times New Roman" w:cs="Times New Roman"/>
                <w:b/>
                <w:sz w:val="28"/>
                <w:szCs w:val="28"/>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rsidR="000A362C" w:rsidRDefault="000A362C">
            <w:pPr>
              <w:pStyle w:val="table10"/>
              <w:spacing w:line="260" w:lineRule="exact"/>
              <w:jc w:val="both"/>
              <w:rPr>
                <w:sz w:val="28"/>
                <w:szCs w:val="28"/>
                <w:lang w:val="be-BY" w:eastAsia="en-US"/>
              </w:rPr>
            </w:pPr>
            <w:r w:rsidRPr="00F10132">
              <w:rPr>
                <w:sz w:val="28"/>
                <w:szCs w:val="28"/>
                <w:lang w:val="be-BY" w:eastAsia="en-US"/>
              </w:rPr>
              <w:t>- заява</w:t>
            </w:r>
          </w:p>
          <w:p w:rsidR="00FA134F" w:rsidRPr="00F10132" w:rsidRDefault="00FA134F">
            <w:pPr>
              <w:pStyle w:val="table10"/>
              <w:spacing w:line="260" w:lineRule="exact"/>
              <w:jc w:val="both"/>
              <w:rPr>
                <w:sz w:val="28"/>
                <w:szCs w:val="28"/>
                <w:lang w:val="be-BY" w:eastAsia="en-US"/>
              </w:rPr>
            </w:pPr>
          </w:p>
          <w:p w:rsidR="000A362C" w:rsidRDefault="000A362C">
            <w:pPr>
              <w:pStyle w:val="table10"/>
              <w:spacing w:line="260" w:lineRule="exact"/>
              <w:jc w:val="both"/>
              <w:rPr>
                <w:sz w:val="28"/>
                <w:szCs w:val="28"/>
                <w:lang w:val="be-BY" w:eastAsia="en-US"/>
              </w:rPr>
            </w:pPr>
            <w:r w:rsidRPr="00F10132">
              <w:rPr>
                <w:sz w:val="28"/>
                <w:szCs w:val="28"/>
                <w:lang w:val="be-BY" w:eastAsia="en-US"/>
              </w:rPr>
              <w:t>- пашпарт або іншы дакумент, які сведчыць асобу</w:t>
            </w:r>
          </w:p>
          <w:p w:rsidR="00FA134F" w:rsidRPr="00F10132" w:rsidRDefault="00FA134F">
            <w:pPr>
              <w:pStyle w:val="table10"/>
              <w:spacing w:line="260" w:lineRule="exact"/>
              <w:jc w:val="both"/>
              <w:rPr>
                <w:sz w:val="28"/>
                <w:szCs w:val="28"/>
                <w:lang w:val="be-BY" w:eastAsia="en-US"/>
              </w:rPr>
            </w:pPr>
          </w:p>
          <w:p w:rsidR="000A362C" w:rsidRDefault="000A362C">
            <w:pPr>
              <w:pStyle w:val="table10"/>
              <w:spacing w:line="260" w:lineRule="exact"/>
              <w:jc w:val="both"/>
              <w:rPr>
                <w:sz w:val="28"/>
                <w:szCs w:val="28"/>
                <w:lang w:val="be-BY" w:eastAsia="en-US"/>
              </w:rPr>
            </w:pPr>
            <w:r w:rsidRPr="00F10132">
              <w:rPr>
                <w:sz w:val="28"/>
                <w:szCs w:val="28"/>
                <w:lang w:val="be-BY" w:eastAsia="en-US"/>
              </w:rPr>
              <w:t>- рашэнне або копія рашэння (выпіска з рашэння) аб назначэнні сямейнага капіталу</w:t>
            </w:r>
          </w:p>
          <w:p w:rsidR="00FA134F" w:rsidRPr="00F10132" w:rsidRDefault="00FA134F">
            <w:pPr>
              <w:pStyle w:val="table10"/>
              <w:spacing w:line="260" w:lineRule="exact"/>
              <w:jc w:val="both"/>
              <w:rPr>
                <w:sz w:val="28"/>
                <w:szCs w:val="28"/>
                <w:lang w:val="be-BY" w:eastAsia="en-US"/>
              </w:rPr>
            </w:pPr>
          </w:p>
          <w:p w:rsidR="000A362C" w:rsidRDefault="000A362C">
            <w:pPr>
              <w:pStyle w:val="table10"/>
              <w:spacing w:line="260" w:lineRule="exact"/>
              <w:jc w:val="both"/>
              <w:rPr>
                <w:sz w:val="28"/>
                <w:szCs w:val="28"/>
                <w:lang w:val="be-BY" w:eastAsia="en-US"/>
              </w:rPr>
            </w:pPr>
            <w:r w:rsidRPr="00F10132">
              <w:rPr>
                <w:sz w:val="28"/>
                <w:szCs w:val="28"/>
                <w:lang w:val="be-BY" w:eastAsia="en-US"/>
              </w:rPr>
              <w:t xml:space="preserve">- даведка аб стане на ўліку маючых патрэбу ў паляпшэнні жыллёвых умоў на дату звароту (пры будаўніцтве (рэканструкцыі), набыцці жылых памяшканняў, набыцці долі (доляй) у праве ўласнасці на іх) або на дату заключэння крэдытнага дагавора, дагавора пазыкі (пры пагашэнні запазычанасці па крэдытах, пазыках арганізацый, прадастаўленых на названыя мэты) </w:t>
            </w:r>
            <w:r w:rsidRPr="00F10132">
              <w:rPr>
                <w:sz w:val="28"/>
                <w:szCs w:val="28"/>
                <w:lang w:val="be-BY"/>
              </w:rPr>
              <w:t>–</w:t>
            </w:r>
            <w:r w:rsidRPr="00F10132">
              <w:rPr>
                <w:sz w:val="28"/>
                <w:szCs w:val="28"/>
                <w:lang w:val="be-BY" w:eastAsia="en-US"/>
              </w:rPr>
              <w:t>у выпадку стану на ўліку маючых патрэбу ў паляпшэнні жыллёвых умоў па месцы працы (службы)</w:t>
            </w:r>
          </w:p>
          <w:p w:rsidR="00FA134F" w:rsidRPr="00F10132" w:rsidRDefault="00FA134F">
            <w:pPr>
              <w:pStyle w:val="table10"/>
              <w:spacing w:line="260" w:lineRule="exact"/>
              <w:jc w:val="both"/>
              <w:rPr>
                <w:sz w:val="28"/>
                <w:szCs w:val="28"/>
                <w:lang w:val="be-BY" w:eastAsia="en-US"/>
              </w:rPr>
            </w:pPr>
          </w:p>
          <w:p w:rsidR="000A362C" w:rsidRDefault="000A362C">
            <w:pPr>
              <w:pStyle w:val="table10"/>
              <w:spacing w:line="260" w:lineRule="exact"/>
              <w:jc w:val="both"/>
              <w:rPr>
                <w:sz w:val="28"/>
                <w:szCs w:val="28"/>
                <w:lang w:val="be-BY" w:eastAsia="en-US"/>
              </w:rPr>
            </w:pPr>
            <w:r w:rsidRPr="00F10132">
              <w:rPr>
                <w:sz w:val="28"/>
                <w:szCs w:val="28"/>
                <w:lang w:val="be-BY" w:eastAsia="en-US"/>
              </w:rPr>
              <w:t xml:space="preserve">- пасведчанне аб дзяржаўнай рэгістрацыі зямельнага ўчастка або дзяржаўны акт на права ўласнасці на зямлю або на права пажыццёвага спадчыннага валодання зямлёй, дакументы, якія пацвярджаюць наяўнасць узгодненай праектнай дакументацыі і дазволу на будаўніцтва (рэканструкцыю), </w:t>
            </w:r>
            <w:r w:rsidRPr="00F10132">
              <w:rPr>
                <w:sz w:val="28"/>
                <w:szCs w:val="28"/>
                <w:lang w:val="be-BY"/>
              </w:rPr>
              <w:t>–</w:t>
            </w:r>
            <w:r w:rsidRPr="00F10132">
              <w:rPr>
                <w:sz w:val="28"/>
                <w:szCs w:val="28"/>
                <w:lang w:val="be-BY" w:eastAsia="en-US"/>
              </w:rPr>
              <w:t>у выпадку будаўніцтва (рэканструкцыі) аднакватэрнага жылога дома, кватэры ў блакіраваным жылым доме</w:t>
            </w:r>
          </w:p>
          <w:p w:rsidR="00FA134F" w:rsidRPr="00F10132" w:rsidRDefault="00FA134F">
            <w:pPr>
              <w:pStyle w:val="table10"/>
              <w:spacing w:line="260" w:lineRule="exact"/>
              <w:jc w:val="both"/>
              <w:rPr>
                <w:sz w:val="28"/>
                <w:szCs w:val="28"/>
                <w:lang w:val="be-BY" w:eastAsia="en-US"/>
              </w:rPr>
            </w:pPr>
          </w:p>
          <w:p w:rsidR="000A362C" w:rsidRDefault="000A362C">
            <w:pPr>
              <w:pStyle w:val="table10"/>
              <w:spacing w:line="260" w:lineRule="exact"/>
              <w:jc w:val="both"/>
              <w:rPr>
                <w:sz w:val="28"/>
                <w:szCs w:val="28"/>
                <w:lang w:val="be-BY" w:eastAsia="en-US"/>
              </w:rPr>
            </w:pPr>
            <w:r w:rsidRPr="00F10132">
              <w:rPr>
                <w:sz w:val="28"/>
                <w:szCs w:val="28"/>
                <w:lang w:val="be-BY" w:eastAsia="en-US"/>
              </w:rPr>
              <w:t xml:space="preserve">- дагавор стварэння аб'екта долевага будаўніцтва </w:t>
            </w:r>
            <w:r w:rsidRPr="00F10132">
              <w:rPr>
                <w:sz w:val="28"/>
                <w:szCs w:val="28"/>
                <w:lang w:val="be-BY"/>
              </w:rPr>
              <w:t>–</w:t>
            </w:r>
            <w:r w:rsidRPr="00F10132">
              <w:rPr>
                <w:sz w:val="28"/>
                <w:szCs w:val="28"/>
                <w:lang w:val="be-BY" w:eastAsia="en-US"/>
              </w:rPr>
              <w:t>у выпадку будаўніцтва (рэканструкцыі) жылога памяшкання ў парадку долевага ўдзелу ў жыллёвым будаўніцтве</w:t>
            </w:r>
          </w:p>
          <w:p w:rsidR="00FA134F" w:rsidRPr="00F10132" w:rsidRDefault="00FA134F">
            <w:pPr>
              <w:pStyle w:val="table10"/>
              <w:spacing w:line="260" w:lineRule="exact"/>
              <w:jc w:val="both"/>
              <w:rPr>
                <w:sz w:val="28"/>
                <w:szCs w:val="28"/>
                <w:lang w:val="be-BY" w:eastAsia="en-US"/>
              </w:rPr>
            </w:pPr>
          </w:p>
          <w:p w:rsidR="000A362C" w:rsidRDefault="000A362C">
            <w:pPr>
              <w:pStyle w:val="table10"/>
              <w:spacing w:line="260" w:lineRule="exact"/>
              <w:jc w:val="both"/>
              <w:rPr>
                <w:sz w:val="28"/>
                <w:szCs w:val="28"/>
                <w:lang w:val="be-BY" w:eastAsia="en-US"/>
              </w:rPr>
            </w:pPr>
            <w:r w:rsidRPr="00F10132">
              <w:rPr>
                <w:sz w:val="28"/>
                <w:szCs w:val="28"/>
                <w:lang w:val="be-BY" w:eastAsia="en-US"/>
              </w:rPr>
              <w:t xml:space="preserve">- выпіска з рашэння агульнага сходу арганізацыі забудоўшчыкаў (сходу ўпаўнаважаных) аб прыёме грамадзяніна ў гэтую арганізацыю </w:t>
            </w:r>
            <w:r w:rsidRPr="00F10132">
              <w:rPr>
                <w:sz w:val="28"/>
                <w:szCs w:val="28"/>
                <w:lang w:val="be-BY"/>
              </w:rPr>
              <w:t>–</w:t>
            </w:r>
            <w:r w:rsidRPr="00F10132">
              <w:rPr>
                <w:sz w:val="28"/>
                <w:szCs w:val="28"/>
                <w:lang w:val="be-BY" w:eastAsia="en-US"/>
              </w:rPr>
              <w:t>у выпадку будаўніцтва (рэканструкцыі) жылога памяшкання ў складзе арганізацыі забудоўшчыкаў</w:t>
            </w:r>
          </w:p>
          <w:p w:rsidR="00FA134F" w:rsidRPr="00F10132" w:rsidRDefault="00FA134F">
            <w:pPr>
              <w:pStyle w:val="table10"/>
              <w:spacing w:line="260" w:lineRule="exact"/>
              <w:jc w:val="both"/>
              <w:rPr>
                <w:sz w:val="28"/>
                <w:szCs w:val="28"/>
                <w:lang w:val="be-BY" w:eastAsia="en-US"/>
              </w:rPr>
            </w:pPr>
          </w:p>
          <w:p w:rsidR="000A362C" w:rsidRDefault="000A362C">
            <w:pPr>
              <w:pStyle w:val="table10"/>
              <w:spacing w:line="260" w:lineRule="exact"/>
              <w:jc w:val="both"/>
              <w:rPr>
                <w:sz w:val="28"/>
                <w:szCs w:val="28"/>
                <w:lang w:val="be-BY"/>
              </w:rPr>
            </w:pPr>
            <w:r w:rsidRPr="00F10132">
              <w:rPr>
                <w:sz w:val="28"/>
                <w:szCs w:val="28"/>
                <w:lang w:val="be-BY"/>
              </w:rPr>
              <w:t xml:space="preserve">- папярэдні дагавор куплі-продажу жылога памяшкання, засведчаны натарыяльна або аформлены ў простай пісьмовай форме, заключэнне аб ацэнцы кошту жылога </w:t>
            </w:r>
            <w:r w:rsidRPr="00F10132">
              <w:rPr>
                <w:sz w:val="28"/>
                <w:szCs w:val="28"/>
                <w:lang w:val="be-BY"/>
              </w:rPr>
              <w:lastRenderedPageBreak/>
              <w:t>памяшкання, вызначанай з выкарыстаннем рыначных метадаў ацэнкі, – у выпадку набыцця жылога памяшкання, за выключэннем жылога памяшкання, будаўніцтва якога ажыццяўлялася па дзяржаўнай замове</w:t>
            </w:r>
          </w:p>
          <w:p w:rsidR="00FA134F" w:rsidRPr="00F10132" w:rsidRDefault="00FA134F">
            <w:pPr>
              <w:pStyle w:val="table10"/>
              <w:spacing w:line="260" w:lineRule="exact"/>
              <w:jc w:val="both"/>
              <w:rPr>
                <w:sz w:val="28"/>
                <w:szCs w:val="28"/>
                <w:lang w:val="be-BY"/>
              </w:rPr>
            </w:pPr>
          </w:p>
          <w:p w:rsidR="000A362C" w:rsidRDefault="000A362C">
            <w:pPr>
              <w:pStyle w:val="table10"/>
              <w:spacing w:line="260" w:lineRule="exact"/>
              <w:jc w:val="both"/>
              <w:rPr>
                <w:sz w:val="28"/>
                <w:szCs w:val="28"/>
                <w:lang w:val="be-BY"/>
              </w:rPr>
            </w:pPr>
            <w:r w:rsidRPr="00F10132">
              <w:rPr>
                <w:sz w:val="28"/>
                <w:szCs w:val="28"/>
                <w:lang w:val="be-BY"/>
              </w:rPr>
              <w:t>- папярэдні дагавор куплі-продажу долі (долей) у праве ўласнасці на жылое памяшканне, засведчаны натарыяльна або аформлены ў простай пісьмовай форме, заключэнне аб ацэнцы кошту набываемай долі (долей) жылога памяшкання, вызначанай з выкарыстаннем рыначных метадаў ацэнкі, дакумент, які пацвярджае права ўласнасці на долю (долі) у праве ўласнасці на гэта жылое памяшканне, – у выпадку набыцця долі (долей) у праве ўласнасці на жылое памяшканне (за выключэннем жылога памяшкання, будаўніцтва якога ажыццяўлялася па дзяржаўнай замове)</w:t>
            </w:r>
          </w:p>
          <w:p w:rsidR="00FA134F" w:rsidRPr="00F10132" w:rsidRDefault="00FA134F">
            <w:pPr>
              <w:pStyle w:val="table10"/>
              <w:spacing w:line="260" w:lineRule="exact"/>
              <w:jc w:val="both"/>
              <w:rPr>
                <w:sz w:val="28"/>
                <w:szCs w:val="28"/>
                <w:lang w:val="be-BY"/>
              </w:rPr>
            </w:pPr>
          </w:p>
          <w:p w:rsidR="000A362C" w:rsidRDefault="000A362C">
            <w:pPr>
              <w:pStyle w:val="table10"/>
              <w:spacing w:line="260" w:lineRule="exact"/>
              <w:jc w:val="both"/>
              <w:rPr>
                <w:sz w:val="28"/>
                <w:szCs w:val="28"/>
                <w:lang w:val="be-BY"/>
              </w:rPr>
            </w:pPr>
            <w:r w:rsidRPr="00F10132">
              <w:rPr>
                <w:sz w:val="28"/>
                <w:szCs w:val="28"/>
                <w:lang w:val="be-BY"/>
              </w:rPr>
              <w:t>- зарэгістраваны дагавор куплі-продажу жылога памяшкання – у выпадку набыцця жылога памяшкання, будаўніцтва якога ажыццяўлялася па дзяржаўнай замове</w:t>
            </w:r>
          </w:p>
          <w:p w:rsidR="00FA134F" w:rsidRPr="00F10132" w:rsidRDefault="00FA134F">
            <w:pPr>
              <w:pStyle w:val="table10"/>
              <w:spacing w:line="260" w:lineRule="exact"/>
              <w:jc w:val="both"/>
              <w:rPr>
                <w:sz w:val="28"/>
                <w:szCs w:val="28"/>
                <w:lang w:val="be-BY"/>
              </w:rPr>
            </w:pPr>
          </w:p>
          <w:p w:rsidR="000A362C" w:rsidRDefault="000A362C">
            <w:pPr>
              <w:pStyle w:val="table10"/>
              <w:spacing w:line="260" w:lineRule="exact"/>
              <w:jc w:val="both"/>
              <w:rPr>
                <w:sz w:val="28"/>
                <w:szCs w:val="28"/>
                <w:lang w:val="be-BY"/>
              </w:rPr>
            </w:pPr>
            <w:r w:rsidRPr="00F10132">
              <w:rPr>
                <w:sz w:val="28"/>
                <w:szCs w:val="28"/>
                <w:lang w:val="be-BY"/>
              </w:rPr>
              <w:t>- крэдытны дагавор (дагавор аб пераводзе доўгу, аб прыёме запазычанасці па крэдыце), дагавор пазыкі, якія прадугледжваюць прадастаўленне крэдыту, пазыкі арганізацыі на будаўніцтва (рэканструкцыю) або набыццё жылога памяшкання, – у выпадку пагашэння запазычанасці па крэдытах, пазыках арганізацый, прадстаўленых на будаўніцтва (рэканструкцыю) або набыццё жылога памяшкання, і выплаты працэнтаў за карыстанне імі</w:t>
            </w:r>
          </w:p>
          <w:p w:rsidR="00FA134F" w:rsidRPr="00F10132" w:rsidRDefault="00FA134F">
            <w:pPr>
              <w:pStyle w:val="table10"/>
              <w:spacing w:line="260" w:lineRule="exact"/>
              <w:jc w:val="both"/>
              <w:rPr>
                <w:sz w:val="28"/>
                <w:szCs w:val="28"/>
                <w:lang w:val="be-BY"/>
              </w:rPr>
            </w:pPr>
          </w:p>
          <w:p w:rsidR="000A362C" w:rsidRDefault="000A362C">
            <w:pPr>
              <w:pStyle w:val="table10"/>
              <w:spacing w:line="260" w:lineRule="exact"/>
              <w:jc w:val="both"/>
              <w:rPr>
                <w:sz w:val="28"/>
                <w:szCs w:val="28"/>
                <w:lang w:val="be-BY"/>
              </w:rPr>
            </w:pPr>
            <w:r w:rsidRPr="00F10132">
              <w:rPr>
                <w:sz w:val="28"/>
                <w:szCs w:val="28"/>
                <w:lang w:val="be-BY"/>
              </w:rPr>
              <w:t xml:space="preserve">- крэдытны дагавор (дагавор аб пераводзе доўгу, аб прыёме запазычанасці па крэдыце), дагавор пазыкі, якія прадугледжваюць прадастаўленне крэдыту, пазыкі арганізацыі на набыццё долі (долей) у праве ўласнасці на жылое памяшканне, дакумент, які пацвярджае права ўласнасці на набытае жылое памяшканне, – у выпадку пагашэння запазычанасці па крэдытах, пазыках арганізацый, прадастаўленых на набыццё долі (долей) у праве ўласнасці на жылое памяшканне, і выплаты працэнтаў за карыстанне імі </w:t>
            </w:r>
          </w:p>
          <w:p w:rsidR="00FA134F" w:rsidRPr="00F10132" w:rsidRDefault="00FA134F">
            <w:pPr>
              <w:pStyle w:val="table10"/>
              <w:spacing w:line="260" w:lineRule="exact"/>
              <w:jc w:val="both"/>
              <w:rPr>
                <w:sz w:val="28"/>
                <w:szCs w:val="28"/>
                <w:lang w:val="be-BY"/>
              </w:rPr>
            </w:pPr>
          </w:p>
          <w:p w:rsidR="000A362C" w:rsidRDefault="000A362C">
            <w:pPr>
              <w:pStyle w:val="table10"/>
              <w:spacing w:line="260" w:lineRule="exact"/>
              <w:jc w:val="both"/>
              <w:rPr>
                <w:sz w:val="28"/>
                <w:szCs w:val="28"/>
                <w:lang w:val="be-BY"/>
              </w:rPr>
            </w:pPr>
            <w:r w:rsidRPr="00F10132">
              <w:rPr>
                <w:sz w:val="28"/>
                <w:szCs w:val="28"/>
                <w:lang w:val="be-BY"/>
              </w:rPr>
              <w:t>- дакумент, які сведчыць асобу, і (або) пасведчанне аб нараджэнні члена сям’і, у адносінах да якога датэрмінова выкарыстоўваюцца сродкі сямейнага капіталу</w:t>
            </w:r>
          </w:p>
          <w:p w:rsidR="00FA134F" w:rsidRPr="00F10132" w:rsidRDefault="00FA134F">
            <w:pPr>
              <w:pStyle w:val="table10"/>
              <w:spacing w:line="260" w:lineRule="exact"/>
              <w:jc w:val="both"/>
              <w:rPr>
                <w:sz w:val="28"/>
                <w:szCs w:val="28"/>
                <w:lang w:val="be-BY"/>
              </w:rPr>
            </w:pPr>
          </w:p>
          <w:p w:rsidR="000A362C" w:rsidRDefault="000A362C">
            <w:pPr>
              <w:pStyle w:val="table10"/>
              <w:spacing w:line="260" w:lineRule="exact"/>
              <w:jc w:val="both"/>
              <w:rPr>
                <w:sz w:val="28"/>
                <w:szCs w:val="28"/>
                <w:lang w:val="be-BY"/>
              </w:rPr>
            </w:pPr>
            <w:r w:rsidRPr="00F10132">
              <w:rPr>
                <w:sz w:val="28"/>
                <w:szCs w:val="28"/>
                <w:lang w:val="be-BY"/>
              </w:rPr>
              <w:t>- пасведчанне аб заключэнні шлюбу – прадстаўляецца на маці (мачаху), бацьку (айчыма), усынавіцеля (удачарыцеля), якія ўлічаны ў складзе сям’і пры назначэнні сямейнага капіталу, калі яны знаходзяцца ў шлюбе на дату звароту</w:t>
            </w:r>
          </w:p>
          <w:p w:rsidR="00FA134F" w:rsidRPr="00F10132" w:rsidRDefault="00FA134F">
            <w:pPr>
              <w:pStyle w:val="table10"/>
              <w:spacing w:line="260" w:lineRule="exact"/>
              <w:jc w:val="both"/>
              <w:rPr>
                <w:sz w:val="28"/>
                <w:szCs w:val="28"/>
                <w:lang w:val="be-BY"/>
              </w:rPr>
            </w:pPr>
          </w:p>
          <w:p w:rsidR="000A362C" w:rsidRDefault="000A362C">
            <w:pPr>
              <w:pStyle w:val="table10"/>
              <w:spacing w:line="260" w:lineRule="exact"/>
              <w:jc w:val="both"/>
              <w:rPr>
                <w:sz w:val="28"/>
                <w:szCs w:val="28"/>
                <w:lang w:val="be-BY"/>
              </w:rPr>
            </w:pPr>
            <w:r w:rsidRPr="00F10132">
              <w:rPr>
                <w:sz w:val="28"/>
                <w:szCs w:val="28"/>
                <w:lang w:val="be-BY"/>
              </w:rPr>
              <w:t xml:space="preserve">- дакументы, якія сведчаць асобу, і (або) пасведчанні аб нараджэнні, выпіскі з рашэнняў суда аб усынаўленні (удачарэнні), аб аднаўленні ў бацькоўскіх правах або </w:t>
            </w:r>
            <w:r w:rsidRPr="00F10132">
              <w:rPr>
                <w:sz w:val="28"/>
                <w:szCs w:val="28"/>
                <w:lang w:val="be-BY"/>
              </w:rPr>
              <w:lastRenderedPageBreak/>
              <w:t>іншыя дакументы, якія пацвярджаюць уключэнне ў склад сям'і грамадзяніна, не ўлічанага ў яе складзе пры назначэнні сямейнага капіталу, – прадстаўляюцца на дзяцей, якія не былі ўлічаны ў складзе сям'і пры назначэнні сямейнага капіталу (калі ў адносінах да гэтых дзяцей датэрмінова выкарыстоўваюцца сродкі сямейнага капіталу і (або) пры іх звароце за датэрміновым распараджэннем сродкамі сямейнага капіталу, а таксама пры выдзяленні доляй сямейнага капіталу</w:t>
            </w:r>
          </w:p>
          <w:p w:rsidR="00FA134F" w:rsidRPr="00F10132" w:rsidRDefault="00FA134F">
            <w:pPr>
              <w:pStyle w:val="table10"/>
              <w:spacing w:line="260" w:lineRule="exact"/>
              <w:jc w:val="both"/>
              <w:rPr>
                <w:sz w:val="28"/>
                <w:szCs w:val="28"/>
                <w:lang w:val="be-BY"/>
              </w:rPr>
            </w:pPr>
          </w:p>
          <w:p w:rsidR="000A362C" w:rsidRDefault="000A362C">
            <w:pPr>
              <w:pStyle w:val="table10"/>
              <w:spacing w:line="260" w:lineRule="exact"/>
              <w:jc w:val="both"/>
              <w:rPr>
                <w:sz w:val="28"/>
                <w:szCs w:val="28"/>
                <w:lang w:val="be-BY"/>
              </w:rPr>
            </w:pPr>
            <w:r w:rsidRPr="00F10132">
              <w:rPr>
                <w:sz w:val="28"/>
                <w:szCs w:val="28"/>
                <w:lang w:val="be-BY"/>
              </w:rPr>
              <w:t>- дакументы, якія пацвярджаюць роднасныя адносіны членаў сям'і (пасведчанне аб нараджэнні, пасведчанне аб шлюбе, аб перамене імя, выпіска з рашэння суда аб усынаўленні (удачарэнні) і іншыя), – у выпадку змянення прозвішча, уласнага імя, імя па бацьку, даты нараджэння члена сям'і, які звярнуўся. за датэрміновым распараджэннем сродкамі сямейнага капіталу, і (або) члена сям'і, у адносінах да якога датэрмінова выкарыстоўваюцца сродкі сямейнага капіталу, а таксама пры выдзяленні доляў сямейнага капіталу</w:t>
            </w:r>
          </w:p>
          <w:p w:rsidR="00FA134F" w:rsidRPr="00F10132" w:rsidRDefault="00FA134F">
            <w:pPr>
              <w:pStyle w:val="table10"/>
              <w:spacing w:line="260" w:lineRule="exact"/>
              <w:jc w:val="both"/>
              <w:rPr>
                <w:sz w:val="28"/>
                <w:szCs w:val="28"/>
                <w:lang w:val="be-BY"/>
              </w:rPr>
            </w:pPr>
          </w:p>
          <w:p w:rsidR="000A362C" w:rsidRPr="00F10132" w:rsidRDefault="000A362C">
            <w:pPr>
              <w:pStyle w:val="table10"/>
              <w:spacing w:line="260" w:lineRule="exact"/>
              <w:jc w:val="both"/>
              <w:rPr>
                <w:sz w:val="28"/>
                <w:szCs w:val="28"/>
                <w:lang w:val="be-BY"/>
              </w:rPr>
            </w:pPr>
            <w:r w:rsidRPr="00F10132">
              <w:rPr>
                <w:sz w:val="28"/>
                <w:szCs w:val="28"/>
                <w:lang w:val="be-BY"/>
              </w:rPr>
              <w:t>- 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пазбаўленні бацькоўскіх правоў або аб адабранні дзіцяці без пазбаўлення бацькоўскіх правоў, Пагадненне аб дзецях, копія рашэння (выпіска з рашэння) суда аб скасаванні шлюбу або пасведчанне аб скасаванні шлюбу, Шлюбны дагавор, копіі рашэння (пастановы) суда, вызначэнні аб судовым загадзе аб спагнанні аліментаў, Пагадненне аб выплаце аліментаў, копія рашэння суда аб прызнанні грамадзяніна недзеяздольным або іншы дакумент, які пацвярджае выключэнне са складу сям’і грамадзяніна, якому прызначаны сямейны капітал, або немагчымасць яго звароту, – у выпадку звароту члена сям’і, які не з'яўляецца грамадзянінам, якому прызначаны сямейны капітал</w:t>
            </w:r>
          </w:p>
        </w:tc>
      </w:tr>
      <w:tr w:rsidR="000A362C" w:rsidRPr="005650D9" w:rsidTr="000A362C">
        <w:trPr>
          <w:trHeight w:val="1124"/>
        </w:trPr>
        <w:tc>
          <w:tcPr>
            <w:tcW w:w="4173" w:type="dxa"/>
            <w:tcBorders>
              <w:top w:val="single" w:sz="4" w:space="0" w:color="auto"/>
              <w:left w:val="double" w:sz="4" w:space="0" w:color="auto"/>
              <w:bottom w:val="single" w:sz="4" w:space="0" w:color="auto"/>
              <w:right w:val="double" w:sz="4" w:space="0" w:color="auto"/>
            </w:tcBorders>
            <w:hideMark/>
          </w:tcPr>
          <w:p w:rsidR="000A362C" w:rsidRPr="00F10132" w:rsidRDefault="000A362C">
            <w:pPr>
              <w:rPr>
                <w:rFonts w:ascii="Times New Roman" w:eastAsia="Times New Roman" w:hAnsi="Times New Roman" w:cs="Times New Roman"/>
                <w:b/>
                <w:sz w:val="28"/>
                <w:szCs w:val="28"/>
                <w:lang w:val="be-BY"/>
              </w:rPr>
            </w:pPr>
            <w:r w:rsidRPr="00F10132">
              <w:rPr>
                <w:rFonts w:ascii="Times New Roman" w:hAnsi="Times New Roman" w:cs="Times New Roman"/>
                <w:b/>
                <w:sz w:val="28"/>
                <w:szCs w:val="28"/>
                <w:lang w:val="be-BY"/>
              </w:rPr>
              <w:lastRenderedPageBreak/>
              <w:t>Дакументы і (або) звесткі запытаныя службай”адно акно“</w:t>
            </w:r>
          </w:p>
        </w:tc>
        <w:tc>
          <w:tcPr>
            <w:tcW w:w="7197" w:type="dxa"/>
            <w:tcBorders>
              <w:top w:val="single" w:sz="4" w:space="0" w:color="auto"/>
              <w:left w:val="nil"/>
              <w:bottom w:val="single" w:sz="4" w:space="0" w:color="auto"/>
              <w:right w:val="double" w:sz="4" w:space="0" w:color="auto"/>
            </w:tcBorders>
          </w:tcPr>
          <w:p w:rsidR="000A362C" w:rsidRDefault="000A362C">
            <w:pPr>
              <w:pStyle w:val="table10"/>
              <w:spacing w:line="260" w:lineRule="exact"/>
              <w:jc w:val="both"/>
              <w:rPr>
                <w:sz w:val="28"/>
                <w:szCs w:val="28"/>
                <w:lang w:val="be-BY"/>
              </w:rPr>
            </w:pPr>
            <w:r w:rsidRPr="00F10132">
              <w:rPr>
                <w:sz w:val="28"/>
                <w:szCs w:val="28"/>
                <w:lang w:val="be-BY"/>
              </w:rPr>
              <w:t>- звесткі аб адкрыцці рахунку (асобнага рахунку) па ўліку ўкладу (дэпазіту) «Сямейны капітал» (калі такія звесткі адсутнічаюць у асабістай справе грамадзяніна)***</w:t>
            </w:r>
          </w:p>
          <w:p w:rsidR="00FA134F" w:rsidRPr="00F10132" w:rsidRDefault="00FA134F">
            <w:pPr>
              <w:pStyle w:val="table10"/>
              <w:spacing w:line="260" w:lineRule="exact"/>
              <w:jc w:val="both"/>
              <w:rPr>
                <w:sz w:val="28"/>
                <w:szCs w:val="28"/>
                <w:lang w:val="be-BY"/>
              </w:rPr>
            </w:pPr>
          </w:p>
          <w:p w:rsidR="000A362C" w:rsidRPr="00F10132" w:rsidRDefault="000A362C">
            <w:pPr>
              <w:spacing w:line="260" w:lineRule="exact"/>
              <w:jc w:val="both"/>
              <w:rPr>
                <w:rFonts w:ascii="Times New Roman" w:hAnsi="Times New Roman" w:cs="Times New Roman"/>
                <w:sz w:val="28"/>
                <w:szCs w:val="28"/>
                <w:lang w:val="be-BY"/>
              </w:rPr>
            </w:pPr>
            <w:r w:rsidRPr="00F10132">
              <w:rPr>
                <w:rFonts w:ascii="Times New Roman" w:hAnsi="Times New Roman" w:cs="Times New Roman"/>
                <w:sz w:val="28"/>
                <w:szCs w:val="28"/>
                <w:lang w:val="be-BY"/>
              </w:rPr>
              <w:t>***Запытваецца пры наяўнасці дакумента, які пацвярджае згоду зацікаўленай асобы на прадстаўленне па запыце ўпаўнаважанага органа іншымі дзяржаўнымі органамі, іншымі арганізацыямі дакументаў і (або) звестак, неабходных для ажыццяўлення адміністрацыйнай працэдуры, якія змяшчаюць інфармацыю, што датычыцца зацікаўленай асобы і адносіцца да камерцыйнай або іншай ахоўнай законам тайны, калі зацікаўленая асоба не прадставіла такія дакументы і (або) звесткі самастойна</w:t>
            </w:r>
          </w:p>
          <w:p w:rsidR="000A362C" w:rsidRDefault="000A362C">
            <w:pPr>
              <w:pStyle w:val="newncpi"/>
              <w:spacing w:line="260" w:lineRule="exact"/>
              <w:ind w:firstLine="0"/>
              <w:rPr>
                <w:sz w:val="28"/>
                <w:szCs w:val="28"/>
                <w:lang w:val="be-BY"/>
              </w:rPr>
            </w:pPr>
            <w:r w:rsidRPr="00F10132">
              <w:rPr>
                <w:sz w:val="28"/>
                <w:szCs w:val="28"/>
                <w:lang w:val="be-BY"/>
              </w:rPr>
              <w:t xml:space="preserve">- звесткі аб пазбаўленні бацькоўскіх правоў, адмене </w:t>
            </w:r>
            <w:r w:rsidRPr="00F10132">
              <w:rPr>
                <w:sz w:val="28"/>
                <w:szCs w:val="28"/>
                <w:lang w:val="be-BY"/>
              </w:rPr>
              <w:lastRenderedPageBreak/>
              <w:t>ўсынаўлення (удачарэння), адабранні дзіцяці (дзяцей) з сям'і па рашэнню суда, адмове ад дзіцяці (дзяцей)</w:t>
            </w:r>
          </w:p>
          <w:p w:rsidR="00FA134F" w:rsidRPr="00F10132" w:rsidRDefault="00FA134F">
            <w:pPr>
              <w:pStyle w:val="newncpi"/>
              <w:spacing w:line="260" w:lineRule="exact"/>
              <w:ind w:firstLine="0"/>
              <w:rPr>
                <w:sz w:val="28"/>
                <w:szCs w:val="28"/>
                <w:lang w:val="be-BY"/>
              </w:rPr>
            </w:pPr>
          </w:p>
          <w:p w:rsidR="000A362C" w:rsidRDefault="000A362C">
            <w:pPr>
              <w:pStyle w:val="newncpi"/>
              <w:spacing w:line="260" w:lineRule="exact"/>
              <w:ind w:firstLine="0"/>
              <w:rPr>
                <w:sz w:val="28"/>
                <w:szCs w:val="28"/>
                <w:lang w:val="be-BY"/>
              </w:rPr>
            </w:pPr>
            <w:r w:rsidRPr="00F10132">
              <w:rPr>
                <w:sz w:val="28"/>
                <w:szCs w:val="28"/>
                <w:lang w:val="be-BY"/>
              </w:rPr>
              <w:t>- звесткі аб наяўнасці не знятай або не пагашанай ва ўстаноўленым парадку судзімасці за ўчыненне наўмысных цяжкіх або асабліва цяжкіх злачынстваў супраць чалавека</w:t>
            </w:r>
          </w:p>
          <w:p w:rsidR="00FA134F" w:rsidRPr="00F10132" w:rsidRDefault="00FA134F">
            <w:pPr>
              <w:pStyle w:val="newncpi"/>
              <w:spacing w:line="260" w:lineRule="exact"/>
              <w:ind w:firstLine="0"/>
              <w:rPr>
                <w:sz w:val="28"/>
                <w:szCs w:val="28"/>
                <w:lang w:val="be-BY"/>
              </w:rPr>
            </w:pPr>
          </w:p>
          <w:p w:rsidR="000A362C" w:rsidRDefault="000A362C">
            <w:pPr>
              <w:pStyle w:val="newncpi"/>
              <w:spacing w:line="260" w:lineRule="exact"/>
              <w:ind w:firstLine="0"/>
              <w:rPr>
                <w:sz w:val="28"/>
                <w:szCs w:val="28"/>
                <w:lang w:val="be-BY"/>
              </w:rPr>
            </w:pPr>
            <w:r w:rsidRPr="00F10132">
              <w:rPr>
                <w:sz w:val="28"/>
                <w:szCs w:val="28"/>
                <w:lang w:val="be-BY"/>
              </w:rPr>
              <w:t>- даведка аб стане на ўліку маючых патрэбу ў паляпшэнні жыллёвых умоў на дату падачы заявы аб датэрміновым распараджэнні сродкамі сямейнага капіталу (у выпадку стану на ўліку маючых патрэбу ў паляпшэнні жыллёвых умоў у мясцовым выканаўчым і распарадчым органе) – пры будаўніцтве (рэканструкцыі), набыцці жылых памяшканняў, набыцці долі (долей) у праве ўласнасці на іх</w:t>
            </w:r>
          </w:p>
          <w:p w:rsidR="00FA134F" w:rsidRPr="00F10132" w:rsidRDefault="00FA134F">
            <w:pPr>
              <w:pStyle w:val="newncpi"/>
              <w:spacing w:line="260" w:lineRule="exact"/>
              <w:ind w:firstLine="0"/>
              <w:rPr>
                <w:sz w:val="28"/>
                <w:szCs w:val="28"/>
                <w:lang w:val="be-BY"/>
              </w:rPr>
            </w:pPr>
          </w:p>
          <w:p w:rsidR="000A362C" w:rsidRDefault="000A362C">
            <w:pPr>
              <w:pStyle w:val="newncpi"/>
              <w:spacing w:line="260" w:lineRule="exact"/>
              <w:ind w:firstLine="0"/>
              <w:rPr>
                <w:sz w:val="28"/>
                <w:szCs w:val="28"/>
                <w:lang w:val="be-BY"/>
              </w:rPr>
            </w:pPr>
            <w:r w:rsidRPr="00F10132">
              <w:rPr>
                <w:sz w:val="28"/>
                <w:szCs w:val="28"/>
                <w:lang w:val="be-BY"/>
              </w:rPr>
              <w:t>- даведка аб стане на ўліку маючых патрэбу ў паляпшэнні жыллёвых умоў на дату заключэння крэдытнага дагавора (у выпадку стану на ўліку маючых патрэбу ў паляпшэнні жыллёвых умоў у мясцовым выканаўчым і распарадчым органе) – пры пагашэнні запазычанасці па крэдытах, пазыках арганізацый, прадастаўленым на будаўніцтва (рэканструкцыю), набыццё жылых памяшканняў, набыццё долі (долей) у праве ўласнасці на іх (у тым ліку на падставе дагавораў аб пераводзе доўгу, аб прыёме запазычанасці па крэдыце), і выплаце працэнтаў за карыстанне гэтымі крэдытамі, пазыкамі</w:t>
            </w:r>
          </w:p>
          <w:p w:rsidR="00FA134F" w:rsidRPr="00F10132" w:rsidRDefault="00FA134F">
            <w:pPr>
              <w:pStyle w:val="newncpi"/>
              <w:spacing w:line="260" w:lineRule="exact"/>
              <w:ind w:firstLine="0"/>
              <w:rPr>
                <w:sz w:val="28"/>
                <w:szCs w:val="28"/>
                <w:lang w:val="be-BY"/>
              </w:rPr>
            </w:pPr>
          </w:p>
          <w:p w:rsidR="000A362C" w:rsidRDefault="000A362C">
            <w:pPr>
              <w:pStyle w:val="newncpi"/>
              <w:spacing w:line="260" w:lineRule="exact"/>
              <w:ind w:firstLine="0"/>
              <w:rPr>
                <w:sz w:val="28"/>
                <w:szCs w:val="28"/>
                <w:lang w:val="be-BY"/>
              </w:rPr>
            </w:pPr>
            <w:r w:rsidRPr="00F10132">
              <w:rPr>
                <w:sz w:val="28"/>
                <w:szCs w:val="28"/>
                <w:lang w:val="be-BY"/>
              </w:rPr>
              <w:t>- звесткі аб накіраванні на будаўніцтва (рэканструкцыю) – пры будаўніцтве (рэканструкцыі) жылога памяшкання ў складзе арганізацыі забудоўшчыкаў або на падставе дагавора стварэння аб’екта долевага будаўніцтва, пагашэнні запазычанасці па крэдытах, пазыках арганізацый, прадастаўленым на названыя мэты (у тым ліку на падставе дагавораў аб пераводзе абавязку, аб прыёме запазычанасці па крэдыце), і выплату працэнтаў за карыстанне гэтымі крэдытамі, пазыкамі</w:t>
            </w:r>
          </w:p>
          <w:p w:rsidR="00FA134F" w:rsidRPr="00F10132" w:rsidRDefault="00FA134F">
            <w:pPr>
              <w:pStyle w:val="newncpi"/>
              <w:spacing w:line="260" w:lineRule="exact"/>
              <w:ind w:firstLine="0"/>
              <w:rPr>
                <w:sz w:val="28"/>
                <w:szCs w:val="28"/>
                <w:lang w:val="be-BY"/>
              </w:rPr>
            </w:pPr>
          </w:p>
          <w:p w:rsidR="000A362C" w:rsidRDefault="000A362C">
            <w:pPr>
              <w:pStyle w:val="newncpi"/>
              <w:spacing w:line="260" w:lineRule="exact"/>
              <w:ind w:firstLine="0"/>
              <w:rPr>
                <w:sz w:val="28"/>
                <w:szCs w:val="28"/>
                <w:lang w:val="be-BY"/>
              </w:rPr>
            </w:pPr>
            <w:r w:rsidRPr="00F10132">
              <w:rPr>
                <w:sz w:val="28"/>
                <w:szCs w:val="28"/>
                <w:lang w:val="be-BY"/>
              </w:rPr>
              <w:t>- звесткі аб тым, што аднакватэрны (блакаваны) жылы дом не ўведзены ў эксплуатацыю і не пачата працэдура адабрання зямельнага ўчастка, – пры будаўніцтве аднакватэрных жылых дамоў, кватэр у блакіраваных жылых дамах</w:t>
            </w:r>
          </w:p>
          <w:p w:rsidR="00FA134F" w:rsidRPr="00F10132" w:rsidRDefault="00FA134F">
            <w:pPr>
              <w:pStyle w:val="newncpi"/>
              <w:spacing w:line="260" w:lineRule="exact"/>
              <w:ind w:firstLine="0"/>
              <w:rPr>
                <w:sz w:val="28"/>
                <w:szCs w:val="28"/>
                <w:lang w:val="be-BY"/>
              </w:rPr>
            </w:pPr>
          </w:p>
          <w:p w:rsidR="000A362C" w:rsidRPr="00F10132" w:rsidRDefault="000A362C">
            <w:pPr>
              <w:pStyle w:val="newncpi"/>
              <w:spacing w:line="260" w:lineRule="exact"/>
              <w:ind w:firstLine="0"/>
              <w:rPr>
                <w:sz w:val="28"/>
                <w:szCs w:val="28"/>
                <w:lang w:val="be-BY"/>
              </w:rPr>
            </w:pPr>
            <w:r w:rsidRPr="00F10132">
              <w:rPr>
                <w:sz w:val="28"/>
                <w:szCs w:val="28"/>
                <w:lang w:val="be-BY"/>
              </w:rPr>
              <w:t>- звесткі аб адсутнасці ў рэестрах трухлявых дамоў і рэестрах пустых дамоў (з 1 студзеня 2023</w:t>
            </w:r>
            <w:r w:rsidRPr="00F10132">
              <w:rPr>
                <w:sz w:val="28"/>
                <w:szCs w:val="28"/>
              </w:rPr>
              <w:t> </w:t>
            </w:r>
            <w:r w:rsidRPr="00F10132">
              <w:rPr>
                <w:sz w:val="28"/>
                <w:szCs w:val="28"/>
                <w:lang w:val="be-BY"/>
              </w:rPr>
              <w:t>г. - у дзяржаўным інфармацыйным рэсурсе «Адзіны рэестр пустых дамоў») аднакватэрных жылых дамоў, кватэр у блакіраваных жылых дамах – пры набыцці такіх жылых дамоў , кватэр, долі (долей) у праве ўласнасці на іх</w:t>
            </w:r>
          </w:p>
          <w:p w:rsidR="000A362C" w:rsidRPr="00F10132" w:rsidRDefault="000A362C">
            <w:pPr>
              <w:pStyle w:val="newncpi"/>
              <w:spacing w:line="260" w:lineRule="exact"/>
              <w:ind w:firstLine="0"/>
              <w:rPr>
                <w:sz w:val="28"/>
                <w:szCs w:val="28"/>
                <w:lang w:val="be-BY"/>
              </w:rPr>
            </w:pPr>
          </w:p>
          <w:p w:rsidR="000A362C" w:rsidRPr="00F10132" w:rsidRDefault="000A362C">
            <w:pPr>
              <w:pStyle w:val="newncpi"/>
              <w:spacing w:line="260" w:lineRule="exact"/>
              <w:ind w:firstLine="0"/>
              <w:jc w:val="center"/>
              <w:rPr>
                <w:sz w:val="28"/>
                <w:szCs w:val="28"/>
                <w:lang w:val="be-BY"/>
              </w:rPr>
            </w:pPr>
          </w:p>
        </w:tc>
      </w:tr>
      <w:tr w:rsidR="000A362C" w:rsidRPr="00F10132" w:rsidTr="000A362C">
        <w:trPr>
          <w:trHeight w:val="385"/>
        </w:trPr>
        <w:tc>
          <w:tcPr>
            <w:tcW w:w="4173" w:type="dxa"/>
            <w:tcBorders>
              <w:top w:val="single" w:sz="4" w:space="0" w:color="auto"/>
              <w:left w:val="double" w:sz="4" w:space="0" w:color="auto"/>
              <w:bottom w:val="single" w:sz="4" w:space="0" w:color="auto"/>
              <w:right w:val="double" w:sz="4" w:space="0" w:color="auto"/>
            </w:tcBorders>
            <w:hideMark/>
          </w:tcPr>
          <w:p w:rsidR="000A362C" w:rsidRPr="00F10132" w:rsidRDefault="000A362C">
            <w:pPr>
              <w:rPr>
                <w:rFonts w:ascii="Times New Roman" w:eastAsia="Times New Roman" w:hAnsi="Times New Roman" w:cs="Times New Roman"/>
                <w:b/>
                <w:sz w:val="28"/>
                <w:szCs w:val="28"/>
                <w:lang w:val="be-BY"/>
              </w:rPr>
            </w:pPr>
            <w:r w:rsidRPr="00F10132">
              <w:rPr>
                <w:rFonts w:ascii="Times New Roman" w:hAnsi="Times New Roman" w:cs="Times New Roman"/>
                <w:b/>
                <w:sz w:val="28"/>
                <w:szCs w:val="28"/>
                <w:lang w:val="be-BY"/>
              </w:rPr>
              <w:lastRenderedPageBreak/>
              <w:t xml:space="preserve">Памер платы, якая збіраецца </w:t>
            </w:r>
            <w:r w:rsidRPr="00F10132">
              <w:rPr>
                <w:rFonts w:ascii="Times New Roman" w:hAnsi="Times New Roman" w:cs="Times New Roman"/>
                <w:b/>
                <w:sz w:val="28"/>
                <w:szCs w:val="28"/>
                <w:lang w:val="be-BY"/>
              </w:rPr>
              <w:lastRenderedPageBreak/>
              <w:t>за ажыццяўленне працэдуры</w:t>
            </w:r>
          </w:p>
        </w:tc>
        <w:tc>
          <w:tcPr>
            <w:tcW w:w="7197" w:type="dxa"/>
            <w:tcBorders>
              <w:top w:val="single" w:sz="4" w:space="0" w:color="auto"/>
              <w:left w:val="nil"/>
              <w:bottom w:val="single" w:sz="4" w:space="0" w:color="auto"/>
              <w:right w:val="double" w:sz="4" w:space="0" w:color="auto"/>
            </w:tcBorders>
            <w:hideMark/>
          </w:tcPr>
          <w:p w:rsidR="000A362C" w:rsidRPr="00F10132" w:rsidRDefault="000A362C">
            <w:pPr>
              <w:spacing w:line="260" w:lineRule="exact"/>
              <w:jc w:val="both"/>
              <w:rPr>
                <w:rFonts w:ascii="Times New Roman" w:eastAsia="Times New Roman" w:hAnsi="Times New Roman" w:cs="Times New Roman"/>
                <w:sz w:val="28"/>
                <w:szCs w:val="28"/>
                <w:lang w:val="be-BY"/>
              </w:rPr>
            </w:pPr>
            <w:r w:rsidRPr="00F10132">
              <w:rPr>
                <w:rFonts w:ascii="Times New Roman" w:hAnsi="Times New Roman" w:cs="Times New Roman"/>
                <w:sz w:val="28"/>
                <w:szCs w:val="28"/>
                <w:lang w:val="be-BY"/>
              </w:rPr>
              <w:lastRenderedPageBreak/>
              <w:t>бясплатна</w:t>
            </w:r>
          </w:p>
        </w:tc>
      </w:tr>
      <w:tr w:rsidR="000A362C" w:rsidRPr="00F10132" w:rsidTr="000A362C">
        <w:trPr>
          <w:trHeight w:val="385"/>
        </w:trPr>
        <w:tc>
          <w:tcPr>
            <w:tcW w:w="4173" w:type="dxa"/>
            <w:tcBorders>
              <w:top w:val="single" w:sz="4" w:space="0" w:color="auto"/>
              <w:left w:val="double" w:sz="4" w:space="0" w:color="auto"/>
              <w:bottom w:val="single" w:sz="4" w:space="0" w:color="auto"/>
              <w:right w:val="double" w:sz="4" w:space="0" w:color="auto"/>
            </w:tcBorders>
            <w:hideMark/>
          </w:tcPr>
          <w:p w:rsidR="000A362C" w:rsidRPr="00F10132" w:rsidRDefault="000A362C">
            <w:pPr>
              <w:rPr>
                <w:rFonts w:ascii="Times New Roman" w:eastAsia="Times New Roman" w:hAnsi="Times New Roman" w:cs="Times New Roman"/>
                <w:b/>
                <w:sz w:val="28"/>
                <w:szCs w:val="28"/>
                <w:lang w:val="be-BY"/>
              </w:rPr>
            </w:pPr>
            <w:r w:rsidRPr="00F10132">
              <w:rPr>
                <w:rFonts w:ascii="Times New Roman" w:hAnsi="Times New Roman" w:cs="Times New Roman"/>
                <w:b/>
                <w:sz w:val="28"/>
                <w:szCs w:val="28"/>
                <w:lang w:val="be-BY"/>
              </w:rPr>
              <w:lastRenderedPageBreak/>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rsidR="000A362C" w:rsidRPr="00F10132" w:rsidRDefault="000A362C">
            <w:pPr>
              <w:spacing w:line="260" w:lineRule="exact"/>
              <w:jc w:val="both"/>
              <w:rPr>
                <w:rFonts w:ascii="Times New Roman" w:eastAsia="Times New Roman" w:hAnsi="Times New Roman" w:cs="Times New Roman"/>
                <w:sz w:val="28"/>
                <w:szCs w:val="28"/>
                <w:lang w:val="be-BY"/>
              </w:rPr>
            </w:pPr>
            <w:r w:rsidRPr="00F10132">
              <w:rPr>
                <w:rFonts w:ascii="Times New Roman" w:hAnsi="Times New Roman" w:cs="Times New Roman"/>
                <w:sz w:val="28"/>
                <w:szCs w:val="28"/>
                <w:lang w:val="be-BY"/>
              </w:rPr>
              <w:t>1 месяц з дня падачы заявы</w:t>
            </w:r>
          </w:p>
        </w:tc>
      </w:tr>
      <w:tr w:rsidR="000A362C" w:rsidRPr="00F10132" w:rsidTr="000A362C">
        <w:trPr>
          <w:trHeight w:val="385"/>
        </w:trPr>
        <w:tc>
          <w:tcPr>
            <w:tcW w:w="4173" w:type="dxa"/>
            <w:tcBorders>
              <w:top w:val="single" w:sz="4" w:space="0" w:color="auto"/>
              <w:left w:val="double" w:sz="4" w:space="0" w:color="auto"/>
              <w:bottom w:val="single" w:sz="4" w:space="0" w:color="auto"/>
              <w:right w:val="double" w:sz="4" w:space="0" w:color="auto"/>
            </w:tcBorders>
            <w:hideMark/>
          </w:tcPr>
          <w:p w:rsidR="000A362C" w:rsidRPr="00F10132" w:rsidRDefault="000A362C">
            <w:pPr>
              <w:rPr>
                <w:rFonts w:ascii="Times New Roman" w:eastAsia="Times New Roman" w:hAnsi="Times New Roman" w:cs="Times New Roman"/>
                <w:b/>
                <w:sz w:val="28"/>
                <w:szCs w:val="28"/>
                <w:lang w:val="be-BY"/>
              </w:rPr>
            </w:pPr>
            <w:r w:rsidRPr="00F10132">
              <w:rPr>
                <w:rFonts w:ascii="Times New Roman" w:hAnsi="Times New Roman" w:cs="Times New Roman"/>
                <w:b/>
                <w:sz w:val="28"/>
                <w:szCs w:val="28"/>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rsidR="000A362C" w:rsidRPr="00F10132" w:rsidRDefault="000A362C">
            <w:pPr>
              <w:spacing w:line="260" w:lineRule="exact"/>
              <w:jc w:val="both"/>
              <w:rPr>
                <w:rFonts w:ascii="Times New Roman" w:eastAsia="Times New Roman" w:hAnsi="Times New Roman" w:cs="Times New Roman"/>
                <w:sz w:val="28"/>
                <w:szCs w:val="28"/>
                <w:lang w:val="be-BY"/>
              </w:rPr>
            </w:pPr>
            <w:r w:rsidRPr="00F10132">
              <w:rPr>
                <w:rFonts w:ascii="Times New Roman" w:hAnsi="Times New Roman" w:cs="Times New Roman"/>
                <w:sz w:val="28"/>
                <w:szCs w:val="28"/>
                <w:lang w:val="be-BY"/>
              </w:rPr>
              <w:t>адначасова</w:t>
            </w:r>
          </w:p>
        </w:tc>
      </w:tr>
    </w:tbl>
    <w:p w:rsidR="000A362C" w:rsidRPr="00F10132" w:rsidRDefault="000A362C" w:rsidP="000A362C">
      <w:pPr>
        <w:pStyle w:val="snoski"/>
        <w:ind w:firstLine="0"/>
        <w:rPr>
          <w:sz w:val="28"/>
          <w:szCs w:val="28"/>
          <w:lang w:val="be-BY"/>
        </w:rPr>
      </w:pPr>
    </w:p>
    <w:p w:rsidR="000A362C" w:rsidRDefault="000A362C" w:rsidP="000A362C">
      <w:pPr>
        <w:pStyle w:val="snoski"/>
        <w:ind w:firstLine="0"/>
        <w:rPr>
          <w:lang w:val="be-BY"/>
        </w:rPr>
      </w:pPr>
    </w:p>
    <w:tbl>
      <w:tblPr>
        <w:tblW w:w="5000" w:type="pct"/>
        <w:tblCellMar>
          <w:left w:w="0" w:type="dxa"/>
          <w:right w:w="0" w:type="dxa"/>
        </w:tblCellMar>
        <w:tblLook w:val="04A0"/>
      </w:tblPr>
      <w:tblGrid>
        <w:gridCol w:w="2552"/>
        <w:gridCol w:w="3488"/>
        <w:gridCol w:w="3327"/>
      </w:tblGrid>
      <w:tr w:rsidR="000A362C" w:rsidTr="000A362C">
        <w:tc>
          <w:tcPr>
            <w:tcW w:w="3224" w:type="pct"/>
            <w:gridSpan w:val="2"/>
            <w:tcMar>
              <w:top w:w="0" w:type="dxa"/>
              <w:left w:w="6" w:type="dxa"/>
              <w:bottom w:w="0" w:type="dxa"/>
              <w:right w:w="6" w:type="dxa"/>
            </w:tcMar>
            <w:hideMark/>
          </w:tcPr>
          <w:p w:rsidR="000A362C" w:rsidRDefault="000A362C" w:rsidP="00A308AB">
            <w:pPr>
              <w:pStyle w:val="newncpi"/>
              <w:spacing w:line="252" w:lineRule="auto"/>
              <w:ind w:firstLine="0"/>
            </w:pPr>
            <w:r>
              <w:rPr>
                <w:lang w:val="be-BY"/>
              </w:rPr>
              <w:br w:type="page"/>
            </w:r>
          </w:p>
        </w:tc>
        <w:tc>
          <w:tcPr>
            <w:tcW w:w="1776" w:type="pct"/>
            <w:tcMar>
              <w:top w:w="0" w:type="dxa"/>
              <w:left w:w="6" w:type="dxa"/>
              <w:bottom w:w="0" w:type="dxa"/>
              <w:right w:w="6" w:type="dxa"/>
            </w:tcMar>
            <w:hideMark/>
          </w:tcPr>
          <w:p w:rsidR="000A362C" w:rsidRDefault="000A362C">
            <w:pPr>
              <w:pStyle w:val="append1"/>
              <w:spacing w:line="252" w:lineRule="auto"/>
            </w:pPr>
            <w:r>
              <w:t>Приложение 5</w:t>
            </w:r>
          </w:p>
          <w:p w:rsidR="000A362C" w:rsidRDefault="000A362C">
            <w:pPr>
              <w:pStyle w:val="append"/>
              <w:spacing w:line="252" w:lineRule="auto"/>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Pr="00445307" w:rsidRDefault="000A362C" w:rsidP="00F376DE">
            <w:pPr>
              <w:pStyle w:val="newncpi0"/>
              <w:spacing w:before="0" w:after="0"/>
            </w:pPr>
            <w:r w:rsidRPr="00445307">
              <w:t xml:space="preserve">В </w:t>
            </w:r>
            <w:proofErr w:type="spellStart"/>
            <w:r w:rsidRPr="00445307">
              <w:t>Чашникский</w:t>
            </w:r>
            <w:proofErr w:type="spellEnd"/>
            <w:r w:rsidRPr="00445307">
              <w:t xml:space="preserve"> районный исполнительный комитет</w:t>
            </w: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Default="000A362C" w:rsidP="00F376DE">
            <w:pPr>
              <w:pStyle w:val="undline"/>
              <w:spacing w:before="0" w:after="0"/>
              <w:ind w:left="214"/>
              <w:jc w:val="center"/>
            </w:pP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Default="000A362C" w:rsidP="00F376DE">
            <w:pPr>
              <w:pStyle w:val="newncpi0"/>
              <w:spacing w:before="0" w:after="0"/>
            </w:pPr>
            <w:r>
              <w:t>от _____________________________________________________</w:t>
            </w: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Default="000A362C" w:rsidP="00F376DE">
            <w:pPr>
              <w:pStyle w:val="undline"/>
              <w:spacing w:before="0" w:after="0"/>
              <w:ind w:left="281"/>
            </w:pPr>
            <w:r>
              <w:t>(фамилия, собственное имя, отчество (если таковое имеется) гражданина)</w:t>
            </w: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Default="000A362C" w:rsidP="00F376DE">
            <w:pPr>
              <w:pStyle w:val="newncpi0"/>
              <w:spacing w:before="0" w:after="0"/>
            </w:pPr>
            <w:r>
              <w:t>_______________________________________________________,</w:t>
            </w: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Default="000A362C" w:rsidP="00F376DE">
            <w:pPr>
              <w:pStyle w:val="newncpi0"/>
              <w:spacing w:before="0" w:after="0"/>
            </w:pPr>
            <w:r>
              <w:t>зарегистрированно</w:t>
            </w:r>
            <w:proofErr w:type="gramStart"/>
            <w:r>
              <w:t>й(</w:t>
            </w:r>
            <w:proofErr w:type="gramEnd"/>
            <w:r>
              <w:t>ого) по месту жительства:</w:t>
            </w: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Default="000A362C" w:rsidP="00F376DE">
            <w:pPr>
              <w:pStyle w:val="newncpi0"/>
              <w:spacing w:before="0" w:after="0"/>
            </w:pPr>
            <w:r>
              <w:t>_______________________________________________________,</w:t>
            </w: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Default="000A362C" w:rsidP="00F376DE">
            <w:pPr>
              <w:pStyle w:val="newncpi0"/>
              <w:spacing w:before="0" w:after="0"/>
              <w:jc w:val="left"/>
            </w:pPr>
            <w:r>
              <w:t>месту пребывания _______________________________________</w:t>
            </w:r>
          </w:p>
          <w:p w:rsidR="000A362C" w:rsidRDefault="000A362C" w:rsidP="00F376DE">
            <w:pPr>
              <w:pStyle w:val="newncpi0"/>
              <w:spacing w:before="0" w:after="0"/>
            </w:pPr>
            <w:r>
              <w:t>_______________________________________________________,</w:t>
            </w: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Default="000A362C" w:rsidP="00F376DE">
            <w:pPr>
              <w:pStyle w:val="newncpi0"/>
              <w:spacing w:before="0" w:after="0"/>
            </w:pPr>
            <w:r>
              <w:t>_______________________________________________________,</w:t>
            </w: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Default="000A362C" w:rsidP="00F376DE">
            <w:pPr>
              <w:pStyle w:val="undline"/>
              <w:spacing w:before="0" w:after="0"/>
              <w:jc w:val="center"/>
            </w:pPr>
            <w:r>
              <w:t>(</w:t>
            </w:r>
            <w:proofErr w:type="spellStart"/>
            <w:r>
              <w:t>e-mail</w:t>
            </w:r>
            <w:proofErr w:type="spellEnd"/>
            <w:r>
              <w:t>, телефон)</w:t>
            </w:r>
          </w:p>
        </w:tc>
      </w:tr>
      <w:tr w:rsidR="000A362C" w:rsidTr="00F376DE">
        <w:trPr>
          <w:trHeight w:val="240"/>
        </w:trPr>
        <w:tc>
          <w:tcPr>
            <w:tcW w:w="1362" w:type="pct"/>
            <w:tcMar>
              <w:top w:w="0" w:type="dxa"/>
              <w:left w:w="6" w:type="dxa"/>
              <w:bottom w:w="0" w:type="dxa"/>
              <w:right w:w="6" w:type="dxa"/>
            </w:tcMar>
            <w:hideMark/>
          </w:tcPr>
          <w:p w:rsidR="000A362C" w:rsidRDefault="000A362C" w:rsidP="00F376DE">
            <w:pPr>
              <w:pStyle w:val="table10"/>
            </w:pPr>
            <w:r>
              <w:t> </w:t>
            </w:r>
          </w:p>
        </w:tc>
        <w:tc>
          <w:tcPr>
            <w:tcW w:w="3638" w:type="pct"/>
            <w:gridSpan w:val="2"/>
            <w:tcMar>
              <w:top w:w="0" w:type="dxa"/>
              <w:left w:w="6" w:type="dxa"/>
              <w:bottom w:w="0" w:type="dxa"/>
              <w:right w:w="6" w:type="dxa"/>
            </w:tcMar>
            <w:hideMark/>
          </w:tcPr>
          <w:p w:rsidR="000A362C" w:rsidRDefault="000A362C" w:rsidP="00F376DE">
            <w:pPr>
              <w:pStyle w:val="newncpi0"/>
              <w:spacing w:before="0" w:after="0"/>
              <w:jc w:val="left"/>
            </w:pPr>
            <w:r>
              <w:t xml:space="preserve">данные документа, удостоверяющего личность: </w:t>
            </w:r>
          </w:p>
          <w:p w:rsidR="000A362C" w:rsidRDefault="000A362C" w:rsidP="00F376DE">
            <w:pPr>
              <w:pStyle w:val="newncpi0"/>
              <w:spacing w:before="0" w:after="0"/>
              <w:jc w:val="left"/>
            </w:pPr>
            <w:r>
              <w:t>_______________________________________________________</w:t>
            </w:r>
          </w:p>
          <w:p w:rsidR="000A362C" w:rsidRDefault="000A362C" w:rsidP="00F376DE">
            <w:pPr>
              <w:pStyle w:val="undline"/>
              <w:spacing w:before="0" w:after="0"/>
              <w:jc w:val="center"/>
            </w:pPr>
            <w:proofErr w:type="gramStart"/>
            <w:r>
              <w:t>(вид документа, серия (при наличии), номер,</w:t>
            </w:r>
            <w:proofErr w:type="gramEnd"/>
          </w:p>
          <w:p w:rsidR="000A362C" w:rsidRDefault="000A362C" w:rsidP="00F376DE">
            <w:pPr>
              <w:pStyle w:val="newncpi0"/>
              <w:spacing w:before="0" w:after="0"/>
            </w:pPr>
            <w:r>
              <w:t>_______________________________________________________</w:t>
            </w:r>
          </w:p>
          <w:p w:rsidR="000A362C" w:rsidRDefault="000A362C" w:rsidP="00F376DE">
            <w:pPr>
              <w:pStyle w:val="undline"/>
              <w:spacing w:before="0" w:after="0"/>
              <w:jc w:val="center"/>
            </w:pPr>
            <w:r>
              <w:t>дата выдачи, наименование (код) государственного органа,</w:t>
            </w:r>
          </w:p>
          <w:p w:rsidR="000A362C" w:rsidRDefault="000A362C" w:rsidP="00F376DE">
            <w:pPr>
              <w:pStyle w:val="newncpi0"/>
              <w:spacing w:before="0" w:after="0"/>
            </w:pPr>
            <w:r>
              <w:t>_______________________________________________________</w:t>
            </w:r>
          </w:p>
          <w:p w:rsidR="000A362C" w:rsidRDefault="000A362C" w:rsidP="00F376DE">
            <w:pPr>
              <w:pStyle w:val="undline"/>
              <w:spacing w:before="0" w:after="0"/>
              <w:jc w:val="center"/>
            </w:pPr>
            <w:proofErr w:type="gramStart"/>
            <w:r>
              <w:t>выдавшего</w:t>
            </w:r>
            <w:proofErr w:type="gramEnd"/>
            <w:r>
              <w:t xml:space="preserve"> документ, идентификационный номер (при наличии)</w:t>
            </w:r>
          </w:p>
        </w:tc>
      </w:tr>
    </w:tbl>
    <w:p w:rsidR="000A362C" w:rsidRDefault="000A362C" w:rsidP="000A362C">
      <w:pPr>
        <w:spacing w:after="0" w:line="240" w:lineRule="auto"/>
        <w:rPr>
          <w:rFonts w:eastAsia="Times New Roman"/>
          <w:vanish/>
        </w:rPr>
      </w:pPr>
    </w:p>
    <w:tbl>
      <w:tblPr>
        <w:tblW w:w="5000" w:type="pct"/>
        <w:tblCellMar>
          <w:left w:w="0" w:type="dxa"/>
          <w:right w:w="0" w:type="dxa"/>
        </w:tblCellMar>
        <w:tblLook w:val="04A0"/>
      </w:tblPr>
      <w:tblGrid>
        <w:gridCol w:w="9355"/>
      </w:tblGrid>
      <w:tr w:rsidR="000A362C" w:rsidTr="00F376DE">
        <w:tc>
          <w:tcPr>
            <w:tcW w:w="0" w:type="auto"/>
            <w:vAlign w:val="center"/>
            <w:hideMark/>
          </w:tcPr>
          <w:p w:rsidR="000A362C" w:rsidRDefault="000A362C" w:rsidP="00F376DE">
            <w:pPr>
              <w:spacing w:after="0" w:line="240" w:lineRule="auto"/>
            </w:pPr>
          </w:p>
        </w:tc>
      </w:tr>
    </w:tbl>
    <w:p w:rsidR="000A362C" w:rsidRDefault="00707A50" w:rsidP="000A362C">
      <w:pPr>
        <w:pStyle w:val="titlep"/>
        <w:spacing w:before="0" w:after="0"/>
      </w:pPr>
      <w:hyperlink r:id="rId4" w:tooltip="-" w:history="1">
        <w:r w:rsidR="000A362C">
          <w:rPr>
            <w:rStyle w:val="a3"/>
          </w:rPr>
          <w:t>ЗАЯВЛЕНИЕ</w:t>
        </w:r>
      </w:hyperlink>
      <w:r w:rsidR="000A362C">
        <w:br/>
        <w:t>о досрочном распоряжении средствами семейного капитала</w:t>
      </w:r>
    </w:p>
    <w:p w:rsidR="000A362C" w:rsidRDefault="000A362C" w:rsidP="000A362C">
      <w:pPr>
        <w:pStyle w:val="point"/>
        <w:spacing w:before="0" w:after="0"/>
      </w:pPr>
      <w:r>
        <w:t>1. Прошу предоставить право на досрочное распоряжение средствами семейного капитала, назначенного ________________________________________________________</w:t>
      </w:r>
    </w:p>
    <w:p w:rsidR="000A362C" w:rsidRDefault="000A362C" w:rsidP="000A362C">
      <w:pPr>
        <w:pStyle w:val="undline"/>
        <w:spacing w:before="0" w:after="0"/>
        <w:ind w:left="2478"/>
        <w:jc w:val="center"/>
      </w:pPr>
      <w:proofErr w:type="gramStart"/>
      <w:r>
        <w:t>(фамилия, собственное имя,</w:t>
      </w:r>
      <w:proofErr w:type="gramEnd"/>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0A362C" w:rsidRDefault="000A362C" w:rsidP="000A362C">
      <w:pPr>
        <w:pStyle w:val="newncpi0"/>
        <w:spacing w:before="0" w:after="0"/>
      </w:pPr>
      <w:proofErr w:type="gramStart"/>
      <w:r>
        <w:t>(решение о назначении семейного капитала от ____ ____________ 20___ г. № ________ принято _____________________________________________________________________</w:t>
      </w:r>
      <w:proofErr w:type="gramEnd"/>
    </w:p>
    <w:p w:rsidR="000A362C" w:rsidRDefault="000A362C" w:rsidP="000A362C">
      <w:pPr>
        <w:pStyle w:val="undline"/>
        <w:spacing w:before="0" w:after="0"/>
        <w:ind w:left="909"/>
        <w:jc w:val="center"/>
      </w:pPr>
      <w:proofErr w:type="gramStart"/>
      <w:r>
        <w:lastRenderedPageBreak/>
        <w:t>(наименование сельского, поселкового, районного,</w:t>
      </w:r>
      <w:proofErr w:type="gramEnd"/>
    </w:p>
    <w:p w:rsidR="000A362C" w:rsidRDefault="000A362C" w:rsidP="000A362C">
      <w:pPr>
        <w:pStyle w:val="newncpi0"/>
        <w:spacing w:before="0" w:after="0"/>
      </w:pPr>
      <w:r>
        <w:t>___________________________________________________________________________),</w:t>
      </w:r>
    </w:p>
    <w:p w:rsidR="000A362C" w:rsidRDefault="000A362C" w:rsidP="000A362C">
      <w:pPr>
        <w:pStyle w:val="undline"/>
        <w:spacing w:before="0" w:after="0"/>
        <w:jc w:val="center"/>
      </w:pPr>
      <w:r>
        <w:t>городского исполнительного комитета, принявшего решение о назначении семейного капитала)</w:t>
      </w:r>
    </w:p>
    <w:p w:rsidR="000A362C" w:rsidRDefault="000A362C" w:rsidP="000A362C">
      <w:pPr>
        <w:pStyle w:val="newncpi0"/>
        <w:spacing w:before="0" w:after="0"/>
      </w:pPr>
      <w:r>
        <w:t>для их досрочного использования в отношении ____________________________________</w:t>
      </w:r>
    </w:p>
    <w:p w:rsidR="000A362C" w:rsidRDefault="000A362C" w:rsidP="000A362C">
      <w:pPr>
        <w:pStyle w:val="undline"/>
        <w:spacing w:before="0" w:after="0"/>
        <w:ind w:left="4914"/>
        <w:jc w:val="center"/>
      </w:pPr>
      <w:proofErr w:type="gramStart"/>
      <w:r>
        <w:t>(фамилия, собственное имя,</w:t>
      </w:r>
      <w:proofErr w:type="gramEnd"/>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r>
        <w:t>отчество (если таковое имеется), дата рождения, идентификационный номер (при наличии)</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r>
        <w:t>члена (членов) семьи, в отношении которого (которых) подается настоящее заявление)</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newncpi"/>
      </w:pPr>
      <w:r>
        <w:t> </w:t>
      </w:r>
    </w:p>
    <w:p w:rsidR="000A362C" w:rsidRDefault="000A362C" w:rsidP="000A362C">
      <w:pPr>
        <w:pStyle w:val="newncpi0"/>
        <w:spacing w:before="0" w:after="0"/>
      </w:pPr>
      <w:r>
        <w:t>по следующему направлению (направлениям):</w:t>
      </w:r>
    </w:p>
    <w:p w:rsidR="000A362C" w:rsidRDefault="000A362C" w:rsidP="000A362C">
      <w:pPr>
        <w:pStyle w:val="underpoint"/>
        <w:spacing w:before="0" w:after="0"/>
      </w:pPr>
      <w:r>
        <w:t>1.1. на улучшение жилищных условий – заполняется в случае обращения за досрочным распоряжением средствами семейного капитала:</w:t>
      </w:r>
    </w:p>
    <w:p w:rsidR="000A362C" w:rsidRDefault="000A362C" w:rsidP="000A362C">
      <w:pPr>
        <w:pStyle w:val="newncpi"/>
      </w:pPr>
      <w:r>
        <w:t>на строительство (реконструкцию) одноквартирного жилого дома, квартиры в многоквартирном или блокированном жилом доме;</w:t>
      </w:r>
    </w:p>
    <w:p w:rsidR="000A362C" w:rsidRDefault="000A362C" w:rsidP="000A362C">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0A362C" w:rsidRDefault="000A362C" w:rsidP="000A362C">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0A362C" w:rsidRDefault="000A362C" w:rsidP="000A362C">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0A362C" w:rsidRDefault="000A362C" w:rsidP="000A362C">
      <w:pPr>
        <w:pStyle w:val="undline"/>
        <w:spacing w:before="0" w:after="0"/>
        <w:jc w:val="center"/>
      </w:pPr>
      <w:r>
        <w:t>(нужное указать)</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r>
        <w:t>(адрес одноквартирного жилого дома, квартиры в многоквартирном или</w:t>
      </w:r>
      <w:r>
        <w:br/>
        <w:t>блокированном жилом доме)</w:t>
      </w:r>
    </w:p>
    <w:p w:rsidR="000A362C" w:rsidRDefault="000A362C" w:rsidP="000A362C">
      <w:pPr>
        <w:pStyle w:val="newncpi"/>
      </w:pPr>
      <w:r>
        <w:t> </w:t>
      </w:r>
    </w:p>
    <w:p w:rsidR="000A362C" w:rsidRDefault="000A362C" w:rsidP="000A362C">
      <w:pPr>
        <w:pStyle w:val="newncpi"/>
      </w:pPr>
      <w:r>
        <w:t>Подтверждаю, что __________________________________________________ жилой</w:t>
      </w:r>
    </w:p>
    <w:p w:rsidR="000A362C" w:rsidRDefault="000A362C" w:rsidP="000A362C">
      <w:pPr>
        <w:pStyle w:val="undline"/>
        <w:spacing w:before="0" w:after="0"/>
        <w:ind w:left="3108"/>
      </w:pPr>
      <w:r>
        <w:t>(указывается: одноквартирный или блокированный)</w:t>
      </w:r>
    </w:p>
    <w:p w:rsidR="000A362C" w:rsidRDefault="000A362C" w:rsidP="000A362C">
      <w:pPr>
        <w:pStyle w:val="newncpi0"/>
        <w:spacing w:before="0" w:after="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0A362C" w:rsidRDefault="000A362C" w:rsidP="000A362C">
      <w:pPr>
        <w:pStyle w:val="newncpi"/>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0A362C" w:rsidRDefault="000A362C" w:rsidP="000A362C">
      <w:pPr>
        <w:pStyle w:val="newncpi0"/>
        <w:spacing w:before="0" w:after="0"/>
      </w:pPr>
      <w:r>
        <w:t>размер приобретаемой или приобретенной доли (долей) в праве собственности на жилое помещение ___________________________________________________________________</w:t>
      </w:r>
    </w:p>
    <w:p w:rsidR="000A362C" w:rsidRDefault="000A362C" w:rsidP="000A362C">
      <w:pPr>
        <w:pStyle w:val="newncpi0"/>
        <w:spacing w:before="0" w:after="0"/>
      </w:pPr>
      <w:proofErr w:type="gramStart"/>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w:t>
      </w:r>
      <w:proofErr w:type="gramEnd"/>
      <w:r>
        <w:t xml:space="preserve"> кредитами, займами).</w:t>
      </w:r>
    </w:p>
    <w:p w:rsidR="000A362C" w:rsidRDefault="000A362C" w:rsidP="000A362C">
      <w:pPr>
        <w:pStyle w:val="newncpi0"/>
        <w:spacing w:before="0" w:after="0"/>
      </w:pPr>
      <w:r>
        <w:lastRenderedPageBreak/>
        <w:t>_____________________________________________________________________________</w:t>
      </w:r>
    </w:p>
    <w:p w:rsidR="000A362C" w:rsidRDefault="000A362C" w:rsidP="000A362C">
      <w:pPr>
        <w:pStyle w:val="undline"/>
        <w:spacing w:before="0" w:after="0"/>
        <w:jc w:val="center"/>
      </w:pPr>
      <w:proofErr w:type="gramStart"/>
      <w: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roofErr w:type="gramEnd"/>
    </w:p>
    <w:p w:rsidR="000A362C" w:rsidRDefault="000A362C" w:rsidP="000A362C">
      <w:pPr>
        <w:pStyle w:val="newncpi"/>
      </w:pPr>
      <w:r>
        <w:t xml:space="preserve">Рыночная стоимость </w:t>
      </w:r>
    </w:p>
    <w:p w:rsidR="000A362C" w:rsidRDefault="000A362C" w:rsidP="000A362C">
      <w:pPr>
        <w:pStyle w:val="newncpi"/>
        <w:ind w:firstLine="0"/>
      </w:pPr>
      <w:r>
        <w:t>__________________________________________________________________________________________________________________________________________________ рублей,</w:t>
      </w:r>
    </w:p>
    <w:p w:rsidR="000A362C" w:rsidRDefault="000A362C" w:rsidP="000A362C">
      <w:pPr>
        <w:pStyle w:val="newncpi0"/>
        <w:spacing w:before="0" w:after="0"/>
      </w:pPr>
      <w:proofErr w:type="gramStart"/>
      <w:r>
        <w:t>цена, указанная в предварительном договоре купли-продажи, ____________________________________________________________________________________________________________________________________________________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roofErr w:type="gramEnd"/>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proofErr w:type="gramStart"/>
      <w:r>
        <w:t>(наименование сельского, поселкового, районного, городского исполнительного комитета или наименование</w:t>
      </w:r>
      <w:proofErr w:type="gramEnd"/>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0A362C" w:rsidRDefault="000A362C" w:rsidP="000A362C">
      <w:pPr>
        <w:pStyle w:val="underpoint"/>
        <w:spacing w:before="0" w:after="0"/>
      </w:pPr>
      <w:proofErr w:type="gramStart"/>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roofErr w:type="gramEnd"/>
    </w:p>
    <w:p w:rsidR="000A362C" w:rsidRDefault="000A362C" w:rsidP="000A362C">
      <w:pPr>
        <w:pStyle w:val="undline"/>
        <w:spacing w:before="0" w:after="0"/>
        <w:jc w:val="center"/>
      </w:pPr>
      <w:r>
        <w:t>(нужное указать)</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newncpi"/>
      </w:pPr>
      <w:r>
        <w:t>Наименование учреждения образования _____________________________________</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newncpi"/>
      </w:pPr>
      <w:r>
        <w:t>Срок обучения ___________________________________________________________</w:t>
      </w:r>
    </w:p>
    <w:p w:rsidR="000A362C" w:rsidRDefault="000A362C" w:rsidP="000A362C">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0A362C" w:rsidRDefault="000A362C" w:rsidP="000A362C">
      <w:pPr>
        <w:pStyle w:val="underpoint"/>
        <w:spacing w:before="0" w:after="0"/>
      </w:pPr>
      <w:r>
        <w:t>1.3. на получение медицинских услуг – заполняется в случае обращения за досрочным распоряжением средствами семейного капитала:</w:t>
      </w:r>
    </w:p>
    <w:p w:rsidR="000A362C" w:rsidRDefault="000A362C" w:rsidP="000A362C">
      <w:pPr>
        <w:pStyle w:val="newncpi"/>
      </w:pPr>
      <w:proofErr w:type="gramStart"/>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t xml:space="preserve"> сложных и высокотехнологичных вмешательств в кардиохирургии, нейрохирургии, онкологии, ортопедии;</w:t>
      </w:r>
    </w:p>
    <w:p w:rsidR="000A362C" w:rsidRDefault="000A362C" w:rsidP="000A362C">
      <w:pPr>
        <w:pStyle w:val="newncpi"/>
      </w:pPr>
      <w:r>
        <w:t xml:space="preserve">на предоставление для медицинского применения иных лекарственных средств вместо включенных в Республиканский </w:t>
      </w:r>
      <w:hyperlink r:id="rId5" w:anchor="a3" w:tooltip="+" w:history="1">
        <w:r w:rsidRPr="00591405">
          <w:rPr>
            <w:rStyle w:val="a3"/>
          </w:rPr>
          <w:t>формуляр</w:t>
        </w:r>
      </w:hyperlink>
      <w:r w:rsidRPr="00591405">
        <w:t xml:space="preserve"> </w:t>
      </w:r>
      <w:r>
        <w:t>лекарственных средств;</w:t>
      </w:r>
    </w:p>
    <w:p w:rsidR="000A362C" w:rsidRDefault="000A362C" w:rsidP="000A362C">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r>
        <w:t>(нужное указать)</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proofErr w:type="gramStart"/>
      <w:r>
        <w:lastRenderedPageBreak/>
        <w:t>(вид медицинской услуги, указанный в заключении</w:t>
      </w:r>
      <w:proofErr w:type="gramEnd"/>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proofErr w:type="gramStart"/>
      <w:r>
        <w:t>врачебно-консультационной комиссии)</w:t>
      </w:r>
      <w:proofErr w:type="gramEnd"/>
    </w:p>
    <w:p w:rsidR="000A362C" w:rsidRDefault="000A362C" w:rsidP="000A362C">
      <w:pPr>
        <w:pStyle w:val="newncpi"/>
      </w:pPr>
      <w:r>
        <w:t>В соответствии с </w:t>
      </w:r>
      <w:hyperlink r:id="rId6" w:anchor="a2" w:tooltip="+" w:history="1">
        <w:r w:rsidRPr="00591405">
          <w:rPr>
            <w:rStyle w:val="a3"/>
          </w:rPr>
          <w:t>заключением</w:t>
        </w:r>
      </w:hyperlink>
      <w:r>
        <w:t xml:space="preserve">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0A362C" w:rsidRDefault="000A362C" w:rsidP="000A362C">
      <w:pPr>
        <w:pStyle w:val="underpoint"/>
        <w:spacing w:before="0" w:after="0"/>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r>
        <w:t>(нужное указать)</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newncpi0"/>
        <w:spacing w:before="0" w:after="0"/>
      </w:pPr>
      <w:r>
        <w:t>_____________________________________________________________________________</w:t>
      </w:r>
    </w:p>
    <w:p w:rsidR="000A362C" w:rsidRDefault="000A362C" w:rsidP="000A362C">
      <w:pPr>
        <w:pStyle w:val="newncpi"/>
      </w:pPr>
      <w:r>
        <w:t>Срок установления инвалидности ___________________________________________</w:t>
      </w:r>
    </w:p>
    <w:p w:rsidR="000A362C" w:rsidRDefault="000A362C" w:rsidP="000A362C">
      <w:pPr>
        <w:pStyle w:val="newncpi"/>
      </w:pPr>
      <w:r>
        <w:t>Наименование приобретаемого товара (товаров) _______________________________</w:t>
      </w:r>
    </w:p>
    <w:p w:rsidR="000A362C" w:rsidRDefault="000A362C" w:rsidP="000A362C">
      <w:pPr>
        <w:pStyle w:val="undline"/>
        <w:spacing w:before="0" w:after="0"/>
        <w:ind w:left="5558"/>
        <w:jc w:val="center"/>
      </w:pPr>
      <w:proofErr w:type="gramStart"/>
      <w:r>
        <w:t>(указать нужное:</w:t>
      </w:r>
      <w:proofErr w:type="gramEnd"/>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proofErr w:type="gramStart"/>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roofErr w:type="gramEnd"/>
    </w:p>
    <w:p w:rsidR="000A362C" w:rsidRDefault="000A362C" w:rsidP="000A362C">
      <w:pPr>
        <w:pStyle w:val="point"/>
        <w:spacing w:before="0" w:after="0"/>
      </w:pPr>
      <w:r>
        <w:t>2. Сообщаю, что доли семейного капитала для досрочного распоряжения средствами семейного капитала членам семьи _____________________________________</w:t>
      </w:r>
    </w:p>
    <w:p w:rsidR="000A362C" w:rsidRDefault="000A362C" w:rsidP="000A362C">
      <w:pPr>
        <w:pStyle w:val="undline"/>
        <w:spacing w:before="0" w:after="0"/>
        <w:ind w:left="4802"/>
        <w:jc w:val="center"/>
      </w:pPr>
      <w:proofErr w:type="gramStart"/>
      <w:r>
        <w:t>(указать нужное: выделены ранее</w:t>
      </w:r>
      <w:proofErr w:type="gramEnd"/>
    </w:p>
    <w:p w:rsidR="000A362C" w:rsidRDefault="000A362C" w:rsidP="000A362C">
      <w:pPr>
        <w:pStyle w:val="newncpi0"/>
        <w:spacing w:before="0" w:after="0"/>
      </w:pPr>
      <w:r>
        <w:t>_____________________________________________________________________________</w:t>
      </w:r>
    </w:p>
    <w:p w:rsidR="000A362C" w:rsidRDefault="000A362C" w:rsidP="000A362C">
      <w:pPr>
        <w:pStyle w:val="undline"/>
        <w:spacing w:before="0" w:after="0"/>
        <w:jc w:val="center"/>
      </w:pPr>
      <w:r>
        <w:t>или ранее не выделялись)</w:t>
      </w:r>
    </w:p>
    <w:p w:rsidR="000A362C" w:rsidRDefault="000A362C" w:rsidP="000A362C">
      <w:pPr>
        <w:pStyle w:val="point"/>
        <w:spacing w:before="0" w:after="0"/>
      </w:pPr>
      <w:r>
        <w:t>3. Настоящий пункт заполняется для выделения долей семейного капитала. Не заполняется в случаях обращения:</w:t>
      </w:r>
    </w:p>
    <w:p w:rsidR="000A362C" w:rsidRDefault="000A362C" w:rsidP="000A362C">
      <w:pPr>
        <w:pStyle w:val="newncpi"/>
      </w:pPr>
      <w:r>
        <w:t>гражданина, которому назначен семейный капитал, если доли семейного капитала членам семьи ранее не выделялись;</w:t>
      </w:r>
    </w:p>
    <w:p w:rsidR="000A362C" w:rsidRDefault="000A362C" w:rsidP="000A362C">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0A362C" w:rsidRDefault="000A362C" w:rsidP="000A362C">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0A362C" w:rsidRDefault="000A362C" w:rsidP="000A362C">
      <w:pPr>
        <w:pStyle w:val="newncpi"/>
      </w:pPr>
      <w:r>
        <w:t>Сообщаю известные мне сведения о составе семьи на дату подачи заявления:</w:t>
      </w:r>
    </w:p>
    <w:p w:rsidR="000A362C" w:rsidRDefault="000A362C" w:rsidP="000A362C">
      <w:pPr>
        <w:pStyle w:val="newncpi"/>
      </w:pPr>
    </w:p>
    <w:p w:rsidR="000A362C" w:rsidRDefault="000A362C" w:rsidP="000A362C">
      <w:pPr>
        <w:pStyle w:val="newncpi"/>
      </w:pPr>
    </w:p>
    <w:p w:rsidR="000A362C" w:rsidRDefault="000A362C" w:rsidP="000A362C">
      <w:pPr>
        <w:pStyle w:val="newncpi"/>
      </w:pPr>
      <w:r>
        <w:t> </w:t>
      </w:r>
    </w:p>
    <w:tbl>
      <w:tblPr>
        <w:tblW w:w="5000" w:type="pct"/>
        <w:tblCellMar>
          <w:left w:w="0" w:type="dxa"/>
          <w:right w:w="0" w:type="dxa"/>
        </w:tblCellMar>
        <w:tblLook w:val="04A0"/>
      </w:tblPr>
      <w:tblGrid>
        <w:gridCol w:w="2126"/>
        <w:gridCol w:w="1274"/>
        <w:gridCol w:w="1418"/>
        <w:gridCol w:w="2700"/>
        <w:gridCol w:w="1849"/>
      </w:tblGrid>
      <w:tr w:rsidR="000A362C" w:rsidTr="00F376D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r>
              <w:t>Адрес регистрации по месту жительства (месту пребывания)</w:t>
            </w:r>
          </w:p>
        </w:tc>
      </w:tr>
      <w:tr w:rsidR="000A362C" w:rsidTr="00F376D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r w:rsidR="000A362C" w:rsidTr="00F376D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r w:rsidR="000A362C" w:rsidTr="00F376D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r w:rsidR="000A362C" w:rsidTr="00F376D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r w:rsidR="000A362C" w:rsidTr="00F376D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r w:rsidR="000A362C" w:rsidTr="00F376D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bl>
    <w:p w:rsidR="000A362C" w:rsidRDefault="000A362C" w:rsidP="000A362C">
      <w:pPr>
        <w:pStyle w:val="newncpi"/>
      </w:pPr>
      <w:r>
        <w:lastRenderedPageBreak/>
        <w:t> </w:t>
      </w:r>
    </w:p>
    <w:p w:rsidR="000A362C" w:rsidRDefault="000A362C" w:rsidP="000A362C">
      <w:pPr>
        <w:pStyle w:val="point"/>
        <w:spacing w:before="0" w:after="0"/>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0A362C" w:rsidRDefault="000A362C" w:rsidP="000A362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0A362C" w:rsidRDefault="000A362C" w:rsidP="000A362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0A362C" w:rsidRDefault="000A362C" w:rsidP="000A362C">
      <w:pPr>
        <w:pStyle w:val="newncpi"/>
      </w:pPr>
      <w:r>
        <w:t> </w:t>
      </w:r>
    </w:p>
    <w:tbl>
      <w:tblPr>
        <w:tblW w:w="5000" w:type="pct"/>
        <w:tblCellMar>
          <w:left w:w="0" w:type="dxa"/>
          <w:right w:w="0" w:type="dxa"/>
        </w:tblCellMar>
        <w:tblLook w:val="04A0"/>
      </w:tblPr>
      <w:tblGrid>
        <w:gridCol w:w="1377"/>
        <w:gridCol w:w="920"/>
        <w:gridCol w:w="1092"/>
        <w:gridCol w:w="2139"/>
        <w:gridCol w:w="2235"/>
        <w:gridCol w:w="1604"/>
      </w:tblGrid>
      <w:tr w:rsidR="000A362C" w:rsidTr="00F376D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r>
              <w:t>Подпись о согласии на снятие с учета нуждающихся в улучшении жилищных условий</w:t>
            </w:r>
          </w:p>
        </w:tc>
      </w:tr>
      <w:tr w:rsidR="000A362C" w:rsidTr="00F376D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r w:rsidR="000A362C" w:rsidTr="00F376D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r w:rsidR="000A362C" w:rsidTr="00F376D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r w:rsidR="000A362C" w:rsidTr="00F376D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r w:rsidR="000A362C" w:rsidTr="00F376D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r w:rsidR="000A362C" w:rsidTr="00F376DE">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p w:rsidR="000A362C" w:rsidRDefault="000A362C" w:rsidP="00F376D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362C" w:rsidRDefault="000A362C" w:rsidP="00F376D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A362C" w:rsidRDefault="000A362C" w:rsidP="00F376DE">
            <w:pPr>
              <w:pStyle w:val="table10"/>
              <w:jc w:val="center"/>
            </w:pPr>
          </w:p>
        </w:tc>
      </w:tr>
    </w:tbl>
    <w:p w:rsidR="000A362C" w:rsidRDefault="000A362C" w:rsidP="000A362C">
      <w:pPr>
        <w:pStyle w:val="newncpi"/>
      </w:pPr>
      <w:r>
        <w:t> </w:t>
      </w:r>
    </w:p>
    <w:p w:rsidR="000A362C" w:rsidRDefault="000A362C" w:rsidP="000A362C">
      <w:pPr>
        <w:pStyle w:val="point"/>
        <w:spacing w:before="0" w:after="0"/>
      </w:pPr>
      <w:r>
        <w:t>5. К заявлению прилагаю следующие документы:</w:t>
      </w:r>
    </w:p>
    <w:p w:rsidR="000A362C" w:rsidRDefault="000A362C" w:rsidP="000A362C">
      <w:pPr>
        <w:pStyle w:val="point"/>
        <w:spacing w:before="0" w:after="0"/>
      </w:pPr>
      <w:r>
        <w:t>1) ______________________________________________________________________</w:t>
      </w:r>
    </w:p>
    <w:p w:rsidR="000A362C" w:rsidRDefault="000A362C" w:rsidP="000A362C">
      <w:pPr>
        <w:pStyle w:val="point"/>
        <w:spacing w:before="0" w:after="0"/>
      </w:pPr>
      <w:r>
        <w:t>2) ______________________________________________________________________</w:t>
      </w:r>
    </w:p>
    <w:p w:rsidR="000A362C" w:rsidRDefault="000A362C" w:rsidP="000A362C">
      <w:pPr>
        <w:pStyle w:val="point"/>
        <w:spacing w:before="0" w:after="0"/>
      </w:pPr>
      <w:r>
        <w:t>3) ______________________________________________________________________</w:t>
      </w:r>
    </w:p>
    <w:p w:rsidR="000A362C" w:rsidRDefault="000A362C" w:rsidP="000A362C">
      <w:pPr>
        <w:pStyle w:val="point"/>
        <w:spacing w:before="0" w:after="0"/>
      </w:pPr>
      <w:r>
        <w:t>4) ______________________________________________________________________</w:t>
      </w:r>
    </w:p>
    <w:p w:rsidR="000A362C" w:rsidRDefault="000A362C" w:rsidP="000A362C">
      <w:pPr>
        <w:pStyle w:val="newncpi"/>
      </w:pPr>
      <w:r>
        <w:t>5)______________________________________________________________________</w:t>
      </w:r>
    </w:p>
    <w:p w:rsidR="000A362C" w:rsidRDefault="000A362C" w:rsidP="000A362C">
      <w:pPr>
        <w:pStyle w:val="point"/>
        <w:spacing w:before="0" w:after="0"/>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w:t>
      </w:r>
      <w:proofErr w:type="gramStart"/>
      <w:r>
        <w:t>а(</w:t>
      </w:r>
      <w:proofErr w:type="spellStart"/>
      <w:proofErr w:type="gramEnd"/>
      <w:r>
        <w:t>ен</w:t>
      </w:r>
      <w:proofErr w:type="spellEnd"/>
      <w:r>
        <w:t>).</w:t>
      </w:r>
    </w:p>
    <w:p w:rsidR="000A362C" w:rsidRDefault="000A362C" w:rsidP="000A362C">
      <w:pPr>
        <w:pStyle w:val="point"/>
        <w:spacing w:before="0" w:after="0"/>
      </w:pPr>
      <w:r>
        <w:t>7. Мне известно, что:</w:t>
      </w:r>
    </w:p>
    <w:p w:rsidR="000A362C" w:rsidRDefault="000A362C" w:rsidP="000A362C">
      <w:pPr>
        <w:pStyle w:val="newncpi"/>
      </w:pPr>
      <w:proofErr w:type="gramStart"/>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w:t>
      </w:r>
      <w:proofErr w:type="gramEnd"/>
      <w:r>
        <w:t xml:space="preserve"> собственности на них;</w:t>
      </w:r>
    </w:p>
    <w:p w:rsidR="000A362C" w:rsidRDefault="000A362C" w:rsidP="000A362C">
      <w:pPr>
        <w:pStyle w:val="newncpi"/>
      </w:pPr>
      <w:proofErr w:type="gramStart"/>
      <w: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w:t>
      </w:r>
      <w:r>
        <w:lastRenderedPageBreak/>
        <w:t>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w:t>
      </w:r>
      <w:proofErr w:type="gramEnd"/>
      <w:r>
        <w:t>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A362C" w:rsidRDefault="000A362C" w:rsidP="000A362C">
      <w:pPr>
        <w:pStyle w:val="newncpi"/>
      </w:pPr>
      <w:proofErr w:type="gramStart"/>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w:t>
      </w:r>
      <w:proofErr w:type="gramEnd"/>
      <w:r>
        <w:t xml:space="preserve"> (в том числе на основании договоров о переводе долга, о приеме задолженности по кредиту), и выплату процентов за пользование этими кредитами;</w:t>
      </w:r>
    </w:p>
    <w:p w:rsidR="000A362C" w:rsidRDefault="000A362C" w:rsidP="000A362C">
      <w:pPr>
        <w:pStyle w:val="newncpi"/>
      </w:pPr>
      <w:r>
        <w:t xml:space="preserve">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w:t>
      </w:r>
      <w:proofErr w:type="gramStart"/>
      <w:r>
        <w:t>Копия решения (выписка из решения) также может быть выдана другому (другим) члену (членам) семьи при его (их) обращении.</w:t>
      </w:r>
      <w:proofErr w:type="gramEnd"/>
    </w:p>
    <w:p w:rsidR="000A362C" w:rsidRDefault="000A362C" w:rsidP="000A362C">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0A362C" w:rsidRDefault="000A362C" w:rsidP="000A362C">
      <w:pPr>
        <w:pStyle w:val="newncpi"/>
      </w:pPr>
      <w:r>
        <w:t> </w:t>
      </w:r>
    </w:p>
    <w:tbl>
      <w:tblPr>
        <w:tblW w:w="5000" w:type="pct"/>
        <w:tblCellMar>
          <w:left w:w="0" w:type="dxa"/>
          <w:right w:w="0" w:type="dxa"/>
        </w:tblCellMar>
        <w:tblLook w:val="04A0"/>
      </w:tblPr>
      <w:tblGrid>
        <w:gridCol w:w="3416"/>
        <w:gridCol w:w="2254"/>
        <w:gridCol w:w="362"/>
        <w:gridCol w:w="3335"/>
      </w:tblGrid>
      <w:tr w:rsidR="000A362C" w:rsidTr="00F376DE">
        <w:trPr>
          <w:trHeight w:val="240"/>
        </w:trPr>
        <w:tc>
          <w:tcPr>
            <w:tcW w:w="1824" w:type="pct"/>
            <w:tcMar>
              <w:top w:w="0" w:type="dxa"/>
              <w:left w:w="6" w:type="dxa"/>
              <w:bottom w:w="0" w:type="dxa"/>
              <w:right w:w="6" w:type="dxa"/>
            </w:tcMar>
            <w:hideMark/>
          </w:tcPr>
          <w:p w:rsidR="000A362C" w:rsidRDefault="000A362C" w:rsidP="00F376DE">
            <w:pPr>
              <w:pStyle w:val="newncpi0"/>
              <w:spacing w:before="0" w:after="0"/>
            </w:pPr>
            <w:r>
              <w:t>___ ______________ 20__ г.</w:t>
            </w:r>
          </w:p>
        </w:tc>
        <w:tc>
          <w:tcPr>
            <w:tcW w:w="1203" w:type="pct"/>
            <w:tcMar>
              <w:top w:w="0" w:type="dxa"/>
              <w:left w:w="6" w:type="dxa"/>
              <w:bottom w:w="0" w:type="dxa"/>
              <w:right w:w="6" w:type="dxa"/>
            </w:tcMar>
            <w:vAlign w:val="bottom"/>
            <w:hideMark/>
          </w:tcPr>
          <w:p w:rsidR="000A362C" w:rsidRDefault="000A362C" w:rsidP="00F376DE">
            <w:pPr>
              <w:pStyle w:val="newncpi0"/>
              <w:spacing w:before="0" w:after="0"/>
              <w:jc w:val="center"/>
            </w:pPr>
            <w:r>
              <w:t>__________________</w:t>
            </w:r>
          </w:p>
        </w:tc>
        <w:tc>
          <w:tcPr>
            <w:tcW w:w="193" w:type="pct"/>
            <w:tcMar>
              <w:top w:w="0" w:type="dxa"/>
              <w:left w:w="6" w:type="dxa"/>
              <w:bottom w:w="0" w:type="dxa"/>
              <w:right w:w="6" w:type="dxa"/>
            </w:tcMar>
            <w:vAlign w:val="bottom"/>
            <w:hideMark/>
          </w:tcPr>
          <w:p w:rsidR="000A362C" w:rsidRDefault="000A362C" w:rsidP="00F376DE">
            <w:pPr>
              <w:pStyle w:val="table10"/>
              <w:jc w:val="center"/>
            </w:pPr>
            <w:r>
              <w:t> </w:t>
            </w:r>
          </w:p>
        </w:tc>
        <w:tc>
          <w:tcPr>
            <w:tcW w:w="1780" w:type="pct"/>
            <w:tcMar>
              <w:top w:w="0" w:type="dxa"/>
              <w:left w:w="6" w:type="dxa"/>
              <w:bottom w:w="0" w:type="dxa"/>
              <w:right w:w="6" w:type="dxa"/>
            </w:tcMar>
            <w:vAlign w:val="bottom"/>
            <w:hideMark/>
          </w:tcPr>
          <w:p w:rsidR="000A362C" w:rsidRDefault="000A362C" w:rsidP="00F376DE">
            <w:pPr>
              <w:pStyle w:val="newncpi0"/>
              <w:spacing w:before="0" w:after="0"/>
              <w:jc w:val="center"/>
            </w:pPr>
            <w:r>
              <w:t>___________________________</w:t>
            </w:r>
          </w:p>
        </w:tc>
      </w:tr>
      <w:tr w:rsidR="000A362C" w:rsidTr="00F376DE">
        <w:trPr>
          <w:trHeight w:val="240"/>
        </w:trPr>
        <w:tc>
          <w:tcPr>
            <w:tcW w:w="1824" w:type="pct"/>
            <w:tcMar>
              <w:top w:w="0" w:type="dxa"/>
              <w:left w:w="6" w:type="dxa"/>
              <w:bottom w:w="0" w:type="dxa"/>
              <w:right w:w="6" w:type="dxa"/>
            </w:tcMar>
            <w:hideMark/>
          </w:tcPr>
          <w:p w:rsidR="000A362C" w:rsidRDefault="000A362C" w:rsidP="00F376DE">
            <w:pPr>
              <w:pStyle w:val="table10"/>
            </w:pPr>
            <w:r>
              <w:rPr>
                <w:vertAlign w:val="superscript"/>
              </w:rPr>
              <w:t> </w:t>
            </w:r>
          </w:p>
        </w:tc>
        <w:tc>
          <w:tcPr>
            <w:tcW w:w="1203" w:type="pct"/>
            <w:tcMar>
              <w:top w:w="0" w:type="dxa"/>
              <w:left w:w="6" w:type="dxa"/>
              <w:bottom w:w="0" w:type="dxa"/>
              <w:right w:w="6" w:type="dxa"/>
            </w:tcMar>
            <w:hideMark/>
          </w:tcPr>
          <w:p w:rsidR="000A362C" w:rsidRDefault="000A362C" w:rsidP="00F376DE">
            <w:pPr>
              <w:pStyle w:val="undline"/>
              <w:spacing w:before="0" w:after="0"/>
              <w:jc w:val="center"/>
            </w:pPr>
            <w:r>
              <w:t>(подпись)</w:t>
            </w:r>
          </w:p>
        </w:tc>
        <w:tc>
          <w:tcPr>
            <w:tcW w:w="193" w:type="pct"/>
            <w:tcMar>
              <w:top w:w="0" w:type="dxa"/>
              <w:left w:w="6" w:type="dxa"/>
              <w:bottom w:w="0" w:type="dxa"/>
              <w:right w:w="6" w:type="dxa"/>
            </w:tcMar>
            <w:hideMark/>
          </w:tcPr>
          <w:p w:rsidR="000A362C" w:rsidRDefault="000A362C" w:rsidP="00F376DE">
            <w:pPr>
              <w:pStyle w:val="table10"/>
              <w:jc w:val="center"/>
            </w:pPr>
            <w:r>
              <w:t> </w:t>
            </w:r>
          </w:p>
        </w:tc>
        <w:tc>
          <w:tcPr>
            <w:tcW w:w="1780" w:type="pct"/>
            <w:tcMar>
              <w:top w:w="0" w:type="dxa"/>
              <w:left w:w="6" w:type="dxa"/>
              <w:bottom w:w="0" w:type="dxa"/>
              <w:right w:w="6" w:type="dxa"/>
            </w:tcMar>
            <w:hideMark/>
          </w:tcPr>
          <w:p w:rsidR="000A362C" w:rsidRDefault="000A362C" w:rsidP="00F376DE">
            <w:pPr>
              <w:pStyle w:val="undline"/>
              <w:spacing w:before="0" w:after="0"/>
              <w:jc w:val="center"/>
            </w:pPr>
            <w:r>
              <w:t>(инициалы, фамилия гражданина)</w:t>
            </w:r>
          </w:p>
        </w:tc>
      </w:tr>
    </w:tbl>
    <w:p w:rsidR="000A362C" w:rsidRDefault="000A362C" w:rsidP="000A362C">
      <w:pPr>
        <w:pStyle w:val="newncpi"/>
      </w:pPr>
      <w:r>
        <w:t> </w:t>
      </w:r>
    </w:p>
    <w:p w:rsidR="000A362C" w:rsidRDefault="000A362C" w:rsidP="000A362C">
      <w:pPr>
        <w:pStyle w:val="newncpi0"/>
        <w:spacing w:before="0" w:after="0"/>
      </w:pPr>
      <w:r>
        <w:t>Документы приняты</w:t>
      </w:r>
    </w:p>
    <w:p w:rsidR="000A362C" w:rsidRDefault="000A362C" w:rsidP="000A362C">
      <w:pPr>
        <w:pStyle w:val="newncpi0"/>
        <w:spacing w:before="0" w:after="0"/>
      </w:pPr>
      <w:r>
        <w:t>___ ______________ 20__ г.</w:t>
      </w:r>
    </w:p>
    <w:p w:rsidR="000A362C" w:rsidRDefault="000A362C" w:rsidP="000A362C">
      <w:pPr>
        <w:pStyle w:val="newncpi"/>
      </w:pPr>
      <w:r>
        <w:t> </w:t>
      </w:r>
    </w:p>
    <w:tbl>
      <w:tblPr>
        <w:tblW w:w="5000" w:type="pct"/>
        <w:tblCellMar>
          <w:left w:w="0" w:type="dxa"/>
          <w:right w:w="0" w:type="dxa"/>
        </w:tblCellMar>
        <w:tblLook w:val="04A0"/>
      </w:tblPr>
      <w:tblGrid>
        <w:gridCol w:w="3121"/>
        <w:gridCol w:w="2126"/>
        <w:gridCol w:w="849"/>
        <w:gridCol w:w="3271"/>
      </w:tblGrid>
      <w:tr w:rsidR="000A362C" w:rsidTr="00F376DE">
        <w:trPr>
          <w:trHeight w:val="240"/>
        </w:trPr>
        <w:tc>
          <w:tcPr>
            <w:tcW w:w="1666" w:type="pct"/>
            <w:tcMar>
              <w:top w:w="0" w:type="dxa"/>
              <w:left w:w="6" w:type="dxa"/>
              <w:bottom w:w="0" w:type="dxa"/>
              <w:right w:w="6" w:type="dxa"/>
            </w:tcMar>
            <w:hideMark/>
          </w:tcPr>
          <w:p w:rsidR="000A362C" w:rsidRDefault="000A362C" w:rsidP="00F376DE">
            <w:pPr>
              <w:pStyle w:val="newncpi0"/>
              <w:spacing w:before="0" w:after="0"/>
            </w:pPr>
            <w:r>
              <w:t xml:space="preserve">№ ____________________ </w:t>
            </w:r>
          </w:p>
        </w:tc>
        <w:tc>
          <w:tcPr>
            <w:tcW w:w="1135" w:type="pct"/>
            <w:tcMar>
              <w:top w:w="0" w:type="dxa"/>
              <w:left w:w="6" w:type="dxa"/>
              <w:bottom w:w="0" w:type="dxa"/>
              <w:right w:w="6" w:type="dxa"/>
            </w:tcMar>
            <w:vAlign w:val="bottom"/>
            <w:hideMark/>
          </w:tcPr>
          <w:p w:rsidR="000A362C" w:rsidRDefault="000A362C" w:rsidP="00F376DE">
            <w:pPr>
              <w:pStyle w:val="newncpi0"/>
              <w:spacing w:before="0" w:after="0"/>
              <w:jc w:val="center"/>
            </w:pPr>
            <w:r>
              <w:t>________________</w:t>
            </w:r>
          </w:p>
        </w:tc>
        <w:tc>
          <w:tcPr>
            <w:tcW w:w="453" w:type="pct"/>
            <w:tcMar>
              <w:top w:w="0" w:type="dxa"/>
              <w:left w:w="6" w:type="dxa"/>
              <w:bottom w:w="0" w:type="dxa"/>
              <w:right w:w="6" w:type="dxa"/>
            </w:tcMar>
            <w:vAlign w:val="bottom"/>
            <w:hideMark/>
          </w:tcPr>
          <w:p w:rsidR="000A362C" w:rsidRDefault="000A362C" w:rsidP="00F376DE">
            <w:pPr>
              <w:pStyle w:val="table10"/>
              <w:jc w:val="center"/>
            </w:pPr>
            <w:r>
              <w:t> </w:t>
            </w:r>
          </w:p>
        </w:tc>
        <w:tc>
          <w:tcPr>
            <w:tcW w:w="1746" w:type="pct"/>
            <w:tcMar>
              <w:top w:w="0" w:type="dxa"/>
              <w:left w:w="6" w:type="dxa"/>
              <w:bottom w:w="0" w:type="dxa"/>
              <w:right w:w="6" w:type="dxa"/>
            </w:tcMar>
            <w:vAlign w:val="bottom"/>
            <w:hideMark/>
          </w:tcPr>
          <w:p w:rsidR="000A362C" w:rsidRDefault="000A362C" w:rsidP="00F376DE">
            <w:pPr>
              <w:pStyle w:val="newncpi0"/>
              <w:spacing w:before="0" w:after="0"/>
              <w:jc w:val="center"/>
            </w:pPr>
            <w:r>
              <w:t>__________________________</w:t>
            </w:r>
          </w:p>
        </w:tc>
      </w:tr>
      <w:tr w:rsidR="000A362C" w:rsidTr="00F376DE">
        <w:trPr>
          <w:trHeight w:val="240"/>
        </w:trPr>
        <w:tc>
          <w:tcPr>
            <w:tcW w:w="1666" w:type="pct"/>
            <w:tcMar>
              <w:top w:w="0" w:type="dxa"/>
              <w:left w:w="6" w:type="dxa"/>
              <w:bottom w:w="0" w:type="dxa"/>
              <w:right w:w="6" w:type="dxa"/>
            </w:tcMar>
            <w:hideMark/>
          </w:tcPr>
          <w:p w:rsidR="000A362C" w:rsidRDefault="000A362C" w:rsidP="00F376DE">
            <w:pPr>
              <w:pStyle w:val="table10"/>
            </w:pPr>
            <w:r>
              <w:rPr>
                <w:vertAlign w:val="superscript"/>
              </w:rPr>
              <w:t> </w:t>
            </w:r>
          </w:p>
        </w:tc>
        <w:tc>
          <w:tcPr>
            <w:tcW w:w="1135" w:type="pct"/>
            <w:tcMar>
              <w:top w:w="0" w:type="dxa"/>
              <w:left w:w="6" w:type="dxa"/>
              <w:bottom w:w="0" w:type="dxa"/>
              <w:right w:w="6" w:type="dxa"/>
            </w:tcMar>
            <w:hideMark/>
          </w:tcPr>
          <w:p w:rsidR="000A362C" w:rsidRDefault="000A362C" w:rsidP="00F376DE">
            <w:pPr>
              <w:pStyle w:val="table10"/>
              <w:jc w:val="center"/>
            </w:pPr>
            <w:r>
              <w:t>(подпись)</w:t>
            </w:r>
          </w:p>
        </w:tc>
        <w:tc>
          <w:tcPr>
            <w:tcW w:w="453" w:type="pct"/>
            <w:tcMar>
              <w:top w:w="0" w:type="dxa"/>
              <w:left w:w="6" w:type="dxa"/>
              <w:bottom w:w="0" w:type="dxa"/>
              <w:right w:w="6" w:type="dxa"/>
            </w:tcMar>
            <w:hideMark/>
          </w:tcPr>
          <w:p w:rsidR="000A362C" w:rsidRDefault="000A362C" w:rsidP="00F376DE">
            <w:pPr>
              <w:pStyle w:val="table10"/>
              <w:jc w:val="center"/>
            </w:pPr>
            <w:r>
              <w:t> </w:t>
            </w:r>
          </w:p>
        </w:tc>
        <w:tc>
          <w:tcPr>
            <w:tcW w:w="1746" w:type="pct"/>
            <w:tcMar>
              <w:top w:w="0" w:type="dxa"/>
              <w:left w:w="6" w:type="dxa"/>
              <w:bottom w:w="0" w:type="dxa"/>
              <w:right w:w="6" w:type="dxa"/>
            </w:tcMar>
            <w:hideMark/>
          </w:tcPr>
          <w:p w:rsidR="000A362C" w:rsidRDefault="000A362C" w:rsidP="00F376DE">
            <w:pPr>
              <w:pStyle w:val="table10"/>
              <w:jc w:val="center"/>
            </w:pPr>
            <w:r>
              <w:t>(инициалы, фамилия специалиста, принявшего заявление)</w:t>
            </w:r>
          </w:p>
        </w:tc>
      </w:tr>
    </w:tbl>
    <w:p w:rsidR="00535C20" w:rsidRDefault="00535C20"/>
    <w:sectPr w:rsidR="00535C20" w:rsidSect="00707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0A362C"/>
    <w:rsid w:val="000A362C"/>
    <w:rsid w:val="00535C20"/>
    <w:rsid w:val="005650D9"/>
    <w:rsid w:val="00707A50"/>
    <w:rsid w:val="00A308AB"/>
    <w:rsid w:val="00F10132"/>
    <w:rsid w:val="00FA1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link w:val="table100"/>
    <w:rsid w:val="000A362C"/>
    <w:pPr>
      <w:spacing w:after="0" w:line="240" w:lineRule="auto"/>
    </w:pPr>
    <w:rPr>
      <w:rFonts w:ascii="Times New Roman" w:eastAsia="Times New Roman" w:hAnsi="Times New Roman" w:cs="Times New Roman"/>
      <w:sz w:val="20"/>
      <w:szCs w:val="20"/>
    </w:rPr>
  </w:style>
  <w:style w:type="paragraph" w:customStyle="1" w:styleId="snoski">
    <w:name w:val="snoski"/>
    <w:basedOn w:val="a"/>
    <w:rsid w:val="000A362C"/>
    <w:pPr>
      <w:spacing w:after="0" w:line="240" w:lineRule="auto"/>
      <w:ind w:firstLine="567"/>
      <w:jc w:val="both"/>
    </w:pPr>
    <w:rPr>
      <w:rFonts w:ascii="Times New Roman" w:eastAsia="Times New Roman" w:hAnsi="Times New Roman" w:cs="Times New Roman"/>
      <w:sz w:val="20"/>
      <w:szCs w:val="20"/>
    </w:rPr>
  </w:style>
  <w:style w:type="paragraph" w:customStyle="1" w:styleId="newncpi">
    <w:name w:val="newncpi"/>
    <w:basedOn w:val="a"/>
    <w:rsid w:val="000A362C"/>
    <w:pPr>
      <w:spacing w:after="0" w:line="240" w:lineRule="auto"/>
      <w:ind w:firstLine="567"/>
      <w:jc w:val="both"/>
    </w:pPr>
    <w:rPr>
      <w:rFonts w:ascii="Times New Roman" w:eastAsia="Times New Roman" w:hAnsi="Times New Roman" w:cs="Times New Roman"/>
      <w:sz w:val="24"/>
      <w:szCs w:val="24"/>
    </w:rPr>
  </w:style>
  <w:style w:type="paragraph" w:customStyle="1" w:styleId="append">
    <w:name w:val="append"/>
    <w:basedOn w:val="a"/>
    <w:rsid w:val="000A362C"/>
    <w:pPr>
      <w:spacing w:after="0" w:line="240" w:lineRule="auto"/>
    </w:pPr>
    <w:rPr>
      <w:rFonts w:ascii="Times New Roman" w:eastAsia="Times New Roman" w:hAnsi="Times New Roman" w:cs="Times New Roman"/>
      <w:i/>
      <w:iCs/>
    </w:rPr>
  </w:style>
  <w:style w:type="paragraph" w:customStyle="1" w:styleId="append1">
    <w:name w:val="append1"/>
    <w:basedOn w:val="a"/>
    <w:rsid w:val="000A362C"/>
    <w:pPr>
      <w:spacing w:after="28" w:line="240" w:lineRule="auto"/>
    </w:pPr>
    <w:rPr>
      <w:rFonts w:ascii="Times New Roman" w:eastAsia="Times New Roman" w:hAnsi="Times New Roman" w:cs="Times New Roman"/>
      <w:i/>
      <w:iCs/>
    </w:rPr>
  </w:style>
  <w:style w:type="character" w:customStyle="1" w:styleId="y2iqfc">
    <w:name w:val="y2iqfc"/>
    <w:basedOn w:val="a0"/>
    <w:rsid w:val="000A362C"/>
  </w:style>
  <w:style w:type="character" w:styleId="a3">
    <w:name w:val="Hyperlink"/>
    <w:basedOn w:val="a0"/>
    <w:uiPriority w:val="99"/>
    <w:semiHidden/>
    <w:unhideWhenUsed/>
    <w:rsid w:val="000A362C"/>
    <w:rPr>
      <w:color w:val="0000FF"/>
      <w:u w:val="single"/>
    </w:rPr>
  </w:style>
  <w:style w:type="paragraph" w:customStyle="1" w:styleId="titlep">
    <w:name w:val="titlep"/>
    <w:basedOn w:val="a"/>
    <w:rsid w:val="000A362C"/>
    <w:pPr>
      <w:spacing w:before="360" w:after="360" w:line="240" w:lineRule="auto"/>
      <w:jc w:val="center"/>
    </w:pPr>
    <w:rPr>
      <w:rFonts w:ascii="Times New Roman" w:hAnsi="Times New Roman" w:cs="Times New Roman"/>
      <w:b/>
      <w:bCs/>
      <w:sz w:val="24"/>
      <w:szCs w:val="24"/>
    </w:rPr>
  </w:style>
  <w:style w:type="paragraph" w:customStyle="1" w:styleId="point">
    <w:name w:val="point"/>
    <w:basedOn w:val="a"/>
    <w:rsid w:val="000A362C"/>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0A362C"/>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0A362C"/>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0A362C"/>
    <w:pPr>
      <w:spacing w:before="160" w:after="160" w:line="240" w:lineRule="auto"/>
      <w:jc w:val="both"/>
    </w:pPr>
    <w:rPr>
      <w:rFonts w:ascii="Times New Roman" w:hAnsi="Times New Roman" w:cs="Times New Roman"/>
      <w:sz w:val="20"/>
      <w:szCs w:val="20"/>
    </w:rPr>
  </w:style>
  <w:style w:type="character" w:customStyle="1" w:styleId="table100">
    <w:name w:val="table10 Знак"/>
    <w:link w:val="table10"/>
    <w:locked/>
    <w:rsid w:val="000A362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953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tx.dll?d=191480&amp;a=2" TargetMode="External"/><Relationship Id="rId5" Type="http://schemas.openxmlformats.org/officeDocument/2006/relationships/hyperlink" Target="file:///C:\Users\User\Downloads\tx.dll?d=627224&amp;a=3" TargetMode="External"/><Relationship Id="rId4" Type="http://schemas.openxmlformats.org/officeDocument/2006/relationships/hyperlink" Target="file:///C:\Users\User\Downloads\tx.dll?d=243266.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3923</Words>
  <Characters>22366</Characters>
  <Application>Microsoft Office Word</Application>
  <DocSecurity>0</DocSecurity>
  <Lines>186</Lines>
  <Paragraphs>52</Paragraphs>
  <ScaleCrop>false</ScaleCrop>
  <Company>Grizli777</Company>
  <LinksUpToDate>false</LinksUpToDate>
  <CharactersWithSpaces>26237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2023-04-19T09:49:00Z</dcterms:created>
  <dcterms:modified xsi:type="dcterms:W3CDTF">2023-04-19T09:53:00Z</dcterms:modified>
</cp:coreProperties>
</file>