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FE6">
        <w:rPr>
          <w:rFonts w:ascii="Times New Roman" w:hAnsi="Times New Roman" w:cs="Times New Roman"/>
          <w:b/>
          <w:bCs/>
          <w:sz w:val="28"/>
          <w:szCs w:val="28"/>
        </w:rPr>
        <w:t xml:space="preserve">Болезненная зависимость - </w:t>
      </w:r>
      <w:proofErr w:type="spellStart"/>
      <w:r w:rsidRPr="00311FE6">
        <w:rPr>
          <w:rFonts w:ascii="Times New Roman" w:hAnsi="Times New Roman" w:cs="Times New Roman"/>
          <w:b/>
          <w:bCs/>
          <w:sz w:val="28"/>
          <w:szCs w:val="28"/>
        </w:rPr>
        <w:t>игромания</w:t>
      </w:r>
      <w:proofErr w:type="spellEnd"/>
      <w:r w:rsidRPr="00311FE6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sz w:val="28"/>
          <w:szCs w:val="28"/>
        </w:rPr>
        <w:t>В последнее время во всем мире, в том числе и в Республике Беларусь,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 xml:space="preserve">проблема зависимости от азартных игр приобрела исключительно </w:t>
      </w:r>
      <w:proofErr w:type="gramStart"/>
      <w:r w:rsidRPr="00311FE6">
        <w:rPr>
          <w:rFonts w:ascii="Times New Roman" w:hAnsi="Times New Roman" w:cs="Times New Roman"/>
          <w:sz w:val="28"/>
          <w:szCs w:val="28"/>
        </w:rPr>
        <w:t>важное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311FE6">
        <w:rPr>
          <w:rFonts w:ascii="Times New Roman" w:hAnsi="Times New Roman" w:cs="Times New Roman"/>
          <w:sz w:val="28"/>
          <w:szCs w:val="28"/>
        </w:rPr>
        <w:t>. Это связано с повсеместным открытием залов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автоматов, новых казино, букмекерских контор, которые вызывают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неподдельный интерес граждан. Каждый человек имеет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представление об азартных играх, но не все понимают, насколько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пагубным может оказаться пристрастие к такому виду развлечений.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sz w:val="28"/>
          <w:szCs w:val="28"/>
        </w:rPr>
        <w:t>Красочное оформление игорных заведений способствует усилению к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внимания населения, созданию иллюзии получения легкого выигрыша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короткое время. Когда человек заглянул в казино или нажал на кнопку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игрового автомата впервые, его охватывает чувство азарта, 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поймать кураж, а если новичку еще и повезет, наступает эйфория.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постепенно появляется тяга к азартным играм. Незаметно человек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 xml:space="preserve">стать рабом игровой индустрии - </w:t>
      </w:r>
      <w:proofErr w:type="spellStart"/>
      <w:r w:rsidRPr="00311FE6">
        <w:rPr>
          <w:rFonts w:ascii="Times New Roman" w:hAnsi="Times New Roman" w:cs="Times New Roman"/>
          <w:sz w:val="28"/>
          <w:szCs w:val="28"/>
        </w:rPr>
        <w:t>игроманом</w:t>
      </w:r>
      <w:proofErr w:type="spellEnd"/>
      <w:r w:rsidRPr="00311F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1FE6">
        <w:rPr>
          <w:rFonts w:ascii="Times New Roman" w:hAnsi="Times New Roman" w:cs="Times New Roman"/>
          <w:sz w:val="28"/>
          <w:szCs w:val="28"/>
        </w:rPr>
        <w:t>лудоманом</w:t>
      </w:r>
      <w:proofErr w:type="spellEnd"/>
      <w:r w:rsidRPr="00311FE6">
        <w:rPr>
          <w:rFonts w:ascii="Times New Roman" w:hAnsi="Times New Roman" w:cs="Times New Roman"/>
          <w:sz w:val="28"/>
          <w:szCs w:val="28"/>
        </w:rPr>
        <w:t>).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1FE6">
        <w:rPr>
          <w:rFonts w:ascii="Times New Roman" w:hAnsi="Times New Roman" w:cs="Times New Roman"/>
          <w:b/>
          <w:bCs/>
          <w:sz w:val="28"/>
          <w:szCs w:val="28"/>
        </w:rPr>
        <w:t>Лудомания</w:t>
      </w:r>
      <w:proofErr w:type="spellEnd"/>
      <w:r w:rsidRPr="00311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11FE6">
        <w:rPr>
          <w:rFonts w:ascii="Times New Roman" w:hAnsi="Times New Roman" w:cs="Times New Roman"/>
          <w:sz w:val="28"/>
          <w:szCs w:val="28"/>
        </w:rPr>
        <w:t>англ.</w:t>
      </w:r>
      <w:r w:rsidRPr="00311FE6">
        <w:rPr>
          <w:rFonts w:ascii="Times New Roman" w:hAnsi="Times New Roman" w:cs="Times New Roman"/>
          <w:i/>
          <w:iCs/>
          <w:sz w:val="28"/>
          <w:szCs w:val="28"/>
        </w:rPr>
        <w:t>ludomania</w:t>
      </w:r>
      <w:proofErr w:type="spellEnd"/>
      <w:r w:rsidRPr="00311FE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11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311FE6">
        <w:rPr>
          <w:rFonts w:ascii="Times New Roman" w:hAnsi="Times New Roman" w:cs="Times New Roman"/>
          <w:b/>
          <w:bCs/>
          <w:sz w:val="28"/>
          <w:szCs w:val="28"/>
        </w:rPr>
        <w:t>игромания</w:t>
      </w:r>
      <w:proofErr w:type="spellEnd"/>
      <w:r w:rsidRPr="00311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 xml:space="preserve">или </w:t>
      </w:r>
      <w:r w:rsidRPr="00311FE6">
        <w:rPr>
          <w:rFonts w:ascii="Times New Roman" w:hAnsi="Times New Roman" w:cs="Times New Roman"/>
          <w:b/>
          <w:bCs/>
          <w:sz w:val="28"/>
          <w:szCs w:val="28"/>
        </w:rPr>
        <w:t>игровая зависимость</w:t>
      </w:r>
      <w:r w:rsidRPr="00311FE6">
        <w:rPr>
          <w:rFonts w:ascii="Times New Roman" w:hAnsi="Times New Roman" w:cs="Times New Roman"/>
          <w:sz w:val="28"/>
          <w:szCs w:val="28"/>
        </w:rPr>
        <w:t>, -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психическое расстройство человека, ведущее к патологической тяге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азартным играм и влекущее за собой наркотическую зависимость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чувства азарта, которое становится доминирующим в жизни субъекта,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заставляя пренебрегать ранее установленными моральными и этическими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ценностями, жизненным устоем в семейном, профессиональном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социальном плане, что ведет к снижению функциональности во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вышеперечисленных сферах жизнедеятельности, эмоциональному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разрушению личности игрока, межличностным конфликтам, разводам,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нарушению трудовой дисциплины, частой смене работы, обнищанию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даже суицидальным попыткам.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311FE6">
        <w:rPr>
          <w:rFonts w:ascii="Times New Roman" w:hAnsi="Times New Roman" w:cs="Times New Roman"/>
          <w:i/>
          <w:iCs/>
          <w:sz w:val="28"/>
          <w:szCs w:val="28"/>
        </w:rPr>
        <w:t xml:space="preserve">признаков </w:t>
      </w:r>
      <w:r w:rsidRPr="00311FE6">
        <w:rPr>
          <w:rFonts w:ascii="Times New Roman" w:hAnsi="Times New Roman" w:cs="Times New Roman"/>
          <w:sz w:val="28"/>
          <w:szCs w:val="28"/>
        </w:rPr>
        <w:t>игровой зависимости является стремление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 xml:space="preserve">постоянному, повторяющемуся участию в азартной </w:t>
      </w:r>
      <w:proofErr w:type="gramStart"/>
      <w:r w:rsidRPr="00311FE6">
        <w:rPr>
          <w:rFonts w:ascii="Times New Roman" w:hAnsi="Times New Roman" w:cs="Times New Roman"/>
          <w:sz w:val="28"/>
          <w:szCs w:val="28"/>
        </w:rPr>
        <w:t>игре</w:t>
      </w:r>
      <w:proofErr w:type="gramEnd"/>
      <w:r w:rsidRPr="00311FE6">
        <w:rPr>
          <w:rFonts w:ascii="Times New Roman" w:hAnsi="Times New Roman" w:cs="Times New Roman"/>
          <w:sz w:val="28"/>
          <w:szCs w:val="28"/>
        </w:rPr>
        <w:t xml:space="preserve"> несмотря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отсутствие выигрыша и возникновение негативных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 xml:space="preserve">последствий. </w:t>
      </w:r>
      <w:proofErr w:type="gramStart"/>
      <w:r w:rsidRPr="00311FE6">
        <w:rPr>
          <w:rFonts w:ascii="Times New Roman" w:hAnsi="Times New Roman" w:cs="Times New Roman"/>
          <w:sz w:val="28"/>
          <w:szCs w:val="28"/>
        </w:rPr>
        <w:t>Кроме того, как в одном из видов аномального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 xml:space="preserve">специалисты выделяют несколько признаков </w:t>
      </w:r>
      <w:proofErr w:type="spellStart"/>
      <w:r w:rsidRPr="00311FE6">
        <w:rPr>
          <w:rFonts w:ascii="Times New Roman" w:hAnsi="Times New Roman" w:cs="Times New Roman"/>
          <w:sz w:val="28"/>
          <w:szCs w:val="28"/>
        </w:rPr>
        <w:t>лудомании</w:t>
      </w:r>
      <w:proofErr w:type="spellEnd"/>
      <w:r w:rsidRPr="00311FE6">
        <w:rPr>
          <w:rFonts w:ascii="Times New Roman" w:hAnsi="Times New Roman" w:cs="Times New Roman"/>
          <w:sz w:val="28"/>
          <w:szCs w:val="28"/>
        </w:rPr>
        <w:t>, по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можно определить страдающего этим психическим расстройством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человека: изменение круга интересов (перестройка идеалов, идеализация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игры, вытеснение прежних мотиваций игровой), постоянная вовлеченность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в игровой процесс (увеличение времени, проводимого в игре, в ущерб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другим привычным для человека занятиям), постоянные мысли об 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(воображение ситуаций, связанных с игрой</w:t>
      </w:r>
      <w:proofErr w:type="gramEnd"/>
      <w:r w:rsidRPr="00311FE6">
        <w:rPr>
          <w:rFonts w:ascii="Times New Roman" w:hAnsi="Times New Roman" w:cs="Times New Roman"/>
          <w:sz w:val="28"/>
          <w:szCs w:val="28"/>
        </w:rPr>
        <w:t>), потеря контроля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 xml:space="preserve">самой игры (нежелание остановиться и неспособность прекратить </w:t>
      </w:r>
      <w:proofErr w:type="gramStart"/>
      <w:r w:rsidRPr="00311FE6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311FE6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в случаях выигрыша, так и проигрыша), состояния 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дискомфорта (раздражение, беспокойство, появляющиеся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сравнительно короткие промежутки времени после очередного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игре, желание снова приступить к игре), постепенное увеличение частоты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участия в игре, постепенное возрастание стремления к все более высокому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риску и более высокой дозе азарта, быстро нарастающее 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способности сопротивляться соблазну, решив раз и навсегда "завязать",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при малейшей провокации (встрече).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sz w:val="28"/>
          <w:szCs w:val="28"/>
        </w:rPr>
        <w:lastRenderedPageBreak/>
        <w:t xml:space="preserve">Как любой вид зависимости, </w:t>
      </w:r>
      <w:proofErr w:type="spellStart"/>
      <w:r w:rsidRPr="00311FE6">
        <w:rPr>
          <w:rFonts w:ascii="Times New Roman" w:hAnsi="Times New Roman" w:cs="Times New Roman"/>
          <w:sz w:val="28"/>
          <w:szCs w:val="28"/>
        </w:rPr>
        <w:t>лудомании</w:t>
      </w:r>
      <w:proofErr w:type="spellEnd"/>
      <w:r w:rsidRPr="00311FE6">
        <w:rPr>
          <w:rFonts w:ascii="Times New Roman" w:hAnsi="Times New Roman" w:cs="Times New Roman"/>
          <w:sz w:val="28"/>
          <w:szCs w:val="28"/>
        </w:rPr>
        <w:t xml:space="preserve"> может быть подвержен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практически любой человек, однако существует ряд факторов риска и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 xml:space="preserve">потенциально опасных групп населения, в которых процент </w:t>
      </w:r>
      <w:proofErr w:type="spellStart"/>
      <w:r w:rsidRPr="00311FE6">
        <w:rPr>
          <w:rFonts w:ascii="Times New Roman" w:hAnsi="Times New Roman" w:cs="Times New Roman"/>
          <w:sz w:val="28"/>
          <w:szCs w:val="28"/>
        </w:rPr>
        <w:t>лудоманов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может быть больше. От игровой зависимости страдают 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молодые и нередко талантливые люди, не удовлетворенные 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жизненным и финансовым положением, которые быстро утрачивают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цели, нанося ущерб не только себе, но и своим семьям, часто на почве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отсутствия денег для игры совершают преступления.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sz w:val="28"/>
          <w:szCs w:val="28"/>
        </w:rPr>
        <w:t>Безусловно, интерес к азартным играм представляет серьезную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опасную проблему. Вместе с тем введение запрета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деятельности в сфере игорного бизнеса не решит проблему 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зависимости, более того, возможно, приведет к созданию нелегальных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игорных заведений и криминализации этой сферы. В Республике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на законодательном уровне для игроков и организаторов азартных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определены права и установлены обязанности,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организаторов азартных игр находится под особым контролем государства.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sz w:val="28"/>
          <w:szCs w:val="28"/>
        </w:rPr>
        <w:t>Вследствие широкого распространения в современном мире азартных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большое внимание со стороны государства и общества уделяется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принятию мер по защите лиц, участвующих в азартных играх,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страдающих игровой зависимостью.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sz w:val="28"/>
          <w:szCs w:val="28"/>
        </w:rPr>
        <w:t>С учетом важности вопроса о возникновении игровой зависимости,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ставит игроков и их семьи в тяжелое материальное положение и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к разрушению важнейшего социального института государства - семьи,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sz w:val="28"/>
          <w:szCs w:val="28"/>
        </w:rPr>
        <w:t>Главой государства в 2012 г. было принято решение о введении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республике механизма самоограничения физических лиц в посещении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игорных заведений.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sz w:val="28"/>
          <w:szCs w:val="28"/>
        </w:rPr>
        <w:t xml:space="preserve">Так, </w:t>
      </w:r>
      <w:r w:rsidRPr="00311FE6">
        <w:rPr>
          <w:rFonts w:ascii="Times New Roman" w:hAnsi="Times New Roman" w:cs="Times New Roman"/>
          <w:b/>
          <w:bCs/>
          <w:sz w:val="28"/>
          <w:szCs w:val="28"/>
        </w:rPr>
        <w:t xml:space="preserve">с 27 января 2013 г. </w:t>
      </w:r>
      <w:r w:rsidRPr="00311FE6">
        <w:rPr>
          <w:rFonts w:ascii="Times New Roman" w:hAnsi="Times New Roman" w:cs="Times New Roman"/>
          <w:sz w:val="28"/>
          <w:szCs w:val="28"/>
        </w:rPr>
        <w:t>любой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311FE6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самостоятельно </w:t>
      </w:r>
      <w:r w:rsidRPr="00311FE6">
        <w:rPr>
          <w:rFonts w:ascii="Times New Roman" w:hAnsi="Times New Roman" w:cs="Times New Roman"/>
          <w:i/>
          <w:iCs/>
          <w:sz w:val="28"/>
          <w:szCs w:val="28"/>
        </w:rPr>
        <w:t xml:space="preserve">ограничить себя </w:t>
      </w:r>
      <w:r w:rsidRPr="00311FE6">
        <w:rPr>
          <w:rFonts w:ascii="Times New Roman" w:hAnsi="Times New Roman" w:cs="Times New Roman"/>
          <w:sz w:val="28"/>
          <w:szCs w:val="28"/>
        </w:rPr>
        <w:t>в посещении игорных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на срок от шести месяцев до трех лет путем подачи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письменного заявления любому организатору азартных игр республики.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sz w:val="28"/>
          <w:szCs w:val="28"/>
        </w:rPr>
        <w:t>Данное заявление возврату не подлежит и рассматривается как заявление,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поданное всем организаторам азартных игр на территории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Беларусь. Таким образом, подав заявление любому организатору азартных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игр, физическое лицо ограничивает себя в посещении всех игорных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заведений на территории Республики Беларусь.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sz w:val="28"/>
          <w:szCs w:val="28"/>
        </w:rPr>
        <w:t xml:space="preserve">Соответственно организаторам азартных игр запрещается допускать </w:t>
      </w:r>
      <w:proofErr w:type="gramStart"/>
      <w:r w:rsidRPr="00311FE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sz w:val="28"/>
          <w:szCs w:val="28"/>
        </w:rPr>
        <w:t>игорное заведение физических лиц, самостоятельно ограничивших себя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посещении игорных заведений.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sz w:val="28"/>
          <w:szCs w:val="28"/>
        </w:rPr>
        <w:t>По мнению белорусских медиков, предрасполагающими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i/>
          <w:iCs/>
          <w:sz w:val="28"/>
          <w:szCs w:val="28"/>
        </w:rPr>
        <w:t xml:space="preserve">обстоятельствами </w:t>
      </w:r>
      <w:r w:rsidRPr="00311FE6">
        <w:rPr>
          <w:rFonts w:ascii="Times New Roman" w:hAnsi="Times New Roman" w:cs="Times New Roman"/>
          <w:sz w:val="28"/>
          <w:szCs w:val="28"/>
        </w:rPr>
        <w:t>для появления зависимости от азартных игр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наличие и доступность мест, где человек может играть легально.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Введен запрет </w:t>
      </w:r>
      <w:r w:rsidRPr="00311FE6">
        <w:rPr>
          <w:rFonts w:ascii="Times New Roman" w:hAnsi="Times New Roman" w:cs="Times New Roman"/>
          <w:sz w:val="28"/>
          <w:szCs w:val="28"/>
        </w:rPr>
        <w:t>на размещение (распространение) рекламы игорных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 xml:space="preserve">заведений и азартных игр на телевидении и радио </w:t>
      </w:r>
      <w:r w:rsidRPr="00311FE6">
        <w:rPr>
          <w:rFonts w:ascii="Times New Roman" w:hAnsi="Times New Roman" w:cs="Times New Roman"/>
          <w:b/>
          <w:bCs/>
          <w:sz w:val="28"/>
          <w:szCs w:val="28"/>
        </w:rPr>
        <w:t xml:space="preserve">с 7.00 до 22.00 </w:t>
      </w:r>
      <w:r w:rsidRPr="00311F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зданиях (помещениях, сооружениях) учреждений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организаций здравоохранения, культуры, физической культуры, спорта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исключением расположенных на их территории помещений букмекерских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контор и тотализаторов); в изданиях, средствах массовой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предназначенных для граждан в возрасте до 18 лет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специализирующихся на вопросах экологии, образования,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 xml:space="preserve">здоровья; на игрушках. Более того, данным Законом </w:t>
      </w:r>
      <w:r w:rsidRPr="00311FE6">
        <w:rPr>
          <w:rFonts w:ascii="Times New Roman" w:hAnsi="Times New Roman" w:cs="Times New Roman"/>
          <w:b/>
          <w:bCs/>
          <w:sz w:val="28"/>
          <w:szCs w:val="28"/>
        </w:rPr>
        <w:t xml:space="preserve">запрещено </w:t>
      </w:r>
      <w:r w:rsidRPr="00311FE6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конкурсы, лотереи, игры, иные игровые, рекламные мероприятия, пари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целях стимулирования реализации услуг игорных заведений и азартных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игр.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FE6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Беларусь от 12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2011 г. N 31 утверждена концепция развития игорного бизнеса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Республике Беларусь</w:t>
      </w:r>
      <w:r w:rsidRPr="00311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11FE6">
        <w:rPr>
          <w:rFonts w:ascii="Times New Roman" w:hAnsi="Times New Roman" w:cs="Times New Roman"/>
          <w:sz w:val="28"/>
          <w:szCs w:val="28"/>
        </w:rPr>
        <w:t>основной целью реализации которой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создание системы эффективного государственного регулирования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игорного бизнеса, обеспечивающей защиту населения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Беларусь от негативных проявлений игорного бизнеса, 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последствий, вызванных участием в азартных играх, с одновременным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усилением государственного контроля за оборотом денежных средств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этой сфере.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sz w:val="28"/>
          <w:szCs w:val="28"/>
        </w:rPr>
        <w:t>Для ее реализации и решения проблем игровой зависимости необходима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совместная работа государственных органов, организаторов азартных игр,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специалистов медиков, психологов, учителей и иных 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лиц.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sz w:val="28"/>
          <w:szCs w:val="28"/>
        </w:rPr>
        <w:t>Государством уже принят ряд мер, направленных на борьбу с 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зависимостью и минимизацию негативного воздействия азартных игр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население. Так, в целях реализации Концепции: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sz w:val="28"/>
          <w:szCs w:val="28"/>
        </w:rPr>
        <w:t>- Министерством по налогам и сборам Республики Беларусь разработаны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согласованы с заинтересованными органами план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минимизации воздействия азартных игр на население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Беларусь.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sz w:val="28"/>
          <w:szCs w:val="28"/>
        </w:rPr>
        <w:t>- на официальных сайтах Министерства здравоохранения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 xml:space="preserve">Беларусь </w:t>
      </w:r>
      <w:r w:rsidRPr="00311FE6">
        <w:rPr>
          <w:rFonts w:ascii="Times New Roman" w:hAnsi="Times New Roman" w:cs="Times New Roman"/>
          <w:i/>
          <w:iCs/>
          <w:sz w:val="28"/>
          <w:szCs w:val="28"/>
        </w:rPr>
        <w:t xml:space="preserve">http://minzdrav.gov.by </w:t>
      </w:r>
      <w:r w:rsidRPr="00311FE6">
        <w:rPr>
          <w:rFonts w:ascii="Times New Roman" w:hAnsi="Times New Roman" w:cs="Times New Roman"/>
          <w:sz w:val="28"/>
          <w:szCs w:val="28"/>
        </w:rPr>
        <w:t>и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"Республиканский научно-практический центр психического здоровья"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i/>
          <w:iCs/>
          <w:sz w:val="28"/>
          <w:szCs w:val="28"/>
        </w:rPr>
        <w:t>http://mentalhealth.</w:t>
      </w:r>
      <w:r w:rsidRPr="00311FE6">
        <w:rPr>
          <w:rFonts w:ascii="Times New Roman" w:hAnsi="Times New Roman" w:cs="Times New Roman"/>
          <w:sz w:val="28"/>
          <w:szCs w:val="28"/>
        </w:rPr>
        <w:t>by размещена программа для проведения анонимного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дистанционного тестирования на предмет выявления игровой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(автор М.М.Важенин) - "Тест на определение степени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азартных игр". Аналогичный тест размещен на официальном сайте МНС;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sz w:val="28"/>
          <w:szCs w:val="28"/>
        </w:rPr>
        <w:t>- в учреждениях образования Республики Беларусь среди учащейся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молодежи проводятся мероприятия по формированию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жизни в части профилактики патологических зависимостей,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игровой. Пропагандируются альтернативные оздоровительные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проведения досуга в ходе информационных, кураторских и воспитательных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часов, бесед, тематических консультаций для педагогов и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круглых столов, дебатов, дискуссий, деловых игр, тематических конкурсов,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 xml:space="preserve">викторин, </w:t>
      </w:r>
      <w:r w:rsidRPr="00311FE6">
        <w:rPr>
          <w:rFonts w:ascii="Times New Roman" w:hAnsi="Times New Roman" w:cs="Times New Roman"/>
          <w:sz w:val="28"/>
          <w:szCs w:val="28"/>
        </w:rPr>
        <w:lastRenderedPageBreak/>
        <w:t>просмотров видеороликов, видеофильмов. Введен ряд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физкультурно-спортивного назначения, которые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привлечению молодежи к занятиям физическими упражнениями и спортом;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sz w:val="28"/>
          <w:szCs w:val="28"/>
        </w:rPr>
        <w:t>- в организациях здравоохранения республики, оказывающих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психиатрическую и наркологическую помощь населению,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информация о службе экстренной психологической помощи "телефон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доверия" для лиц, имеющих психологические проблемы,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игровой зависимостью;</w:t>
      </w:r>
    </w:p>
    <w:p w:rsidR="00311FE6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sz w:val="28"/>
          <w:szCs w:val="28"/>
        </w:rPr>
        <w:t>- психологическая, психиатрическая и психотерапевтическая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лицам, страдающим патологическим влечением к азартным играм,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доступна во всех организациях здравоохранения республики. Медицинская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и психологическая помощь оказывается, в том числе анонимно,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стационарных и амбулаторных условиях, а также в отделениях дневного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пребывания, где назначаются лекарственные препараты,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психотерапия.</w:t>
      </w:r>
    </w:p>
    <w:p w:rsidR="003A4A27" w:rsidRPr="00311FE6" w:rsidRDefault="00311FE6" w:rsidP="0031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6">
        <w:rPr>
          <w:rFonts w:ascii="Times New Roman" w:hAnsi="Times New Roman" w:cs="Times New Roman"/>
          <w:sz w:val="28"/>
          <w:szCs w:val="28"/>
        </w:rPr>
        <w:t xml:space="preserve">Подводя итоги, следует отметить, что </w:t>
      </w:r>
      <w:proofErr w:type="spellStart"/>
      <w:r w:rsidRPr="00311FE6">
        <w:rPr>
          <w:rFonts w:ascii="Times New Roman" w:hAnsi="Times New Roman" w:cs="Times New Roman"/>
          <w:sz w:val="28"/>
          <w:szCs w:val="28"/>
        </w:rPr>
        <w:t>лудомания</w:t>
      </w:r>
      <w:proofErr w:type="spellEnd"/>
      <w:r w:rsidRPr="00311FE6">
        <w:rPr>
          <w:rFonts w:ascii="Times New Roman" w:hAnsi="Times New Roman" w:cs="Times New Roman"/>
          <w:sz w:val="28"/>
          <w:szCs w:val="28"/>
        </w:rPr>
        <w:t xml:space="preserve"> - это не привычка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безобидное времяпрепровождение, а болезненная зависимость,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E6">
        <w:rPr>
          <w:rFonts w:ascii="Times New Roman" w:hAnsi="Times New Roman" w:cs="Times New Roman"/>
          <w:sz w:val="28"/>
          <w:szCs w:val="28"/>
        </w:rPr>
        <w:t>непреодолимая тяга к азартным играм.</w:t>
      </w:r>
    </w:p>
    <w:sectPr w:rsidR="003A4A27" w:rsidRPr="00311FE6" w:rsidSect="002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FE6"/>
    <w:rsid w:val="00222580"/>
    <w:rsid w:val="00311FE6"/>
    <w:rsid w:val="0032338A"/>
    <w:rsid w:val="003A4A27"/>
    <w:rsid w:val="00636240"/>
    <w:rsid w:val="00CE1E47"/>
    <w:rsid w:val="00F9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1378</Words>
  <Characters>7857</Characters>
  <Application>Microsoft Office Word</Application>
  <DocSecurity>0</DocSecurity>
  <Lines>65</Lines>
  <Paragraphs>18</Paragraphs>
  <ScaleCrop>false</ScaleCrop>
  <Company>Microsoft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2024-01-23T11:40:00Z</dcterms:created>
  <dcterms:modified xsi:type="dcterms:W3CDTF">2024-01-23T11:49:00Z</dcterms:modified>
</cp:coreProperties>
</file>