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05" w:rsidRPr="001858E2" w:rsidRDefault="0085571C" w:rsidP="00B14E05">
      <w:pPr>
        <w:spacing w:before="100" w:beforeAutospacing="1" w:after="100" w:afterAutospacing="1" w:line="240" w:lineRule="auto"/>
        <w:outlineLvl w:val="0"/>
        <w:rPr>
          <w:rFonts w:ascii="Times New Roman" w:eastAsia="Times New Roman" w:hAnsi="Times New Roman" w:cs="Times New Roman"/>
          <w:b/>
          <w:bCs/>
          <w:color w:val="00B050"/>
          <w:kern w:val="36"/>
          <w:sz w:val="48"/>
          <w:szCs w:val="48"/>
        </w:rPr>
      </w:pPr>
      <w:r w:rsidRPr="001858E2">
        <w:rPr>
          <w:rFonts w:ascii="Times New Roman" w:eastAsia="Times New Roman" w:hAnsi="Times New Roman" w:cs="Times New Roman"/>
          <w:b/>
          <w:bCs/>
          <w:color w:val="00B050"/>
          <w:kern w:val="36"/>
          <w:sz w:val="48"/>
          <w:szCs w:val="48"/>
        </w:rPr>
        <w:t xml:space="preserve">Электронные обращения в </w:t>
      </w:r>
      <w:proofErr w:type="spellStart"/>
      <w:r w:rsidRPr="001858E2">
        <w:rPr>
          <w:rFonts w:ascii="Times New Roman" w:eastAsia="Times New Roman" w:hAnsi="Times New Roman" w:cs="Times New Roman"/>
          <w:b/>
          <w:bCs/>
          <w:color w:val="00B050"/>
          <w:kern w:val="36"/>
          <w:sz w:val="48"/>
          <w:szCs w:val="48"/>
        </w:rPr>
        <w:t>сельисполком</w:t>
      </w:r>
      <w:proofErr w:type="spellEnd"/>
      <w:r w:rsidR="00B14E05" w:rsidRPr="001858E2">
        <w:rPr>
          <w:rFonts w:ascii="Times New Roman" w:eastAsia="Times New Roman" w:hAnsi="Times New Roman" w:cs="Times New Roman"/>
          <w:b/>
          <w:bCs/>
          <w:color w:val="00B050"/>
          <w:kern w:val="36"/>
          <w:sz w:val="48"/>
          <w:szCs w:val="48"/>
        </w:rPr>
        <w:t xml:space="preserve"> </w:t>
      </w:r>
    </w:p>
    <w:p w:rsidR="00B14E05" w:rsidRPr="00B14E05" w:rsidRDefault="00B14E05" w:rsidP="0085571C">
      <w:pPr>
        <w:spacing w:before="100" w:beforeAutospacing="1" w:after="100" w:afterAutospacing="1" w:line="240" w:lineRule="auto"/>
        <w:jc w:val="center"/>
        <w:rPr>
          <w:rFonts w:ascii="Times New Roman" w:eastAsia="Times New Roman" w:hAnsi="Times New Roman" w:cs="Times New Roman"/>
          <w:sz w:val="24"/>
          <w:szCs w:val="24"/>
        </w:rPr>
      </w:pPr>
      <w:r w:rsidRPr="00B14E05">
        <w:rPr>
          <w:rFonts w:ascii="Times New Roman" w:eastAsia="Times New Roman" w:hAnsi="Times New Roman" w:cs="Times New Roman"/>
          <w:b/>
          <w:bCs/>
          <w:sz w:val="24"/>
          <w:szCs w:val="24"/>
          <w:u w:val="single"/>
        </w:rPr>
        <w:t>Уважаемые заявители!</w:t>
      </w:r>
    </w:p>
    <w:p w:rsidR="00B14E05" w:rsidRPr="00B14E05" w:rsidRDefault="00B14E05" w:rsidP="0085571C">
      <w:pPr>
        <w:spacing w:before="100" w:beforeAutospacing="1" w:after="100" w:afterAutospacing="1" w:line="240" w:lineRule="auto"/>
        <w:jc w:val="center"/>
        <w:rPr>
          <w:rFonts w:ascii="Times New Roman" w:eastAsia="Times New Roman" w:hAnsi="Times New Roman" w:cs="Times New Roman"/>
          <w:sz w:val="24"/>
          <w:szCs w:val="24"/>
        </w:rPr>
      </w:pPr>
      <w:r w:rsidRPr="00B14E05">
        <w:rPr>
          <w:rFonts w:ascii="Times New Roman" w:eastAsia="Times New Roman" w:hAnsi="Times New Roman" w:cs="Times New Roman"/>
          <w:b/>
          <w:bCs/>
          <w:sz w:val="24"/>
          <w:szCs w:val="24"/>
          <w:u w:val="single"/>
        </w:rPr>
        <w:t>Обращаем ВАШЕ ВНИМАНИЕ!</w:t>
      </w:r>
    </w:p>
    <w:p w:rsidR="00B14E05" w:rsidRPr="00B14E05" w:rsidRDefault="00B14E05" w:rsidP="001858E2">
      <w:pPr>
        <w:spacing w:before="100" w:beforeAutospacing="1" w:after="100" w:afterAutospacing="1"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Со </w:t>
      </w:r>
      <w:r w:rsidRPr="00B14E05">
        <w:rPr>
          <w:rFonts w:ascii="Times New Roman" w:eastAsia="Times New Roman" w:hAnsi="Times New Roman" w:cs="Times New Roman"/>
          <w:b/>
          <w:bCs/>
          <w:sz w:val="24"/>
          <w:szCs w:val="24"/>
        </w:rPr>
        <w:t>02.01.2023 </w:t>
      </w:r>
      <w:r w:rsidRPr="00B14E05">
        <w:rPr>
          <w:rFonts w:ascii="Times New Roman" w:eastAsia="Times New Roman" w:hAnsi="Times New Roman" w:cs="Times New Roman"/>
          <w:sz w:val="24"/>
          <w:szCs w:val="24"/>
        </w:rPr>
        <w:t>на основании статьи 25 Закона Республики Беларусь от 18 июля 2011 г. N 300-З «Об обращениях граждан и юридических лиц» (р</w:t>
      </w:r>
      <w:r w:rsidR="001858E2">
        <w:rPr>
          <w:rFonts w:ascii="Times New Roman" w:eastAsia="Times New Roman" w:hAnsi="Times New Roman" w:cs="Times New Roman"/>
          <w:sz w:val="24"/>
          <w:szCs w:val="24"/>
        </w:rPr>
        <w:t>ед. от 28.06.2022 с изменениями</w:t>
      </w:r>
      <w:r w:rsidRPr="00B14E05">
        <w:rPr>
          <w:rFonts w:ascii="Times New Roman" w:eastAsia="Times New Roman" w:hAnsi="Times New Roman" w:cs="Times New Roman"/>
          <w:sz w:val="24"/>
          <w:szCs w:val="24"/>
        </w:rPr>
        <w:t xml:space="preserve"> и дополнениями, вступающими в силу с 02.01.2023) </w:t>
      </w:r>
      <w:r w:rsidRPr="00B14E05">
        <w:rPr>
          <w:rFonts w:ascii="Times New Roman" w:eastAsia="Times New Roman" w:hAnsi="Times New Roman" w:cs="Times New Roman"/>
          <w:b/>
          <w:bCs/>
          <w:sz w:val="24"/>
          <w:szCs w:val="24"/>
        </w:rPr>
        <w:t>электронные обращения</w:t>
      </w:r>
      <w:r w:rsidRPr="00B14E05">
        <w:rPr>
          <w:rFonts w:ascii="Times New Roman" w:eastAsia="Times New Roman" w:hAnsi="Times New Roman" w:cs="Times New Roman"/>
          <w:sz w:val="24"/>
          <w:szCs w:val="24"/>
        </w:rPr>
        <w:t> будут </w:t>
      </w:r>
      <w:r w:rsidRPr="00B14E05">
        <w:rPr>
          <w:rFonts w:ascii="Times New Roman" w:eastAsia="Times New Roman" w:hAnsi="Times New Roman" w:cs="Times New Roman"/>
          <w:b/>
          <w:bCs/>
          <w:sz w:val="24"/>
          <w:szCs w:val="24"/>
        </w:rPr>
        <w:t>подаваться</w:t>
      </w:r>
      <w:r w:rsidRPr="00B14E05">
        <w:rPr>
          <w:rFonts w:ascii="Times New Roman" w:eastAsia="Times New Roman" w:hAnsi="Times New Roman" w:cs="Times New Roman"/>
          <w:sz w:val="24"/>
          <w:szCs w:val="24"/>
        </w:rPr>
        <w:t> посредством государственной </w:t>
      </w:r>
      <w:r w:rsidRPr="00B14E05">
        <w:rPr>
          <w:rFonts w:ascii="Times New Roman" w:eastAsia="Times New Roman" w:hAnsi="Times New Roman" w:cs="Times New Roman"/>
          <w:b/>
          <w:bCs/>
          <w:sz w:val="24"/>
          <w:szCs w:val="24"/>
        </w:rPr>
        <w:t>единой республиканской информационной системы учета и обработки обращений граждан и юридических лиц</w:t>
      </w:r>
      <w:r w:rsidRPr="00B14E05">
        <w:rPr>
          <w:rFonts w:ascii="Times New Roman" w:eastAsia="Times New Roman" w:hAnsi="Times New Roman" w:cs="Times New Roman"/>
          <w:sz w:val="24"/>
          <w:szCs w:val="24"/>
        </w:rPr>
        <w:t> (обращения</w:t>
      </w:r>
      <w:proofErr w:type="gramStart"/>
      <w:r w:rsidRPr="00B14E05">
        <w:rPr>
          <w:rFonts w:ascii="Times New Roman" w:eastAsia="Times New Roman" w:hAnsi="Times New Roman" w:cs="Times New Roman"/>
          <w:sz w:val="24"/>
          <w:szCs w:val="24"/>
        </w:rPr>
        <w:t>.</w:t>
      </w:r>
      <w:proofErr w:type="gramEnd"/>
      <w:r w:rsidRPr="00B14E05">
        <w:rPr>
          <w:rFonts w:ascii="Times New Roman" w:eastAsia="Times New Roman" w:hAnsi="Times New Roman" w:cs="Times New Roman"/>
          <w:sz w:val="24"/>
          <w:szCs w:val="24"/>
        </w:rPr>
        <w:t xml:space="preserve"> </w:t>
      </w:r>
      <w:proofErr w:type="gramStart"/>
      <w:r w:rsidRPr="00B14E05">
        <w:rPr>
          <w:rFonts w:ascii="Times New Roman" w:eastAsia="Times New Roman" w:hAnsi="Times New Roman" w:cs="Times New Roman"/>
          <w:sz w:val="24"/>
          <w:szCs w:val="24"/>
        </w:rPr>
        <w:t>б</w:t>
      </w:r>
      <w:proofErr w:type="gramEnd"/>
      <w:r w:rsidRPr="00B14E05">
        <w:rPr>
          <w:rFonts w:ascii="Times New Roman" w:eastAsia="Times New Roman" w:hAnsi="Times New Roman" w:cs="Times New Roman"/>
          <w:sz w:val="24"/>
          <w:szCs w:val="24"/>
        </w:rPr>
        <w:t>ел). </w:t>
      </w:r>
    </w:p>
    <w:p w:rsidR="00B14E05" w:rsidRPr="00B14E05" w:rsidRDefault="00B14E05" w:rsidP="001858E2">
      <w:pPr>
        <w:spacing w:before="100" w:beforeAutospacing="1" w:after="100" w:afterAutospacing="1" w:line="240" w:lineRule="auto"/>
        <w:jc w:val="center"/>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Доступ к данной системе будет осуществляться бесплатно.</w:t>
      </w:r>
    </w:p>
    <w:p w:rsidR="00B14E05" w:rsidRPr="00B14E05" w:rsidRDefault="00B14E05" w:rsidP="001858E2">
      <w:pPr>
        <w:spacing w:before="100" w:beforeAutospacing="1" w:after="100" w:afterAutospacing="1"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Электронные обращения граждан, в том числе индивидуальных предпринимателей (далее - граждан), и юридических лиц в </w:t>
      </w:r>
      <w:proofErr w:type="spellStart"/>
      <w:r w:rsidR="0085571C">
        <w:rPr>
          <w:rFonts w:ascii="Times New Roman" w:eastAsia="Times New Roman" w:hAnsi="Times New Roman" w:cs="Times New Roman"/>
          <w:sz w:val="24"/>
          <w:szCs w:val="24"/>
        </w:rPr>
        <w:t>Иванский</w:t>
      </w:r>
      <w:proofErr w:type="spellEnd"/>
      <w:r w:rsidR="0085571C">
        <w:rPr>
          <w:rFonts w:ascii="Times New Roman" w:eastAsia="Times New Roman" w:hAnsi="Times New Roman" w:cs="Times New Roman"/>
          <w:sz w:val="24"/>
          <w:szCs w:val="24"/>
        </w:rPr>
        <w:t xml:space="preserve"> сельский исполнительный комитет</w:t>
      </w:r>
      <w:r w:rsidRPr="00B14E05">
        <w:rPr>
          <w:rFonts w:ascii="Times New Roman" w:eastAsia="Times New Roman" w:hAnsi="Times New Roman" w:cs="Times New Roman"/>
          <w:sz w:val="24"/>
          <w:szCs w:val="24"/>
        </w:rPr>
        <w:t xml:space="preserve"> направляются и рассматриваются в соответствии с требованиями Закона Республики Беларусь от 18 июля 2011 года "Об обращениях граждан и юридических лиц" (далее – Закон).</w:t>
      </w:r>
    </w:p>
    <w:p w:rsidR="00B14E05" w:rsidRPr="00B14E05" w:rsidRDefault="00B14E05" w:rsidP="001858E2">
      <w:pPr>
        <w:spacing w:before="100" w:beforeAutospacing="1" w:after="100" w:afterAutospacing="1"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Граждане Республики Беларусь, юридические лица Республики Беларусь, индивидуальные предпринимат</w:t>
      </w:r>
      <w:r w:rsidR="001858E2">
        <w:rPr>
          <w:rFonts w:ascii="Times New Roman" w:eastAsia="Times New Roman" w:hAnsi="Times New Roman" w:cs="Times New Roman"/>
          <w:sz w:val="24"/>
          <w:szCs w:val="24"/>
        </w:rPr>
        <w:t xml:space="preserve">ели имеют право на обращение в </w:t>
      </w:r>
      <w:proofErr w:type="spellStart"/>
      <w:r w:rsidR="001858E2">
        <w:rPr>
          <w:rFonts w:ascii="Times New Roman" w:eastAsia="Times New Roman" w:hAnsi="Times New Roman" w:cs="Times New Roman"/>
          <w:sz w:val="24"/>
          <w:szCs w:val="24"/>
        </w:rPr>
        <w:t>сельисполком</w:t>
      </w:r>
      <w:proofErr w:type="spellEnd"/>
      <w:r w:rsidRPr="00B14E05">
        <w:rPr>
          <w:rFonts w:ascii="Times New Roman" w:eastAsia="Times New Roman" w:hAnsi="Times New Roman" w:cs="Times New Roman"/>
          <w:sz w:val="24"/>
          <w:szCs w:val="24"/>
        </w:rPr>
        <w:t xml:space="preserve"> путем подачи электронных обращений посредством глобальной компьютерной сети Интернет.</w:t>
      </w:r>
    </w:p>
    <w:p w:rsidR="00B14E05" w:rsidRPr="00B14E05" w:rsidRDefault="00B14E05" w:rsidP="001858E2">
      <w:pPr>
        <w:spacing w:before="100" w:beforeAutospacing="1" w:after="100" w:afterAutospacing="1"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b/>
          <w:bCs/>
          <w:sz w:val="24"/>
          <w:szCs w:val="24"/>
        </w:rPr>
        <w:t>Справочно: </w:t>
      </w:r>
      <w:r w:rsidRPr="00B14E05">
        <w:rPr>
          <w:rFonts w:ascii="Times New Roman" w:eastAsia="Times New Roman" w:hAnsi="Times New Roman" w:cs="Times New Roman"/>
          <w:sz w:val="24"/>
          <w:szCs w:val="24"/>
        </w:rPr>
        <w:t>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B14E05" w:rsidRPr="00B14E05" w:rsidRDefault="00B14E05" w:rsidP="001858E2">
      <w:pPr>
        <w:spacing w:before="100" w:beforeAutospacing="1" w:after="100" w:afterAutospacing="1"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Электронные обращения от имени недееспособных граждан подаются их законными представителями.</w:t>
      </w:r>
    </w:p>
    <w:p w:rsidR="00B14E05" w:rsidRPr="00B14E05" w:rsidRDefault="00B14E05" w:rsidP="001858E2">
      <w:pPr>
        <w:spacing w:before="100" w:beforeAutospacing="1" w:after="100" w:afterAutospacing="1"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Электронное обращение может быть оставлено без рассмотрения, если оно не оформлено в соответствии с требованиями, установленными Законом Республики Беларусь «Об обращениях граждан и юридических лиц».</w:t>
      </w:r>
    </w:p>
    <w:p w:rsidR="00B14E05" w:rsidRPr="00B14E05" w:rsidRDefault="00B14E05" w:rsidP="00146295">
      <w:pPr>
        <w:spacing w:before="100" w:beforeAutospacing="1" w:after="100" w:afterAutospacing="1" w:line="240" w:lineRule="auto"/>
        <w:jc w:val="center"/>
        <w:rPr>
          <w:rFonts w:ascii="Times New Roman" w:eastAsia="Times New Roman" w:hAnsi="Times New Roman" w:cs="Times New Roman"/>
          <w:sz w:val="24"/>
          <w:szCs w:val="24"/>
        </w:rPr>
      </w:pPr>
      <w:r w:rsidRPr="00B14E05">
        <w:rPr>
          <w:rFonts w:ascii="Times New Roman" w:eastAsia="Times New Roman" w:hAnsi="Times New Roman" w:cs="Times New Roman"/>
          <w:b/>
          <w:bCs/>
          <w:sz w:val="24"/>
          <w:szCs w:val="24"/>
        </w:rPr>
        <w:t>Требования, предъявляемые к электронным обращениям</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В соответствии с пунктом 2 статьи 25 Закона:</w:t>
      </w:r>
    </w:p>
    <w:p w:rsidR="00B14E05" w:rsidRDefault="00146295" w:rsidP="001462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4E05" w:rsidRPr="00B14E05">
        <w:rPr>
          <w:rFonts w:ascii="Times New Roman" w:eastAsia="Times New Roman" w:hAnsi="Times New Roman" w:cs="Times New Roman"/>
          <w:sz w:val="24"/>
          <w:szCs w:val="24"/>
        </w:rPr>
        <w:t>обращения излагаются на белорусском или русском языке.</w:t>
      </w:r>
    </w:p>
    <w:p w:rsidR="00146295" w:rsidRPr="00B14E05" w:rsidRDefault="00146295" w:rsidP="00146295">
      <w:pPr>
        <w:spacing w:after="0" w:line="240" w:lineRule="auto"/>
        <w:ind w:firstLine="709"/>
        <w:jc w:val="both"/>
        <w:rPr>
          <w:rFonts w:ascii="Times New Roman" w:eastAsia="Times New Roman" w:hAnsi="Times New Roman" w:cs="Times New Roman"/>
          <w:sz w:val="24"/>
          <w:szCs w:val="24"/>
        </w:rPr>
      </w:pP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Электронные обращения граждан должны содержать:</w:t>
      </w:r>
    </w:p>
    <w:p w:rsidR="00B14E05" w:rsidRDefault="00146295" w:rsidP="001462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4E05" w:rsidRPr="00B14E05">
        <w:rPr>
          <w:rFonts w:ascii="Times New Roman" w:eastAsia="Times New Roman" w:hAnsi="Times New Roman" w:cs="Times New Roman"/>
          <w:sz w:val="24"/>
          <w:szCs w:val="24"/>
        </w:rPr>
        <w:t>наименование и (или) адрес организации либо должность лица, которым направляется обращение; фамилию, собственное имя, отчество (если таковое имеется) либо инициалы гражданина, адрес его места жительства (места пребывания)</w:t>
      </w:r>
      <w:proofErr w:type="gramStart"/>
      <w:r w:rsidR="00B14E05" w:rsidRPr="00B14E05">
        <w:rPr>
          <w:rFonts w:ascii="Times New Roman" w:eastAsia="Times New Roman" w:hAnsi="Times New Roman" w:cs="Times New Roman"/>
          <w:sz w:val="24"/>
          <w:szCs w:val="24"/>
        </w:rPr>
        <w:t>;а</w:t>
      </w:r>
      <w:proofErr w:type="gramEnd"/>
      <w:r w:rsidR="00B14E05" w:rsidRPr="00B14E05">
        <w:rPr>
          <w:rFonts w:ascii="Times New Roman" w:eastAsia="Times New Roman" w:hAnsi="Times New Roman" w:cs="Times New Roman"/>
          <w:sz w:val="24"/>
          <w:szCs w:val="24"/>
        </w:rPr>
        <w:t>др</w:t>
      </w:r>
      <w:r>
        <w:rPr>
          <w:rFonts w:ascii="Times New Roman" w:eastAsia="Times New Roman" w:hAnsi="Times New Roman" w:cs="Times New Roman"/>
          <w:sz w:val="24"/>
          <w:szCs w:val="24"/>
        </w:rPr>
        <w:t xml:space="preserve">ес электронной почты заявителя; </w:t>
      </w:r>
      <w:r w:rsidR="00B14E05" w:rsidRPr="00B14E05">
        <w:rPr>
          <w:rFonts w:ascii="Times New Roman" w:eastAsia="Times New Roman" w:hAnsi="Times New Roman" w:cs="Times New Roman"/>
          <w:sz w:val="24"/>
          <w:szCs w:val="24"/>
        </w:rPr>
        <w:t xml:space="preserve">изложение сути обращения. </w:t>
      </w:r>
    </w:p>
    <w:p w:rsidR="00146295" w:rsidRDefault="00146295" w:rsidP="00B14E05">
      <w:pPr>
        <w:spacing w:before="100" w:beforeAutospacing="1" w:after="100" w:afterAutospacing="1" w:line="240" w:lineRule="auto"/>
        <w:rPr>
          <w:rFonts w:ascii="Times New Roman" w:eastAsia="Times New Roman" w:hAnsi="Times New Roman" w:cs="Times New Roman"/>
          <w:sz w:val="24"/>
          <w:szCs w:val="24"/>
        </w:rPr>
      </w:pPr>
    </w:p>
    <w:p w:rsidR="00146295" w:rsidRPr="00B14E05" w:rsidRDefault="00146295" w:rsidP="00B14E05">
      <w:pPr>
        <w:spacing w:before="100" w:beforeAutospacing="1" w:after="100" w:afterAutospacing="1" w:line="240" w:lineRule="auto"/>
        <w:rPr>
          <w:rFonts w:ascii="Times New Roman" w:eastAsia="Times New Roman" w:hAnsi="Times New Roman" w:cs="Times New Roman"/>
          <w:sz w:val="24"/>
          <w:szCs w:val="24"/>
        </w:rPr>
      </w:pP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lastRenderedPageBreak/>
        <w:t xml:space="preserve">Электронные обращения юридических лиц должны содержать: </w:t>
      </w:r>
    </w:p>
    <w:p w:rsidR="00B14E05" w:rsidRPr="00B14E05" w:rsidRDefault="00146295" w:rsidP="001462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4E05" w:rsidRPr="00B14E05">
        <w:rPr>
          <w:rFonts w:ascii="Times New Roman" w:eastAsia="Times New Roman" w:hAnsi="Times New Roman" w:cs="Times New Roman"/>
          <w:sz w:val="24"/>
          <w:szCs w:val="24"/>
        </w:rPr>
        <w:t>полное наименование и (или) адрес организации либо должность лица, которым направляется обращение; полное наименование юридическо</w:t>
      </w:r>
      <w:r>
        <w:rPr>
          <w:rFonts w:ascii="Times New Roman" w:eastAsia="Times New Roman" w:hAnsi="Times New Roman" w:cs="Times New Roman"/>
          <w:sz w:val="24"/>
          <w:szCs w:val="24"/>
        </w:rPr>
        <w:t xml:space="preserve">го лица и его место нахождения; </w:t>
      </w:r>
      <w:r w:rsidR="00B14E05" w:rsidRPr="00B14E05">
        <w:rPr>
          <w:rFonts w:ascii="Times New Roman" w:eastAsia="Times New Roman" w:hAnsi="Times New Roman" w:cs="Times New Roman"/>
          <w:sz w:val="24"/>
          <w:szCs w:val="24"/>
        </w:rPr>
        <w:t>адрес электронной почты заявителя;</w:t>
      </w:r>
      <w:r>
        <w:rPr>
          <w:rFonts w:ascii="Times New Roman" w:eastAsia="Times New Roman" w:hAnsi="Times New Roman" w:cs="Times New Roman"/>
          <w:sz w:val="24"/>
          <w:szCs w:val="24"/>
        </w:rPr>
        <w:t xml:space="preserve"> </w:t>
      </w:r>
      <w:r w:rsidR="00B14E05" w:rsidRPr="00B14E05">
        <w:rPr>
          <w:rFonts w:ascii="Times New Roman" w:eastAsia="Times New Roman" w:hAnsi="Times New Roman" w:cs="Times New Roman"/>
          <w:sz w:val="24"/>
          <w:szCs w:val="24"/>
        </w:rPr>
        <w:t>изложение сути обращения;</w:t>
      </w:r>
      <w:r w:rsidR="00B14E05" w:rsidRPr="00B14E05">
        <w:rPr>
          <w:rFonts w:ascii="Times New Roman" w:eastAsia="Times New Roman" w:hAnsi="Times New Roman" w:cs="Times New Roman"/>
          <w:sz w:val="24"/>
          <w:szCs w:val="24"/>
        </w:rPr>
        <w:br/>
        <w:t xml:space="preserve">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 </w:t>
      </w:r>
    </w:p>
    <w:p w:rsidR="00146295" w:rsidRDefault="00146295" w:rsidP="00146295">
      <w:pPr>
        <w:spacing w:after="0" w:line="240" w:lineRule="auto"/>
        <w:jc w:val="both"/>
        <w:rPr>
          <w:rFonts w:ascii="Times New Roman" w:eastAsia="Times New Roman" w:hAnsi="Times New Roman" w:cs="Times New Roman"/>
          <w:b/>
          <w:bCs/>
          <w:sz w:val="24"/>
          <w:szCs w:val="24"/>
        </w:rPr>
      </w:pPr>
    </w:p>
    <w:p w:rsidR="00B14E05" w:rsidRDefault="00B14E05" w:rsidP="00146295">
      <w:pPr>
        <w:spacing w:after="0" w:line="240" w:lineRule="auto"/>
        <w:jc w:val="center"/>
        <w:rPr>
          <w:rFonts w:ascii="Times New Roman" w:eastAsia="Times New Roman" w:hAnsi="Times New Roman" w:cs="Times New Roman"/>
          <w:b/>
          <w:bCs/>
          <w:sz w:val="24"/>
          <w:szCs w:val="24"/>
        </w:rPr>
      </w:pPr>
      <w:r w:rsidRPr="00B14E05">
        <w:rPr>
          <w:rFonts w:ascii="Times New Roman" w:eastAsia="Times New Roman" w:hAnsi="Times New Roman" w:cs="Times New Roman"/>
          <w:b/>
          <w:bCs/>
          <w:sz w:val="24"/>
          <w:szCs w:val="24"/>
        </w:rPr>
        <w:t>Рассмотрение электронных обращений</w:t>
      </w:r>
    </w:p>
    <w:p w:rsidR="00146295" w:rsidRPr="00B14E05" w:rsidRDefault="00146295" w:rsidP="00146295">
      <w:pPr>
        <w:spacing w:after="0" w:line="240" w:lineRule="auto"/>
        <w:jc w:val="center"/>
        <w:rPr>
          <w:rFonts w:ascii="Times New Roman" w:eastAsia="Times New Roman" w:hAnsi="Times New Roman" w:cs="Times New Roman"/>
          <w:sz w:val="24"/>
          <w:szCs w:val="24"/>
        </w:rPr>
      </w:pP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В соответствии со статьей 25 Закона:</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Закона, а также содержать адрес электронной почты заявителя.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К электронным обращениям, подаваемым представителями заявителей, должны прилагаться электронные копии документов, подтверждающих их полномочия.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Закона.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На электронные обращения даются письменные ответы (направляются письменные уведомления) в случаях, если: </w:t>
      </w:r>
    </w:p>
    <w:p w:rsidR="00B14E05" w:rsidRPr="00B14E05" w:rsidRDefault="00146295" w:rsidP="001462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4E05" w:rsidRPr="00B14E05">
        <w:rPr>
          <w:rFonts w:ascii="Times New Roman" w:eastAsia="Times New Roman" w:hAnsi="Times New Roman" w:cs="Times New Roman"/>
          <w:sz w:val="24"/>
          <w:szCs w:val="24"/>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r w:rsidR="00B14E05" w:rsidRPr="00B14E05">
        <w:rPr>
          <w:rFonts w:ascii="Times New Roman" w:eastAsia="Times New Roman" w:hAnsi="Times New Roman" w:cs="Times New Roman"/>
          <w:sz w:val="24"/>
          <w:szCs w:val="24"/>
        </w:rPr>
        <w:br/>
        <w:t xml:space="preserve">в электронном обращении указан адрес электронной почты, по которому по техническим причинам не удалось доставить ответ (уведомление).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6. </w:t>
      </w:r>
      <w:proofErr w:type="gramStart"/>
      <w:r w:rsidRPr="00B14E05">
        <w:rPr>
          <w:rFonts w:ascii="Times New Roman" w:eastAsia="Times New Roman" w:hAnsi="Times New Roman" w:cs="Times New Roman"/>
          <w:sz w:val="24"/>
          <w:szCs w:val="24"/>
        </w:rPr>
        <w:t xml:space="preserve">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Закона, а также содержать фамилию, собственное имя, отчество (если таковое имеется) либо инициалы руководителя государственного органа или иной </w:t>
      </w:r>
      <w:r w:rsidRPr="00B14E05">
        <w:rPr>
          <w:rFonts w:ascii="Times New Roman" w:eastAsia="Times New Roman" w:hAnsi="Times New Roman" w:cs="Times New Roman"/>
          <w:sz w:val="24"/>
          <w:szCs w:val="24"/>
        </w:rPr>
        <w:lastRenderedPageBreak/>
        <w:t xml:space="preserve">государственной организации либо лица, уполномоченного им подписывать в установленном порядке ответы на обращения. </w:t>
      </w:r>
      <w:proofErr w:type="gramEnd"/>
    </w:p>
    <w:p w:rsid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7. В случае</w:t>
      </w:r>
      <w:proofErr w:type="gramStart"/>
      <w:r w:rsidRPr="00B14E05">
        <w:rPr>
          <w:rFonts w:ascii="Times New Roman" w:eastAsia="Times New Roman" w:hAnsi="Times New Roman" w:cs="Times New Roman"/>
          <w:sz w:val="24"/>
          <w:szCs w:val="24"/>
        </w:rPr>
        <w:t>,</w:t>
      </w:r>
      <w:proofErr w:type="gramEnd"/>
      <w:r w:rsidRPr="00B14E05">
        <w:rPr>
          <w:rFonts w:ascii="Times New Roman" w:eastAsia="Times New Roman" w:hAnsi="Times New Roman" w:cs="Times New Roman"/>
          <w:sz w:val="24"/>
          <w:szCs w:val="24"/>
        </w:rP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 </w:t>
      </w:r>
    </w:p>
    <w:p w:rsidR="00146295" w:rsidRPr="00B14E05" w:rsidRDefault="00146295" w:rsidP="00146295">
      <w:pPr>
        <w:spacing w:after="0" w:line="240" w:lineRule="auto"/>
        <w:ind w:firstLine="709"/>
        <w:jc w:val="both"/>
        <w:rPr>
          <w:rFonts w:ascii="Times New Roman" w:eastAsia="Times New Roman" w:hAnsi="Times New Roman" w:cs="Times New Roman"/>
          <w:sz w:val="24"/>
          <w:szCs w:val="24"/>
        </w:rPr>
      </w:pPr>
    </w:p>
    <w:p w:rsidR="00B14E05" w:rsidRPr="00B14E05" w:rsidRDefault="00B14E05" w:rsidP="00146295">
      <w:pPr>
        <w:spacing w:after="0" w:line="240" w:lineRule="auto"/>
        <w:jc w:val="center"/>
        <w:rPr>
          <w:rFonts w:ascii="Times New Roman" w:eastAsia="Times New Roman" w:hAnsi="Times New Roman" w:cs="Times New Roman"/>
          <w:sz w:val="24"/>
          <w:szCs w:val="24"/>
        </w:rPr>
      </w:pPr>
      <w:r w:rsidRPr="00B14E05">
        <w:rPr>
          <w:rFonts w:ascii="Times New Roman" w:eastAsia="Times New Roman" w:hAnsi="Times New Roman" w:cs="Times New Roman"/>
          <w:b/>
          <w:bCs/>
          <w:sz w:val="24"/>
          <w:szCs w:val="24"/>
        </w:rPr>
        <w:t>Обжалование ответов на обращения</w:t>
      </w:r>
    </w:p>
    <w:p w:rsid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В соответствии со статьей 20 Закона Республики Беларусь «Об обращениях граждан и юридических лиц» ответ организации на обращение или решение об оставлении обращения без рассмотрения по существу могут быть обжалованы в вышестоящую организацию. </w:t>
      </w:r>
    </w:p>
    <w:p w:rsidR="00146295" w:rsidRPr="00B14E05" w:rsidRDefault="00146295" w:rsidP="00146295">
      <w:pPr>
        <w:spacing w:after="0" w:line="240" w:lineRule="auto"/>
        <w:ind w:firstLine="709"/>
        <w:jc w:val="both"/>
        <w:rPr>
          <w:rFonts w:ascii="Times New Roman" w:eastAsia="Times New Roman" w:hAnsi="Times New Roman" w:cs="Times New Roman"/>
          <w:sz w:val="24"/>
          <w:szCs w:val="24"/>
        </w:rPr>
      </w:pPr>
    </w:p>
    <w:p w:rsidR="00146295" w:rsidRDefault="00B14E05" w:rsidP="00146295">
      <w:pPr>
        <w:spacing w:after="0" w:line="240" w:lineRule="auto"/>
        <w:jc w:val="center"/>
        <w:rPr>
          <w:rFonts w:ascii="Times New Roman" w:eastAsia="Times New Roman" w:hAnsi="Times New Roman" w:cs="Times New Roman"/>
          <w:b/>
          <w:bCs/>
          <w:sz w:val="24"/>
          <w:szCs w:val="24"/>
        </w:rPr>
      </w:pPr>
      <w:r w:rsidRPr="00B14E05">
        <w:rPr>
          <w:rFonts w:ascii="Times New Roman" w:eastAsia="Times New Roman" w:hAnsi="Times New Roman" w:cs="Times New Roman"/>
          <w:b/>
          <w:bCs/>
          <w:sz w:val="24"/>
          <w:szCs w:val="24"/>
        </w:rPr>
        <w:t xml:space="preserve">ВЫШЕСТОЯЩИМ ОРГАНОМ ДЛЯ </w:t>
      </w:r>
      <w:r w:rsidR="00146295">
        <w:rPr>
          <w:rFonts w:ascii="Times New Roman" w:eastAsia="Times New Roman" w:hAnsi="Times New Roman" w:cs="Times New Roman"/>
          <w:b/>
          <w:bCs/>
          <w:sz w:val="24"/>
          <w:szCs w:val="24"/>
        </w:rPr>
        <w:t xml:space="preserve">ИВАНСКОГО СЕЛЬСКОГО </w:t>
      </w:r>
      <w:r w:rsidRPr="00B14E05">
        <w:rPr>
          <w:rFonts w:ascii="Times New Roman" w:eastAsia="Times New Roman" w:hAnsi="Times New Roman" w:cs="Times New Roman"/>
          <w:b/>
          <w:bCs/>
          <w:sz w:val="24"/>
          <w:szCs w:val="24"/>
        </w:rPr>
        <w:t xml:space="preserve"> </w:t>
      </w:r>
      <w:r w:rsidR="00146295">
        <w:rPr>
          <w:rFonts w:ascii="Times New Roman" w:eastAsia="Times New Roman" w:hAnsi="Times New Roman" w:cs="Times New Roman"/>
          <w:b/>
          <w:bCs/>
          <w:sz w:val="24"/>
          <w:szCs w:val="24"/>
        </w:rPr>
        <w:t xml:space="preserve">ИСПОЛНИТЕЛЬНОГО КОМИТЕТА </w:t>
      </w:r>
      <w:r w:rsidRPr="00B14E05">
        <w:rPr>
          <w:rFonts w:ascii="Times New Roman" w:eastAsia="Times New Roman" w:hAnsi="Times New Roman" w:cs="Times New Roman"/>
          <w:b/>
          <w:bCs/>
          <w:sz w:val="24"/>
          <w:szCs w:val="24"/>
        </w:rPr>
        <w:t xml:space="preserve">ЯВЛЯЕТСЯ </w:t>
      </w:r>
      <w:r w:rsidR="00146295">
        <w:rPr>
          <w:rFonts w:ascii="Times New Roman" w:eastAsia="Times New Roman" w:hAnsi="Times New Roman" w:cs="Times New Roman"/>
          <w:b/>
          <w:bCs/>
          <w:sz w:val="24"/>
          <w:szCs w:val="24"/>
        </w:rPr>
        <w:t xml:space="preserve">ЧАШНИКСКИЙ РАЙОННЫЙ </w:t>
      </w:r>
      <w:r w:rsidRPr="00B14E05">
        <w:rPr>
          <w:rFonts w:ascii="Times New Roman" w:eastAsia="Times New Roman" w:hAnsi="Times New Roman" w:cs="Times New Roman"/>
          <w:b/>
          <w:bCs/>
          <w:sz w:val="24"/>
          <w:szCs w:val="24"/>
        </w:rPr>
        <w:t xml:space="preserve"> ИСПОЛНИТЕЛЬНЫЙ КОМИТЕТ</w:t>
      </w:r>
    </w:p>
    <w:p w:rsidR="00146295" w:rsidRDefault="00B14E05" w:rsidP="00146295">
      <w:pPr>
        <w:spacing w:after="0" w:line="240" w:lineRule="auto"/>
        <w:ind w:firstLine="709"/>
        <w:jc w:val="center"/>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br/>
      </w:r>
      <w:r w:rsidRPr="00B14E05">
        <w:rPr>
          <w:rFonts w:ascii="Times New Roman" w:eastAsia="Times New Roman" w:hAnsi="Times New Roman" w:cs="Times New Roman"/>
          <w:b/>
          <w:bCs/>
          <w:sz w:val="24"/>
          <w:szCs w:val="24"/>
        </w:rPr>
        <w:t>Адрес: </w:t>
      </w:r>
      <w:r w:rsidR="00146295">
        <w:rPr>
          <w:rFonts w:ascii="Times New Roman" w:eastAsia="Times New Roman" w:hAnsi="Times New Roman" w:cs="Times New Roman"/>
          <w:sz w:val="24"/>
          <w:szCs w:val="24"/>
        </w:rPr>
        <w:t>211149</w:t>
      </w:r>
      <w:r w:rsidRPr="00B14E05">
        <w:rPr>
          <w:rFonts w:ascii="Times New Roman" w:eastAsia="Times New Roman" w:hAnsi="Times New Roman" w:cs="Times New Roman"/>
          <w:sz w:val="24"/>
          <w:szCs w:val="24"/>
        </w:rPr>
        <w:t>, г.</w:t>
      </w:r>
      <w:r w:rsidR="00146295">
        <w:rPr>
          <w:rFonts w:ascii="Times New Roman" w:eastAsia="Times New Roman" w:hAnsi="Times New Roman" w:cs="Times New Roman"/>
          <w:sz w:val="24"/>
          <w:szCs w:val="24"/>
        </w:rPr>
        <w:t xml:space="preserve"> Чашники, ул. </w:t>
      </w:r>
      <w:proofErr w:type="gramStart"/>
      <w:r w:rsidR="00146295">
        <w:rPr>
          <w:rFonts w:ascii="Times New Roman" w:eastAsia="Times New Roman" w:hAnsi="Times New Roman" w:cs="Times New Roman"/>
          <w:sz w:val="24"/>
          <w:szCs w:val="24"/>
        </w:rPr>
        <w:t>Советская</w:t>
      </w:r>
      <w:proofErr w:type="gramEnd"/>
      <w:r w:rsidR="00146295">
        <w:rPr>
          <w:rFonts w:ascii="Times New Roman" w:eastAsia="Times New Roman" w:hAnsi="Times New Roman" w:cs="Times New Roman"/>
          <w:sz w:val="24"/>
          <w:szCs w:val="24"/>
        </w:rPr>
        <w:t>, д. 44</w:t>
      </w:r>
      <w:r w:rsidR="00146295" w:rsidRPr="00B14E05">
        <w:rPr>
          <w:rFonts w:ascii="Times New Roman" w:eastAsia="Times New Roman" w:hAnsi="Times New Roman" w:cs="Times New Roman"/>
          <w:sz w:val="24"/>
          <w:szCs w:val="24"/>
        </w:rPr>
        <w:t xml:space="preserve"> </w:t>
      </w:r>
      <w:r w:rsidRPr="00B14E05">
        <w:rPr>
          <w:rFonts w:ascii="Times New Roman" w:eastAsia="Times New Roman" w:hAnsi="Times New Roman" w:cs="Times New Roman"/>
          <w:sz w:val="24"/>
          <w:szCs w:val="24"/>
        </w:rPr>
        <w:br/>
      </w:r>
      <w:r w:rsidRPr="00B14E05">
        <w:rPr>
          <w:rFonts w:ascii="Times New Roman" w:eastAsia="Times New Roman" w:hAnsi="Times New Roman" w:cs="Times New Roman"/>
          <w:b/>
          <w:bCs/>
          <w:sz w:val="24"/>
          <w:szCs w:val="24"/>
        </w:rPr>
        <w:t>Электронный адрес: </w:t>
      </w:r>
      <w:proofErr w:type="spellStart"/>
      <w:r w:rsidR="00146295" w:rsidRPr="00146295">
        <w:rPr>
          <w:rFonts w:ascii="Times New Roman" w:eastAsia="Times New Roman" w:hAnsi="Times New Roman" w:cs="Times New Roman"/>
          <w:bCs/>
          <w:color w:val="1F497D" w:themeColor="text2"/>
          <w:sz w:val="24"/>
          <w:szCs w:val="24"/>
          <w:u w:val="single"/>
          <w:lang w:val="en-US"/>
        </w:rPr>
        <w:t>chashrik</w:t>
      </w:r>
      <w:proofErr w:type="spellEnd"/>
      <w:r w:rsidR="00E170C0" w:rsidRPr="00146295">
        <w:rPr>
          <w:rFonts w:ascii="Times New Roman" w:hAnsi="Times New Roman" w:cs="Times New Roman"/>
          <w:color w:val="1F497D" w:themeColor="text2"/>
          <w:sz w:val="24"/>
          <w:szCs w:val="24"/>
          <w:u w:val="single"/>
        </w:rPr>
        <w:fldChar w:fldCharType="begin"/>
      </w:r>
      <w:r w:rsidR="00E170C0" w:rsidRPr="00146295">
        <w:rPr>
          <w:rFonts w:ascii="Times New Roman" w:hAnsi="Times New Roman" w:cs="Times New Roman"/>
          <w:color w:val="1F497D" w:themeColor="text2"/>
          <w:sz w:val="24"/>
          <w:szCs w:val="24"/>
          <w:u w:val="single"/>
        </w:rPr>
        <w:instrText xml:space="preserve"> HYPERLINK "mailto:vitoblisp@vitebsk.by" </w:instrText>
      </w:r>
      <w:r w:rsidR="00E170C0" w:rsidRPr="00146295">
        <w:rPr>
          <w:rFonts w:ascii="Times New Roman" w:hAnsi="Times New Roman" w:cs="Times New Roman"/>
          <w:color w:val="1F497D" w:themeColor="text2"/>
          <w:sz w:val="24"/>
          <w:szCs w:val="24"/>
          <w:u w:val="single"/>
        </w:rPr>
        <w:fldChar w:fldCharType="separate"/>
      </w:r>
      <w:r w:rsidR="00146295" w:rsidRPr="00146295">
        <w:rPr>
          <w:rFonts w:ascii="Times New Roman" w:eastAsia="Times New Roman" w:hAnsi="Times New Roman" w:cs="Times New Roman"/>
          <w:color w:val="1F497D" w:themeColor="text2"/>
          <w:sz w:val="24"/>
          <w:szCs w:val="24"/>
          <w:u w:val="single"/>
        </w:rPr>
        <w:t>@</w:t>
      </w:r>
      <w:proofErr w:type="spellStart"/>
      <w:r w:rsidR="00146295" w:rsidRPr="00146295">
        <w:rPr>
          <w:rFonts w:ascii="Times New Roman" w:eastAsia="Times New Roman" w:hAnsi="Times New Roman" w:cs="Times New Roman"/>
          <w:color w:val="1F497D" w:themeColor="text2"/>
          <w:sz w:val="24"/>
          <w:szCs w:val="24"/>
          <w:u w:val="single"/>
        </w:rPr>
        <w:t>vit</w:t>
      </w:r>
      <w:r w:rsidR="00146295" w:rsidRPr="00146295">
        <w:rPr>
          <w:rFonts w:ascii="Times New Roman" w:eastAsia="Times New Roman" w:hAnsi="Times New Roman" w:cs="Times New Roman"/>
          <w:color w:val="1F497D" w:themeColor="text2"/>
          <w:sz w:val="24"/>
          <w:szCs w:val="24"/>
          <w:u w:val="single"/>
          <w:lang w:val="en-US"/>
        </w:rPr>
        <w:t>obl</w:t>
      </w:r>
      <w:proofErr w:type="spellEnd"/>
      <w:r w:rsidRPr="00146295">
        <w:rPr>
          <w:rFonts w:ascii="Times New Roman" w:eastAsia="Times New Roman" w:hAnsi="Times New Roman" w:cs="Times New Roman"/>
          <w:color w:val="1F497D" w:themeColor="text2"/>
          <w:sz w:val="24"/>
          <w:szCs w:val="24"/>
          <w:u w:val="single"/>
        </w:rPr>
        <w:t>.</w:t>
      </w:r>
      <w:proofErr w:type="spellStart"/>
      <w:r w:rsidRPr="00146295">
        <w:rPr>
          <w:rFonts w:ascii="Times New Roman" w:eastAsia="Times New Roman" w:hAnsi="Times New Roman" w:cs="Times New Roman"/>
          <w:color w:val="1F497D" w:themeColor="text2"/>
          <w:sz w:val="24"/>
          <w:szCs w:val="24"/>
          <w:u w:val="single"/>
        </w:rPr>
        <w:t>by</w:t>
      </w:r>
      <w:proofErr w:type="spellEnd"/>
      <w:r w:rsidR="00E170C0" w:rsidRPr="00146295">
        <w:rPr>
          <w:rFonts w:ascii="Times New Roman" w:eastAsia="Times New Roman" w:hAnsi="Times New Roman" w:cs="Times New Roman"/>
          <w:color w:val="1F497D" w:themeColor="text2"/>
          <w:sz w:val="24"/>
          <w:szCs w:val="24"/>
          <w:u w:val="single"/>
        </w:rPr>
        <w:fldChar w:fldCharType="end"/>
      </w:r>
      <w:r w:rsidRPr="00B14E05">
        <w:rPr>
          <w:rFonts w:ascii="Times New Roman" w:eastAsia="Times New Roman" w:hAnsi="Times New Roman" w:cs="Times New Roman"/>
          <w:sz w:val="24"/>
          <w:szCs w:val="24"/>
        </w:rPr>
        <w:br/>
      </w:r>
      <w:r w:rsidRPr="00B14E05">
        <w:rPr>
          <w:rFonts w:ascii="Times New Roman" w:eastAsia="Times New Roman" w:hAnsi="Times New Roman" w:cs="Times New Roman"/>
          <w:b/>
          <w:bCs/>
          <w:sz w:val="24"/>
          <w:szCs w:val="24"/>
        </w:rPr>
        <w:t>Интернет-сайт Витебского облисполкома:</w:t>
      </w:r>
      <w:r w:rsidR="00146295">
        <w:rPr>
          <w:rFonts w:ascii="Times New Roman" w:eastAsia="Times New Roman" w:hAnsi="Times New Roman" w:cs="Times New Roman"/>
          <w:b/>
          <w:bCs/>
          <w:sz w:val="24"/>
          <w:szCs w:val="24"/>
        </w:rPr>
        <w:t xml:space="preserve"> </w:t>
      </w:r>
      <w:hyperlink r:id="rId5" w:history="1">
        <w:r w:rsidR="00146295" w:rsidRPr="001C3263">
          <w:rPr>
            <w:rStyle w:val="a3"/>
            <w:rFonts w:ascii="Times New Roman" w:eastAsia="Times New Roman" w:hAnsi="Times New Roman" w:cs="Times New Roman"/>
            <w:sz w:val="24"/>
            <w:szCs w:val="24"/>
          </w:rPr>
          <w:t>http://www.</w:t>
        </w:r>
        <w:proofErr w:type="spellStart"/>
        <w:r w:rsidR="00146295" w:rsidRPr="001C3263">
          <w:rPr>
            <w:rStyle w:val="a3"/>
            <w:rFonts w:ascii="Times New Roman" w:eastAsia="Times New Roman" w:hAnsi="Times New Roman" w:cs="Times New Roman"/>
            <w:sz w:val="24"/>
            <w:szCs w:val="24"/>
            <w:lang w:val="en-US"/>
          </w:rPr>
          <w:t>chashniki</w:t>
        </w:r>
        <w:proofErr w:type="spellEnd"/>
        <w:r w:rsidR="00146295" w:rsidRPr="001C3263">
          <w:rPr>
            <w:rStyle w:val="a3"/>
            <w:rFonts w:ascii="Times New Roman" w:eastAsia="Times New Roman" w:hAnsi="Times New Roman" w:cs="Times New Roman"/>
            <w:sz w:val="24"/>
            <w:szCs w:val="24"/>
          </w:rPr>
          <w:t>.vitebsk-region.gov.by/</w:t>
        </w:r>
      </w:hyperlink>
      <w:r w:rsidRPr="00B14E05">
        <w:rPr>
          <w:rFonts w:ascii="Times New Roman" w:eastAsia="Times New Roman" w:hAnsi="Times New Roman" w:cs="Times New Roman"/>
          <w:sz w:val="24"/>
          <w:szCs w:val="24"/>
        </w:rPr>
        <w:br/>
      </w:r>
      <w:r w:rsidRPr="00B14E05">
        <w:rPr>
          <w:rFonts w:ascii="Times New Roman" w:eastAsia="Times New Roman" w:hAnsi="Times New Roman" w:cs="Times New Roman"/>
          <w:b/>
          <w:bCs/>
          <w:sz w:val="24"/>
          <w:szCs w:val="24"/>
        </w:rPr>
        <w:t>Режим работы:</w:t>
      </w:r>
      <w:r w:rsidRPr="00B14E05">
        <w:rPr>
          <w:rFonts w:ascii="Times New Roman" w:eastAsia="Times New Roman" w:hAnsi="Times New Roman" w:cs="Times New Roman"/>
          <w:sz w:val="24"/>
          <w:szCs w:val="24"/>
        </w:rPr>
        <w:br/>
        <w:t>Понедельник-пятница с 8.00 до 13.00, с 14.00 до 17.00.</w:t>
      </w:r>
      <w:r w:rsidRPr="00B14E05">
        <w:rPr>
          <w:rFonts w:ascii="Times New Roman" w:eastAsia="Times New Roman" w:hAnsi="Times New Roman" w:cs="Times New Roman"/>
          <w:sz w:val="24"/>
          <w:szCs w:val="24"/>
        </w:rPr>
        <w:br/>
      </w:r>
      <w:r w:rsidRPr="00B14E05">
        <w:rPr>
          <w:rFonts w:ascii="Times New Roman" w:eastAsia="Times New Roman" w:hAnsi="Times New Roman" w:cs="Times New Roman"/>
          <w:b/>
          <w:bCs/>
          <w:sz w:val="24"/>
          <w:szCs w:val="24"/>
        </w:rPr>
        <w:t>Выходные дни:</w:t>
      </w:r>
      <w:r w:rsidRPr="00B14E05">
        <w:rPr>
          <w:rFonts w:ascii="Times New Roman" w:eastAsia="Times New Roman" w:hAnsi="Times New Roman" w:cs="Times New Roman"/>
          <w:sz w:val="24"/>
          <w:szCs w:val="24"/>
        </w:rPr>
        <w:t xml:space="preserve"> суббота, воскресенье.</w:t>
      </w:r>
    </w:p>
    <w:p w:rsidR="00146295" w:rsidRPr="00B14E05" w:rsidRDefault="00146295" w:rsidP="00146295">
      <w:pPr>
        <w:spacing w:after="0" w:line="240" w:lineRule="auto"/>
        <w:ind w:firstLine="709"/>
        <w:jc w:val="center"/>
        <w:rPr>
          <w:rFonts w:ascii="Times New Roman" w:eastAsia="Times New Roman" w:hAnsi="Times New Roman" w:cs="Times New Roman"/>
          <w:sz w:val="24"/>
          <w:szCs w:val="24"/>
        </w:rPr>
      </w:pP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r w:rsidRPr="00B14E05">
        <w:rPr>
          <w:rFonts w:ascii="Times New Roman" w:eastAsia="Times New Roman" w:hAnsi="Times New Roman" w:cs="Times New Roman"/>
          <w:sz w:val="24"/>
          <w:szCs w:val="24"/>
        </w:rPr>
        <w:t xml:space="preserve">К формам электронных обращений могут быть прикреплены дополнительные документы и (или) сведения (документы, подтверждающие полномочия представителей заявителей, документы о результатах предыдущего рассмотрения обращений и другие документы и (или) сведения, необходимые для решения вопросов, изложенных в обращениях). </w:t>
      </w:r>
    </w:p>
    <w:p w:rsidR="00B14E05" w:rsidRPr="00B14E05" w:rsidRDefault="00B14E05" w:rsidP="00146295">
      <w:pPr>
        <w:spacing w:after="0" w:line="240" w:lineRule="auto"/>
        <w:ind w:firstLine="709"/>
        <w:jc w:val="both"/>
        <w:rPr>
          <w:rFonts w:ascii="Times New Roman" w:eastAsia="Times New Roman" w:hAnsi="Times New Roman" w:cs="Times New Roman"/>
          <w:sz w:val="24"/>
          <w:szCs w:val="24"/>
        </w:rPr>
      </w:pPr>
      <w:bookmarkStart w:id="0" w:name="_GoBack"/>
      <w:bookmarkEnd w:id="0"/>
      <w:proofErr w:type="gramStart"/>
      <w:r w:rsidRPr="00B14E05">
        <w:rPr>
          <w:rFonts w:ascii="Times New Roman" w:eastAsia="Times New Roman" w:hAnsi="Times New Roman" w:cs="Times New Roman"/>
          <w:sz w:val="24"/>
          <w:szCs w:val="24"/>
        </w:rPr>
        <w:t xml:space="preserve">Допустимыми форматами прикрепляемых документов и (или) сведений в электронном виде и их графических образов на бумажных носителях (сканов) являются </w:t>
      </w:r>
      <w:proofErr w:type="spellStart"/>
      <w:r w:rsidRPr="00B14E05">
        <w:rPr>
          <w:rFonts w:ascii="Times New Roman" w:eastAsia="Times New Roman" w:hAnsi="Times New Roman" w:cs="Times New Roman"/>
          <w:sz w:val="24"/>
          <w:szCs w:val="24"/>
        </w:rPr>
        <w:t>Portable</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Document</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Format</w:t>
      </w:r>
      <w:proofErr w:type="spellEnd"/>
      <w:r w:rsidRPr="00B14E05">
        <w:rPr>
          <w:rFonts w:ascii="Times New Roman" w:eastAsia="Times New Roman" w:hAnsi="Times New Roman" w:cs="Times New Roman"/>
          <w:sz w:val="24"/>
          <w:szCs w:val="24"/>
        </w:rPr>
        <w:t xml:space="preserve">/A (PDF/A), </w:t>
      </w:r>
      <w:proofErr w:type="spellStart"/>
      <w:r w:rsidRPr="00B14E05">
        <w:rPr>
          <w:rFonts w:ascii="Times New Roman" w:eastAsia="Times New Roman" w:hAnsi="Times New Roman" w:cs="Times New Roman"/>
          <w:sz w:val="24"/>
          <w:szCs w:val="24"/>
        </w:rPr>
        <w:t>Office</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Open</w:t>
      </w:r>
      <w:proofErr w:type="spellEnd"/>
      <w:r w:rsidRPr="00B14E05">
        <w:rPr>
          <w:rFonts w:ascii="Times New Roman" w:eastAsia="Times New Roman" w:hAnsi="Times New Roman" w:cs="Times New Roman"/>
          <w:sz w:val="24"/>
          <w:szCs w:val="24"/>
        </w:rPr>
        <w:t xml:space="preserve"> XML (DOCX), двойной формат с разметкой (DOC), </w:t>
      </w:r>
      <w:proofErr w:type="spellStart"/>
      <w:r w:rsidRPr="00B14E05">
        <w:rPr>
          <w:rFonts w:ascii="Times New Roman" w:eastAsia="Times New Roman" w:hAnsi="Times New Roman" w:cs="Times New Roman"/>
          <w:sz w:val="24"/>
          <w:szCs w:val="24"/>
        </w:rPr>
        <w:t>Rich</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Text</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Format</w:t>
      </w:r>
      <w:proofErr w:type="spellEnd"/>
      <w:r w:rsidRPr="00B14E05">
        <w:rPr>
          <w:rFonts w:ascii="Times New Roman" w:eastAsia="Times New Roman" w:hAnsi="Times New Roman" w:cs="Times New Roman"/>
          <w:sz w:val="24"/>
          <w:szCs w:val="24"/>
        </w:rPr>
        <w:t xml:space="preserve"> (RTF), текстовый файл (TXT), </w:t>
      </w:r>
      <w:proofErr w:type="spellStart"/>
      <w:r w:rsidRPr="00B14E05">
        <w:rPr>
          <w:rFonts w:ascii="Times New Roman" w:eastAsia="Times New Roman" w:hAnsi="Times New Roman" w:cs="Times New Roman"/>
          <w:sz w:val="24"/>
          <w:szCs w:val="24"/>
        </w:rPr>
        <w:t>Open</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Document</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Format</w:t>
      </w:r>
      <w:proofErr w:type="spellEnd"/>
      <w:r w:rsidRPr="00B14E05">
        <w:rPr>
          <w:rFonts w:ascii="Times New Roman" w:eastAsia="Times New Roman" w:hAnsi="Times New Roman" w:cs="Times New Roman"/>
          <w:sz w:val="24"/>
          <w:szCs w:val="24"/>
        </w:rPr>
        <w:t xml:space="preserve"> (ODT), формат архивации и сжатия данных (ZIP, RAR), </w:t>
      </w:r>
      <w:proofErr w:type="spellStart"/>
      <w:r w:rsidRPr="00B14E05">
        <w:rPr>
          <w:rFonts w:ascii="Times New Roman" w:eastAsia="Times New Roman" w:hAnsi="Times New Roman" w:cs="Times New Roman"/>
          <w:sz w:val="24"/>
          <w:szCs w:val="24"/>
        </w:rPr>
        <w:t>Portable</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Network</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Graphics</w:t>
      </w:r>
      <w:proofErr w:type="spellEnd"/>
      <w:r w:rsidRPr="00B14E05">
        <w:rPr>
          <w:rFonts w:ascii="Times New Roman" w:eastAsia="Times New Roman" w:hAnsi="Times New Roman" w:cs="Times New Roman"/>
          <w:sz w:val="24"/>
          <w:szCs w:val="24"/>
        </w:rPr>
        <w:t xml:space="preserve"> (PNG), </w:t>
      </w:r>
      <w:proofErr w:type="spellStart"/>
      <w:r w:rsidRPr="00B14E05">
        <w:rPr>
          <w:rFonts w:ascii="Times New Roman" w:eastAsia="Times New Roman" w:hAnsi="Times New Roman" w:cs="Times New Roman"/>
          <w:sz w:val="24"/>
          <w:szCs w:val="24"/>
        </w:rPr>
        <w:t>Tagged</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Image</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File</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Format</w:t>
      </w:r>
      <w:proofErr w:type="spellEnd"/>
      <w:proofErr w:type="gramEnd"/>
      <w:r w:rsidRPr="00B14E05">
        <w:rPr>
          <w:rFonts w:ascii="Times New Roman" w:eastAsia="Times New Roman" w:hAnsi="Times New Roman" w:cs="Times New Roman"/>
          <w:sz w:val="24"/>
          <w:szCs w:val="24"/>
        </w:rPr>
        <w:t xml:space="preserve"> (</w:t>
      </w:r>
      <w:proofErr w:type="gramStart"/>
      <w:r w:rsidRPr="00B14E05">
        <w:rPr>
          <w:rFonts w:ascii="Times New Roman" w:eastAsia="Times New Roman" w:hAnsi="Times New Roman" w:cs="Times New Roman"/>
          <w:sz w:val="24"/>
          <w:szCs w:val="24"/>
        </w:rPr>
        <w:t xml:space="preserve">TIFF), </w:t>
      </w:r>
      <w:proofErr w:type="spellStart"/>
      <w:r w:rsidRPr="00B14E05">
        <w:rPr>
          <w:rFonts w:ascii="Times New Roman" w:eastAsia="Times New Roman" w:hAnsi="Times New Roman" w:cs="Times New Roman"/>
          <w:sz w:val="24"/>
          <w:szCs w:val="24"/>
        </w:rPr>
        <w:t>Joint</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Photograph</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Experts</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Group</w:t>
      </w:r>
      <w:proofErr w:type="spellEnd"/>
      <w:r w:rsidRPr="00B14E05">
        <w:rPr>
          <w:rFonts w:ascii="Times New Roman" w:eastAsia="Times New Roman" w:hAnsi="Times New Roman" w:cs="Times New Roman"/>
          <w:sz w:val="24"/>
          <w:szCs w:val="24"/>
        </w:rPr>
        <w:t xml:space="preserve"> (JPEG), </w:t>
      </w:r>
      <w:proofErr w:type="spellStart"/>
      <w:r w:rsidRPr="00B14E05">
        <w:rPr>
          <w:rFonts w:ascii="Times New Roman" w:eastAsia="Times New Roman" w:hAnsi="Times New Roman" w:cs="Times New Roman"/>
          <w:sz w:val="24"/>
          <w:szCs w:val="24"/>
        </w:rPr>
        <w:t>Joint</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Photograph</w:t>
      </w:r>
      <w:proofErr w:type="spellEnd"/>
      <w:r w:rsidRPr="00B14E05">
        <w:rPr>
          <w:rFonts w:ascii="Times New Roman" w:eastAsia="Times New Roman" w:hAnsi="Times New Roman" w:cs="Times New Roman"/>
          <w:sz w:val="24"/>
          <w:szCs w:val="24"/>
        </w:rPr>
        <w:t xml:space="preserve"> </w:t>
      </w:r>
      <w:proofErr w:type="spellStart"/>
      <w:r w:rsidRPr="00B14E05">
        <w:rPr>
          <w:rFonts w:ascii="Times New Roman" w:eastAsia="Times New Roman" w:hAnsi="Times New Roman" w:cs="Times New Roman"/>
          <w:sz w:val="24"/>
          <w:szCs w:val="24"/>
        </w:rPr>
        <w:t>Group</w:t>
      </w:r>
      <w:proofErr w:type="spellEnd"/>
      <w:r w:rsidRPr="00B14E05">
        <w:rPr>
          <w:rFonts w:ascii="Times New Roman" w:eastAsia="Times New Roman" w:hAnsi="Times New Roman" w:cs="Times New Roman"/>
          <w:sz w:val="24"/>
          <w:szCs w:val="24"/>
        </w:rPr>
        <w:t xml:space="preserve"> (JPG).</w:t>
      </w:r>
      <w:proofErr w:type="gramEnd"/>
    </w:p>
    <w:p w:rsidR="001B27CF" w:rsidRDefault="001B27CF" w:rsidP="00146295">
      <w:pPr>
        <w:spacing w:after="0"/>
        <w:jc w:val="both"/>
      </w:pPr>
    </w:p>
    <w:sectPr w:rsidR="001B27CF" w:rsidSect="00146295">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useFELayout/>
    <w:compatSetting w:name="compatibilityMode" w:uri="http://schemas.microsoft.com/office/word" w:val="12"/>
  </w:compat>
  <w:rsids>
    <w:rsidRoot w:val="00B14E05"/>
    <w:rsid w:val="00146295"/>
    <w:rsid w:val="001858E2"/>
    <w:rsid w:val="001B27CF"/>
    <w:rsid w:val="0085571C"/>
    <w:rsid w:val="00B1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E05"/>
    <w:rPr>
      <w:rFonts w:ascii="Times New Roman" w:eastAsia="Times New Roman" w:hAnsi="Times New Roman" w:cs="Times New Roman"/>
      <w:b/>
      <w:bCs/>
      <w:kern w:val="36"/>
      <w:sz w:val="48"/>
      <w:szCs w:val="48"/>
    </w:rPr>
  </w:style>
  <w:style w:type="character" w:styleId="a3">
    <w:name w:val="Hyperlink"/>
    <w:basedOn w:val="a0"/>
    <w:uiPriority w:val="99"/>
    <w:unhideWhenUsed/>
    <w:rsid w:val="00B14E05"/>
    <w:rPr>
      <w:color w:val="0000FF"/>
      <w:u w:val="single"/>
    </w:rPr>
  </w:style>
  <w:style w:type="paragraph" w:styleId="a4">
    <w:name w:val="Normal (Web)"/>
    <w:basedOn w:val="a"/>
    <w:uiPriority w:val="99"/>
    <w:semiHidden/>
    <w:unhideWhenUsed/>
    <w:rsid w:val="00B14E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14E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3130">
      <w:bodyDiv w:val="1"/>
      <w:marLeft w:val="0"/>
      <w:marRight w:val="0"/>
      <w:marTop w:val="0"/>
      <w:marBottom w:val="0"/>
      <w:divBdr>
        <w:top w:val="none" w:sz="0" w:space="0" w:color="auto"/>
        <w:left w:val="none" w:sz="0" w:space="0" w:color="auto"/>
        <w:bottom w:val="none" w:sz="0" w:space="0" w:color="auto"/>
        <w:right w:val="none" w:sz="0" w:space="0" w:color="auto"/>
      </w:divBdr>
      <w:divsChild>
        <w:div w:id="738791662">
          <w:marLeft w:val="0"/>
          <w:marRight w:val="0"/>
          <w:marTop w:val="0"/>
          <w:marBottom w:val="0"/>
          <w:divBdr>
            <w:top w:val="none" w:sz="0" w:space="0" w:color="auto"/>
            <w:left w:val="none" w:sz="0" w:space="0" w:color="auto"/>
            <w:bottom w:val="none" w:sz="0" w:space="0" w:color="auto"/>
            <w:right w:val="none" w:sz="0" w:space="0" w:color="auto"/>
          </w:divBdr>
          <w:divsChild>
            <w:div w:id="501772943">
              <w:marLeft w:val="0"/>
              <w:marRight w:val="0"/>
              <w:marTop w:val="0"/>
              <w:marBottom w:val="0"/>
              <w:divBdr>
                <w:top w:val="none" w:sz="0" w:space="0" w:color="auto"/>
                <w:left w:val="none" w:sz="0" w:space="0" w:color="auto"/>
                <w:bottom w:val="none" w:sz="0" w:space="0" w:color="auto"/>
                <w:right w:val="none" w:sz="0" w:space="0" w:color="auto"/>
              </w:divBdr>
              <w:divsChild>
                <w:div w:id="1825702926">
                  <w:marLeft w:val="0"/>
                  <w:marRight w:val="0"/>
                  <w:marTop w:val="0"/>
                  <w:marBottom w:val="0"/>
                  <w:divBdr>
                    <w:top w:val="none" w:sz="0" w:space="0" w:color="auto"/>
                    <w:left w:val="none" w:sz="0" w:space="0" w:color="auto"/>
                    <w:bottom w:val="none" w:sz="0" w:space="0" w:color="auto"/>
                    <w:right w:val="none" w:sz="0" w:space="0" w:color="auto"/>
                  </w:divBdr>
                  <w:divsChild>
                    <w:div w:id="13879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9">
              <w:marLeft w:val="0"/>
              <w:marRight w:val="0"/>
              <w:marTop w:val="0"/>
              <w:marBottom w:val="0"/>
              <w:divBdr>
                <w:top w:val="none" w:sz="0" w:space="0" w:color="auto"/>
                <w:left w:val="none" w:sz="0" w:space="0" w:color="auto"/>
                <w:bottom w:val="none" w:sz="0" w:space="0" w:color="auto"/>
                <w:right w:val="none" w:sz="0" w:space="0" w:color="auto"/>
              </w:divBdr>
              <w:divsChild>
                <w:div w:id="867138052">
                  <w:marLeft w:val="0"/>
                  <w:marRight w:val="0"/>
                  <w:marTop w:val="0"/>
                  <w:marBottom w:val="0"/>
                  <w:divBdr>
                    <w:top w:val="none" w:sz="0" w:space="0" w:color="auto"/>
                    <w:left w:val="none" w:sz="0" w:space="0" w:color="auto"/>
                    <w:bottom w:val="none" w:sz="0" w:space="0" w:color="auto"/>
                    <w:right w:val="none" w:sz="0" w:space="0" w:color="auto"/>
                  </w:divBdr>
                  <w:divsChild>
                    <w:div w:id="1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7330">
              <w:marLeft w:val="0"/>
              <w:marRight w:val="0"/>
              <w:marTop w:val="0"/>
              <w:marBottom w:val="0"/>
              <w:divBdr>
                <w:top w:val="none" w:sz="0" w:space="0" w:color="auto"/>
                <w:left w:val="none" w:sz="0" w:space="0" w:color="auto"/>
                <w:bottom w:val="none" w:sz="0" w:space="0" w:color="auto"/>
                <w:right w:val="none" w:sz="0" w:space="0" w:color="auto"/>
              </w:divBdr>
              <w:divsChild>
                <w:div w:id="1706370509">
                  <w:marLeft w:val="0"/>
                  <w:marRight w:val="0"/>
                  <w:marTop w:val="0"/>
                  <w:marBottom w:val="0"/>
                  <w:divBdr>
                    <w:top w:val="none" w:sz="0" w:space="0" w:color="auto"/>
                    <w:left w:val="none" w:sz="0" w:space="0" w:color="auto"/>
                    <w:bottom w:val="none" w:sz="0" w:space="0" w:color="auto"/>
                    <w:right w:val="none" w:sz="0" w:space="0" w:color="auto"/>
                  </w:divBdr>
                  <w:divsChild>
                    <w:div w:id="8312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8207">
              <w:marLeft w:val="0"/>
              <w:marRight w:val="0"/>
              <w:marTop w:val="0"/>
              <w:marBottom w:val="0"/>
              <w:divBdr>
                <w:top w:val="none" w:sz="0" w:space="0" w:color="auto"/>
                <w:left w:val="none" w:sz="0" w:space="0" w:color="auto"/>
                <w:bottom w:val="none" w:sz="0" w:space="0" w:color="auto"/>
                <w:right w:val="none" w:sz="0" w:space="0" w:color="auto"/>
              </w:divBdr>
              <w:divsChild>
                <w:div w:id="227884624">
                  <w:marLeft w:val="0"/>
                  <w:marRight w:val="0"/>
                  <w:marTop w:val="0"/>
                  <w:marBottom w:val="0"/>
                  <w:divBdr>
                    <w:top w:val="none" w:sz="0" w:space="0" w:color="auto"/>
                    <w:left w:val="none" w:sz="0" w:space="0" w:color="auto"/>
                    <w:bottom w:val="none" w:sz="0" w:space="0" w:color="auto"/>
                    <w:right w:val="none" w:sz="0" w:space="0" w:color="auto"/>
                  </w:divBdr>
                  <w:divsChild>
                    <w:div w:id="16739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6732">
          <w:marLeft w:val="0"/>
          <w:marRight w:val="0"/>
          <w:marTop w:val="0"/>
          <w:marBottom w:val="0"/>
          <w:divBdr>
            <w:top w:val="none" w:sz="0" w:space="0" w:color="auto"/>
            <w:left w:val="none" w:sz="0" w:space="0" w:color="auto"/>
            <w:bottom w:val="none" w:sz="0" w:space="0" w:color="auto"/>
            <w:right w:val="none" w:sz="0" w:space="0" w:color="auto"/>
          </w:divBdr>
          <w:divsChild>
            <w:div w:id="20985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shniki.vitebsk-region.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2024-11-14T07:28:00Z</dcterms:created>
  <dcterms:modified xsi:type="dcterms:W3CDTF">2024-11-14T11:45:00Z</dcterms:modified>
</cp:coreProperties>
</file>