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72" w:rsidRDefault="005E6B72" w:rsidP="00E023F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6B72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Как удалить упавшие деревья, не нарушив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З</w:t>
      </w:r>
      <w:r w:rsidRPr="005E6B72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акон</w:t>
      </w:r>
      <w:r w:rsidR="00E02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6B72" w:rsidRDefault="005E6B72" w:rsidP="00E023F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E6B72" w:rsidRPr="005E6B72" w:rsidRDefault="005E6B72" w:rsidP="005E6B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E6B72">
        <w:rPr>
          <w:rFonts w:ascii="Times New Roman" w:hAnsi="Times New Roman"/>
          <w:sz w:val="28"/>
          <w:szCs w:val="28"/>
        </w:rPr>
        <w:t>еревья, упавшие в границах предоставленных земельных участков, землепользователь может удалить самостоятельно либо с помощью иных лиц на основании гражданско-правового договора. В этом случае оформление документов, предусмотренных частью первой статьи 37 Закона Республики Беларусь «О растительном мире», не требуется.</w:t>
      </w:r>
    </w:p>
    <w:p w:rsidR="005E6B72" w:rsidRPr="005E6B72" w:rsidRDefault="005E6B72" w:rsidP="005E6B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6B72">
        <w:rPr>
          <w:rFonts w:ascii="Times New Roman" w:hAnsi="Times New Roman"/>
          <w:sz w:val="28"/>
          <w:szCs w:val="28"/>
        </w:rPr>
        <w:t>Для удаления деревьев, упавших на землях общего пользования, необходимо предварительное уведомление администрации района (статья 37-8 Закона РБ «О растительном мире»).</w:t>
      </w:r>
    </w:p>
    <w:p w:rsidR="005E6B72" w:rsidRPr="005E6B72" w:rsidRDefault="005E6B72" w:rsidP="005E6B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6B72">
        <w:rPr>
          <w:rFonts w:ascii="Times New Roman" w:hAnsi="Times New Roman"/>
          <w:sz w:val="28"/>
          <w:szCs w:val="28"/>
        </w:rPr>
        <w:t>В случае необходимости удаления упавших деревь</w:t>
      </w:r>
      <w:r>
        <w:rPr>
          <w:rFonts w:ascii="Times New Roman" w:hAnsi="Times New Roman"/>
          <w:sz w:val="28"/>
          <w:szCs w:val="28"/>
        </w:rPr>
        <w:t xml:space="preserve">ев </w:t>
      </w:r>
      <w:r w:rsidRPr="005E6B72">
        <w:rPr>
          <w:rFonts w:ascii="Times New Roman" w:hAnsi="Times New Roman"/>
          <w:sz w:val="28"/>
          <w:szCs w:val="28"/>
        </w:rPr>
        <w:t>на землях запаса необходимо получение разрешения администрации района (статья 37-3 Закона РБ «О растительном мире»).</w:t>
      </w:r>
    </w:p>
    <w:p w:rsidR="00697411" w:rsidRPr="00A4414A" w:rsidRDefault="005E6B72" w:rsidP="005E6B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6B7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B72">
        <w:rPr>
          <w:rFonts w:ascii="Times New Roman" w:hAnsi="Times New Roman"/>
          <w:sz w:val="28"/>
          <w:szCs w:val="28"/>
        </w:rPr>
        <w:t>случае ликвидации чрезвычайной ситуации и ее последствий лица, которые провели работы по удалению объектов растительного мира, обязаны не позднее пяти дней со дня удаления объектов растительного мира направить в местный исполнительный и распорядительный орган уведомление, содерж</w:t>
      </w:r>
      <w:bookmarkStart w:id="0" w:name="_GoBack"/>
      <w:bookmarkEnd w:id="0"/>
      <w:r w:rsidRPr="005E6B72">
        <w:rPr>
          <w:rFonts w:ascii="Times New Roman" w:hAnsi="Times New Roman"/>
          <w:sz w:val="28"/>
          <w:szCs w:val="28"/>
        </w:rPr>
        <w:t>ащее информацию об удаленных объектах растительного мира (с указанием их видов, места и площади произрастания), а также описание чрезвычайной ситуации, дату и время информирования о ее возникновении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B72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B72">
        <w:rPr>
          <w:rFonts w:ascii="Times New Roman" w:hAnsi="Times New Roman"/>
          <w:sz w:val="28"/>
          <w:szCs w:val="28"/>
        </w:rPr>
        <w:t>управления по чрезвычайным ситуациям соответствующего уровня в порядке, установленном законодательством Республики Беларусь о защите населения и территорий от чрезвычайных ситуаций (статья 37-9 Закона РБ «О растительном мире»).</w:t>
      </w:r>
    </w:p>
    <w:sectPr w:rsidR="00697411" w:rsidRPr="00A4414A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10"/>
    <w:rsid w:val="003E6567"/>
    <w:rsid w:val="004F0483"/>
    <w:rsid w:val="004F3393"/>
    <w:rsid w:val="005C3DB1"/>
    <w:rsid w:val="005E6B72"/>
    <w:rsid w:val="00697411"/>
    <w:rsid w:val="007B35B2"/>
    <w:rsid w:val="00A4414A"/>
    <w:rsid w:val="00E023F3"/>
    <w:rsid w:val="00E04710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2024-08-16T11:41:00Z</dcterms:created>
  <dcterms:modified xsi:type="dcterms:W3CDTF">2024-08-16T11:44:00Z</dcterms:modified>
</cp:coreProperties>
</file>