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4" w:rsidRPr="00C870AE" w:rsidRDefault="00080844" w:rsidP="00080844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080844" w:rsidRPr="00F447DF" w:rsidRDefault="00080844" w:rsidP="00080844">
      <w:pPr>
        <w:spacing w:line="280" w:lineRule="exact"/>
        <w:jc w:val="center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Концепция «</w:t>
      </w:r>
      <w:proofErr w:type="spellStart"/>
      <w:r w:rsidRPr="00F447DF">
        <w:rPr>
          <w:b/>
          <w:sz w:val="30"/>
          <w:szCs w:val="30"/>
        </w:rPr>
        <w:t>Vision</w:t>
      </w:r>
      <w:proofErr w:type="spellEnd"/>
      <w:r w:rsidRPr="00F447DF">
        <w:rPr>
          <w:b/>
          <w:sz w:val="30"/>
          <w:szCs w:val="30"/>
        </w:rPr>
        <w:t xml:space="preserve"> </w:t>
      </w:r>
      <w:proofErr w:type="spellStart"/>
      <w:r w:rsidRPr="00F447DF">
        <w:rPr>
          <w:b/>
          <w:sz w:val="30"/>
          <w:szCs w:val="30"/>
        </w:rPr>
        <w:t>Zero</w:t>
      </w:r>
      <w:proofErr w:type="spellEnd"/>
      <w:r w:rsidRPr="00F447DF">
        <w:rPr>
          <w:b/>
          <w:sz w:val="30"/>
          <w:szCs w:val="30"/>
        </w:rPr>
        <w:t>» или «Нулевой травматизм»</w:t>
      </w:r>
    </w:p>
    <w:p w:rsidR="00080844" w:rsidRPr="00C870AE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</w:p>
    <w:p w:rsidR="00080844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  <w:r>
        <w:rPr>
          <w:rFonts w:ascii="Arial" w:hAnsi="Arial" w:cs="Arial"/>
          <w:noProof/>
          <w:color w:val="1D263D"/>
        </w:rPr>
        <w:drawing>
          <wp:inline distT="0" distB="0" distL="0" distR="0">
            <wp:extent cx="5968365" cy="1226185"/>
            <wp:effectExtent l="19050" t="0" r="0" b="0"/>
            <wp:docPr id="1" name="Рисунок 1" descr="Vision-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-Ze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Разработанная Международной ассоциацией социального обеспечения (МАСО) Концепция «</w:t>
      </w:r>
      <w:proofErr w:type="spellStart"/>
      <w:r w:rsidRPr="00F447DF">
        <w:rPr>
          <w:sz w:val="30"/>
          <w:szCs w:val="30"/>
        </w:rPr>
        <w:t>Vision</w:t>
      </w:r>
      <w:proofErr w:type="spellEnd"/>
      <w:r w:rsidRPr="00F447DF">
        <w:rPr>
          <w:sz w:val="30"/>
          <w:szCs w:val="30"/>
        </w:rPr>
        <w:t xml:space="preserve"> </w:t>
      </w:r>
      <w:proofErr w:type="spellStart"/>
      <w:r w:rsidRPr="00F447DF">
        <w:rPr>
          <w:sz w:val="30"/>
          <w:szCs w:val="30"/>
        </w:rPr>
        <w:t>Zero</w:t>
      </w:r>
      <w:proofErr w:type="spellEnd"/>
      <w:r w:rsidRPr="00F447DF">
        <w:rPr>
          <w:sz w:val="30"/>
          <w:szCs w:val="30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F447DF">
        <w:rPr>
          <w:sz w:val="30"/>
          <w:szCs w:val="30"/>
        </w:rPr>
        <w:t>позволяющего достичь</w:t>
      </w:r>
      <w:proofErr w:type="gramEnd"/>
      <w:r w:rsidRPr="00F447DF">
        <w:rPr>
          <w:sz w:val="30"/>
          <w:szCs w:val="30"/>
        </w:rPr>
        <w:t xml:space="preserve"> поставленные цели.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Семь «золотых правил» концепции «Нулевого травматизма»: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Стать лидером – показать приверженность принципам.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Выявлять угрозы – контролировать риски.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Определять цели – разрабатывать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Создать систему безопасности и гигиены труда – достичь высокого уровня организации.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Обеспечивать безопасность и гигиену на рабочих местах, на рабочих местах, при работе со станками и оборудованием.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Повышать квалификацию – развивать профессиональные навыки.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Инвестировать в кадры – мотивировать посредством участия.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1. Стать лидером – показать приверженность принципам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br/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</w:t>
      </w:r>
      <w:r w:rsidRPr="00F447DF">
        <w:rPr>
          <w:sz w:val="30"/>
          <w:szCs w:val="30"/>
        </w:rPr>
        <w:lastRenderedPageBreak/>
        <w:t xml:space="preserve">требует открытого взаимодействия и чёткой культуры управления. Качественное руководство </w:t>
      </w:r>
      <w:proofErr w:type="gramStart"/>
      <w:r w:rsidRPr="00F447DF">
        <w:rPr>
          <w:sz w:val="30"/>
          <w:szCs w:val="30"/>
        </w:rPr>
        <w:t>характеризуется</w:t>
      </w:r>
      <w:proofErr w:type="gramEnd"/>
      <w:r w:rsidRPr="00F447DF">
        <w:rPr>
          <w:sz w:val="30"/>
          <w:szCs w:val="30"/>
        </w:rPr>
        <w:t xml:space="preserve"> в том числе предсказуемостью, последовательностью и вниманием к деталям.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2. Выявлять угрозы – контролировать риски</w:t>
      </w: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F447DF">
        <w:rPr>
          <w:sz w:val="30"/>
          <w:szCs w:val="30"/>
        </w:rPr>
        <w:t>травмоопасные</w:t>
      </w:r>
      <w:proofErr w:type="spellEnd"/>
      <w:r w:rsidRPr="00F447DF">
        <w:rPr>
          <w:sz w:val="30"/>
          <w:szCs w:val="30"/>
        </w:rPr>
        <w:t xml:space="preserve"> ситуации.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</w:t>
      </w:r>
      <w:proofErr w:type="gramStart"/>
      <w:r w:rsidRPr="00F447DF">
        <w:rPr>
          <w:sz w:val="30"/>
          <w:szCs w:val="30"/>
        </w:rPr>
        <w:t>инструментом</w:t>
      </w:r>
      <w:proofErr w:type="gramEnd"/>
      <w:r w:rsidRPr="00F447DF">
        <w:rPr>
          <w:sz w:val="30"/>
          <w:szCs w:val="30"/>
        </w:rPr>
        <w:t xml:space="preserve"> сегодня пользуются во всём мире.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F447DF">
        <w:rPr>
          <w:sz w:val="30"/>
          <w:szCs w:val="30"/>
        </w:rPr>
        <w:t>травмоопасных</w:t>
      </w:r>
      <w:proofErr w:type="spellEnd"/>
      <w:r w:rsidRPr="00F447DF">
        <w:rPr>
          <w:sz w:val="30"/>
          <w:szCs w:val="30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3. Определять цели – разрабатывать программы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</w:t>
      </w:r>
      <w:r w:rsidRPr="00F447DF">
        <w:rPr>
          <w:sz w:val="30"/>
          <w:szCs w:val="30"/>
        </w:rPr>
        <w:lastRenderedPageBreak/>
        <w:t>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4. Создать систему безопасности и гигиены труда – достичь высокого уровня организации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  <w:r w:rsidRPr="00F447DF">
        <w:rPr>
          <w:sz w:val="30"/>
          <w:szCs w:val="30"/>
        </w:rPr>
        <w:br/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5. Обеспечивать безопасность и гигиену труда на рабочих местах при работе со станками и оборудованием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  <w:r w:rsidRPr="00F447DF">
        <w:rPr>
          <w:sz w:val="30"/>
          <w:szCs w:val="30"/>
        </w:rPr>
        <w:br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</w:t>
      </w:r>
      <w:r w:rsidRPr="00F447DF">
        <w:rPr>
          <w:sz w:val="30"/>
          <w:szCs w:val="30"/>
        </w:rPr>
        <w:lastRenderedPageBreak/>
        <w:t xml:space="preserve">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F447DF">
        <w:rPr>
          <w:sz w:val="30"/>
          <w:szCs w:val="30"/>
        </w:rPr>
        <w:t>препятствует</w:t>
      </w:r>
      <w:proofErr w:type="gramEnd"/>
      <w:r w:rsidRPr="00F447DF">
        <w:rPr>
          <w:sz w:val="30"/>
          <w:szCs w:val="30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080844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6. Повышать квалификацию – развивать профессиональные навыки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</w:t>
      </w:r>
      <w:proofErr w:type="gramStart"/>
      <w:r w:rsidRPr="00F447DF">
        <w:rPr>
          <w:sz w:val="30"/>
          <w:szCs w:val="30"/>
        </w:rPr>
        <w:t>в</w:t>
      </w:r>
      <w:proofErr w:type="gramEnd"/>
      <w:r w:rsidRPr="00F447DF">
        <w:rPr>
          <w:sz w:val="30"/>
          <w:szCs w:val="30"/>
        </w:rPr>
        <w:t xml:space="preserve">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  <w:r w:rsidRPr="00F447DF">
        <w:rPr>
          <w:sz w:val="30"/>
          <w:szCs w:val="30"/>
        </w:rPr>
        <w:br/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7. Инвестировать в кадры – мотивировать посредством участия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Мотивируйте своих работников, привлекая их к решению всех вопросов охраны труда. Эти инвестиции окупаются!</w:t>
      </w:r>
      <w:r w:rsidRPr="00F447DF">
        <w:rPr>
          <w:sz w:val="30"/>
          <w:szCs w:val="30"/>
        </w:rPr>
        <w:br/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Если с работником советуются, например, когда оцениваются риски или разрабатываются рабочие инструкции, он активнее стремится </w:t>
      </w:r>
      <w:r w:rsidRPr="00F447DF">
        <w:rPr>
          <w:sz w:val="30"/>
          <w:szCs w:val="30"/>
        </w:rPr>
        <w:lastRenderedPageBreak/>
        <w:t>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  <w:r w:rsidRPr="00F447DF">
        <w:rPr>
          <w:sz w:val="30"/>
          <w:szCs w:val="30"/>
        </w:rPr>
        <w:br/>
        <w:t>Цель заключается в том, чтобы каждый работник заботился о себе, равно как и о своих коллегах</w:t>
      </w:r>
      <w:r w:rsidR="00894217">
        <w:rPr>
          <w:sz w:val="30"/>
          <w:szCs w:val="30"/>
        </w:rPr>
        <w:t>. «Один за всех, все за одного»!</w:t>
      </w: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80844"/>
    <w:rsid w:val="00080844"/>
    <w:rsid w:val="006830B4"/>
    <w:rsid w:val="00894217"/>
    <w:rsid w:val="00CD3497"/>
    <w:rsid w:val="00E112DF"/>
    <w:rsid w:val="00E9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0808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Normal (Web)"/>
    <w:basedOn w:val="a"/>
    <w:rsid w:val="00080844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08084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080844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80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4</cp:revision>
  <dcterms:created xsi:type="dcterms:W3CDTF">2024-04-09T05:26:00Z</dcterms:created>
  <dcterms:modified xsi:type="dcterms:W3CDTF">2024-09-09T09:48:00Z</dcterms:modified>
</cp:coreProperties>
</file>