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56" w:rsidRDefault="00CF44E9" w:rsidP="00AC73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Правила пользования </w:t>
      </w:r>
      <w:r w:rsidR="00AC7356" w:rsidRPr="00AC735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зарядн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ыми</w:t>
      </w:r>
      <w:r w:rsidR="00AC7356" w:rsidRPr="00AC735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ами </w:t>
      </w:r>
      <w:r w:rsidR="00396C39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м</w:t>
      </w:r>
      <w:r w:rsidR="00AC7356" w:rsidRPr="00AC735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бильных телефонов</w:t>
      </w:r>
    </w:p>
    <w:p w:rsidR="00AC7356" w:rsidRPr="00AC7356" w:rsidRDefault="00AC7356" w:rsidP="00AC73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28"/>
          <w:szCs w:val="28"/>
        </w:rPr>
      </w:pPr>
      <w:r w:rsidRPr="00AC7356">
        <w:rPr>
          <w:bCs/>
          <w:color w:val="262626"/>
          <w:sz w:val="28"/>
          <w:szCs w:val="28"/>
        </w:rPr>
        <w:t>Владельцы мобильных телефонов и других устройств зачастую не вынимают зарядное устройство из розетки, когда необходимость в его использовании отпадает, что может привести к непоправимым последствиям.</w:t>
      </w: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C7356">
        <w:rPr>
          <w:color w:val="262626"/>
          <w:sz w:val="28"/>
          <w:szCs w:val="28"/>
        </w:rPr>
        <w:t>Сегодня практически у каждого человека для работы и  развлечений имеются  всевозможные устройства: мобильные телефоны, смартфоны, планшеты и ряд других, аккумуляторы которых заряжаются от электрической сети.</w:t>
      </w: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C7356">
        <w:rPr>
          <w:color w:val="262626"/>
          <w:sz w:val="28"/>
          <w:szCs w:val="28"/>
        </w:rPr>
        <w:t>При этом следует помнить, что электрическое устройство, которое включено в розетку, но не используется по назначению, может представлять пожарную опасность. Владельцы мобильных телефонов и других устройств зачастую не вынимают зарядное устройство из розетки, когда необходимость в его использовании отпадает. Однако зарядка от мобильного телефона, не заряжающая устройство, а просто подключенная к сети, и находящаяся под напряжением, может стать причиной пожара. Подобные пожары возникают не часто, но все же имеют место быть.</w:t>
      </w: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C7356">
        <w:rPr>
          <w:color w:val="262626"/>
          <w:sz w:val="28"/>
          <w:szCs w:val="28"/>
        </w:rPr>
        <w:t>Какие же несложные правила следует соблюдать, чтобы избежать возгорания зарядного устройства?</w:t>
      </w: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C7356">
        <w:rPr>
          <w:color w:val="262626"/>
          <w:sz w:val="28"/>
          <w:szCs w:val="28"/>
        </w:rPr>
        <w:t>В инструкции к мобильному телефону и зарядному устройству к нему чётко сказано, что в целях безопасности неработающее по прямому назначению зарядное устройство нужно отключать от сети. Помните, что, оставляя устройство в розетке, вы оставляете под напряжением прибор, не думая о том, что в сети бывают скачки напряжения (технические сбои, переключения трансформаторов…), и в итоге ваше устройство может не только задымиться именно среди ночи, но и загореться. По этой же причине необходимо заряжать устройство только в вашем присутствии.</w:t>
      </w: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C7356">
        <w:rPr>
          <w:color w:val="262626"/>
          <w:sz w:val="28"/>
          <w:szCs w:val="28"/>
        </w:rPr>
        <w:t>Современные зарядные устройства для телефонов оснащены встроенной системой защиты от возгорания. Однако</w:t>
      </w:r>
      <w:proofErr w:type="gramStart"/>
      <w:r w:rsidRPr="00AC7356">
        <w:rPr>
          <w:color w:val="262626"/>
          <w:sz w:val="28"/>
          <w:szCs w:val="28"/>
        </w:rPr>
        <w:t>,</w:t>
      </w:r>
      <w:proofErr w:type="gramEnd"/>
      <w:r w:rsidRPr="00AC7356">
        <w:rPr>
          <w:color w:val="262626"/>
          <w:sz w:val="28"/>
          <w:szCs w:val="28"/>
        </w:rPr>
        <w:t xml:space="preserve"> у каждого прибора есть срок службы, и корпус зарядного устройства может оплавиться и загореться, если выработан ресурс зарядки.</w:t>
      </w: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C7356">
        <w:rPr>
          <w:color w:val="262626"/>
          <w:sz w:val="28"/>
          <w:szCs w:val="28"/>
        </w:rPr>
        <w:t>Здесь есть и другая сторона опасности включенного в сеть зарядного устройства. Если у вас в семье маленький ребенок, только на секунду представьте, что будет,  если он станет играть с проводом от зарядки или еще хуже -  возьмет в рот.</w:t>
      </w: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C7356">
        <w:rPr>
          <w:color w:val="262626"/>
          <w:sz w:val="28"/>
          <w:szCs w:val="28"/>
        </w:rPr>
        <w:t xml:space="preserve">И ещё одно правило, которое следует соблюдать – это использование оригинальных зарядных устройств, предназначенных именно для этой модели телефона или планшета. На практике мы далеко не всегда используем «подходящее» зарядное устройство для «подходящего» же </w:t>
      </w:r>
      <w:proofErr w:type="spellStart"/>
      <w:r w:rsidRPr="00AC7356">
        <w:rPr>
          <w:color w:val="262626"/>
          <w:sz w:val="28"/>
          <w:szCs w:val="28"/>
        </w:rPr>
        <w:t>гаджета</w:t>
      </w:r>
      <w:proofErr w:type="spellEnd"/>
      <w:r w:rsidRPr="00AC7356">
        <w:rPr>
          <w:color w:val="262626"/>
          <w:sz w:val="28"/>
          <w:szCs w:val="28"/>
        </w:rPr>
        <w:t>. Если для зарядки телефона или смартфона используется другое, более мощное зарядное устройство, то в этом случае есть риск воспламенения самой зарядки или даже взрыва аккумулятора.</w:t>
      </w: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C7356">
        <w:rPr>
          <w:color w:val="262626"/>
          <w:sz w:val="28"/>
          <w:szCs w:val="28"/>
        </w:rPr>
        <w:t xml:space="preserve">В весенне-летний период большую опасность представляет зарядное устройство, оставленное в розетке, во время грозы. Молния во время удара </w:t>
      </w:r>
      <w:r w:rsidRPr="00AC7356">
        <w:rPr>
          <w:color w:val="262626"/>
          <w:sz w:val="28"/>
          <w:szCs w:val="28"/>
        </w:rPr>
        <w:lastRenderedPageBreak/>
        <w:t>может вывести из строя любой электроприбор, не говоря уже о зарядном устройстве, которое может воспламениться.</w:t>
      </w:r>
    </w:p>
    <w:p w:rsidR="00AC7356" w:rsidRPr="00AC7356" w:rsidRDefault="00AC7356" w:rsidP="00AC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 w:rsidRPr="00AC7356">
        <w:rPr>
          <w:color w:val="262626"/>
          <w:sz w:val="28"/>
          <w:szCs w:val="28"/>
        </w:rPr>
        <w:t>Не оставляйте электроприборы в режиме ожидания, если это не требуется спецификой их работы, как например, работы холодильников. Электрооборудование рекомендуется не просто обесточить, но и отключить от источников энергии (вынуть штепсельные вилки из розеток). Этим нехитрым способом Вы защитите себя, свой дом, своё имущество от внештатных ситуаций, связанных с использованием электрооборудования, таких как скачки напряжения в сети, аварийный режим работы электрический сетей и т.п.</w:t>
      </w:r>
    </w:p>
    <w:p w:rsidR="008338FF" w:rsidRPr="00AC7356" w:rsidRDefault="008338FF" w:rsidP="00AC7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38FF" w:rsidRPr="00AC7356" w:rsidSect="0083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56"/>
    <w:rsid w:val="001868EC"/>
    <w:rsid w:val="00210512"/>
    <w:rsid w:val="002A2132"/>
    <w:rsid w:val="00396C39"/>
    <w:rsid w:val="00471200"/>
    <w:rsid w:val="008338FF"/>
    <w:rsid w:val="00AC7356"/>
    <w:rsid w:val="00CF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FF"/>
  </w:style>
  <w:style w:type="paragraph" w:styleId="1">
    <w:name w:val="heading 1"/>
    <w:basedOn w:val="a"/>
    <w:link w:val="10"/>
    <w:uiPriority w:val="9"/>
    <w:qFormat/>
    <w:rsid w:val="00AC7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Elena</cp:lastModifiedBy>
  <cp:revision>3</cp:revision>
  <cp:lastPrinted>2020-02-18T07:50:00Z</cp:lastPrinted>
  <dcterms:created xsi:type="dcterms:W3CDTF">2020-02-17T12:02:00Z</dcterms:created>
  <dcterms:modified xsi:type="dcterms:W3CDTF">2020-02-18T07:52:00Z</dcterms:modified>
</cp:coreProperties>
</file>