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CD" w:rsidRPr="00B26ACD" w:rsidRDefault="00B26ACD" w:rsidP="00A7710E">
      <w:pPr>
        <w:shd w:val="clear" w:color="auto" w:fill="FFFFFF"/>
        <w:spacing w:after="0" w:line="276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</w:pPr>
      <w:r w:rsidRPr="00B26ACD"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  <w:t>В первую субботу ноября откроется массовая охота на пушного зверя</w:t>
      </w:r>
    </w:p>
    <w:p w:rsidR="00B26ACD" w:rsidRDefault="00B26ACD" w:rsidP="004919C2">
      <w:pPr>
        <w:shd w:val="clear" w:color="auto" w:fill="FFFFFF"/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</w:t>
      </w:r>
      <w:r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(первая суббота ноября) охотникам разрешено добывать зайца-беляка, зайца-русака, белку, куницу лесную, куницу каменную, норку американскую, ондатру и хорька лесного.</w:t>
      </w:r>
    </w:p>
    <w:p w:rsidR="00B26ACD" w:rsidRPr="00B26ACD" w:rsidRDefault="004919C2" w:rsidP="004919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9pt;margin-top:123.9pt;width:284.6pt;height:203.8pt;z-index:251659264;mso-position-horizontal-relative:margin;mso-position-vertical-relative:margin;mso-width-relative:page;mso-height-relative:page">
            <v:imagedata r:id="rId4" o:title="polyvanny-980x701"/>
            <w10:wrap type="square" anchorx="margin" anchory="margin"/>
          </v:shape>
        </w:pict>
      </w:r>
      <w:r w:rsidR="00B26ACD"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Охота на зайца-русака и зайца-беляка разрешается в светлое время суток как ружейным, так и </w:t>
      </w:r>
      <w:proofErr w:type="spellStart"/>
      <w:r w:rsidR="00B26ACD"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="00B26ACD"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способами. Ружейная охота на зайцев разреш</w:t>
      </w:r>
      <w:bookmarkStart w:id="0" w:name="_GoBack"/>
      <w:bookmarkEnd w:id="0"/>
      <w:r w:rsidR="00B26ACD"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из засады, с подхода, загоном. Допускается применение гладкоствольного охотничьего оружия с использованием патронов, снаряженных дробью, а также охотничьих собак всех пород, при </w:t>
      </w:r>
      <w:proofErr w:type="spellStart"/>
      <w:r w:rsidR="00B26ACD"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="00B26ACD"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охоте – борзых охотничьих собак и ловчих птиц.</w:t>
      </w:r>
    </w:p>
    <w:p w:rsidR="00B26ACD" w:rsidRPr="00B26ACD" w:rsidRDefault="00B26ACD" w:rsidP="00A7710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Ружейная охота на другие вышеперечисленные виды пушных животных разрешена в светлое время суток с подхода, в том числе с охотничьими собаками всех пород, кроме борзых. Разрешенными орудиями при ружейной охоте являются гладкоствольные охотничьи ружья с использованием патронов, снаряженных дробью, нарезное охотничье оружие </w:t>
      </w:r>
      <w:r w:rsidR="00AC5195" w:rsidRPr="00A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дульной энергией пули от 400 до 1500 джоулей</w:t>
      </w:r>
      <w:r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безружейной</w:t>
      </w:r>
      <w:proofErr w:type="spellEnd"/>
      <w:r w:rsidRPr="00B2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охоте разрешено применять капканы и ловушки (кроме петель). </w:t>
      </w:r>
    </w:p>
    <w:p w:rsidR="00B26ACD" w:rsidRPr="00B26ACD" w:rsidRDefault="00B26ACD" w:rsidP="00A7710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Напоминаем! При охоте на пушнину с гладкоствольным оружием охотникам запрещается иметь при себе патроны, снаряженные картечью и пулями. За их ношение предусмотрен штраф до 15 базовых величин, а при повторном нарушении этой нормы – лишение права на охоту. </w:t>
      </w:r>
    </w:p>
    <w:p w:rsidR="00E54449" w:rsidRPr="00A7710E" w:rsidRDefault="00E54449" w:rsidP="00A7710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E54449" w:rsidRPr="00A7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7A"/>
    <w:rsid w:val="004919C2"/>
    <w:rsid w:val="0088187A"/>
    <w:rsid w:val="00A7710E"/>
    <w:rsid w:val="00AC5195"/>
    <w:rsid w:val="00B26ACD"/>
    <w:rsid w:val="00E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CE91D"/>
  <w15:chartTrackingRefBased/>
  <w15:docId w15:val="{13D697D2-A9B8-475C-8C5D-4CF41677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2024-10-28T09:42:00Z</dcterms:created>
  <dcterms:modified xsi:type="dcterms:W3CDTF">2024-10-28T10:41:00Z</dcterms:modified>
</cp:coreProperties>
</file>