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11" w:rsidRPr="00E33611" w:rsidRDefault="00E33611" w:rsidP="00E33611">
      <w:pPr>
        <w:ind w:firstLine="709"/>
        <w:jc w:val="center"/>
        <w:rPr>
          <w:b/>
          <w:sz w:val="30"/>
          <w:szCs w:val="30"/>
        </w:rPr>
      </w:pPr>
      <w:r w:rsidRPr="00E33611">
        <w:rPr>
          <w:b/>
          <w:sz w:val="30"/>
          <w:szCs w:val="30"/>
        </w:rPr>
        <w:t xml:space="preserve">Ответственность </w:t>
      </w:r>
      <w:r w:rsidR="00F623C3">
        <w:rPr>
          <w:b/>
          <w:sz w:val="30"/>
          <w:szCs w:val="30"/>
        </w:rPr>
        <w:t>участников несанкционированных</w:t>
      </w:r>
      <w:r w:rsidRPr="00E33611">
        <w:rPr>
          <w:b/>
          <w:sz w:val="30"/>
          <w:szCs w:val="30"/>
        </w:rPr>
        <w:t xml:space="preserve"> массовых мероприятий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 xml:space="preserve">В соответствии со ст.2 Закона Республики Беларусь «О массовых мероприятиях в Республике Беларусь» (далее – Закон) массовое мероприятие - </w:t>
      </w:r>
      <w:r w:rsidR="00F623C3" w:rsidRPr="00F623C3">
        <w:rPr>
          <w:sz w:val="30"/>
          <w:szCs w:val="30"/>
        </w:rPr>
        <w:t>собрание, митинг, уличное шествие, демонстрация, пикетирование и иное массовое мероприятие</w:t>
      </w:r>
      <w:r w:rsidRPr="00E33611">
        <w:rPr>
          <w:sz w:val="30"/>
          <w:szCs w:val="30"/>
        </w:rPr>
        <w:t>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В этой же статье Закона содержатся отдельные определения массового мероприятия в виде собрания, митинга, уличного шествия, демонстрации, пикетирования</w:t>
      </w:r>
      <w:r>
        <w:rPr>
          <w:sz w:val="30"/>
          <w:szCs w:val="30"/>
        </w:rPr>
        <w:t xml:space="preserve"> и иного массового мероприятия.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 xml:space="preserve">Порядок организации, проведения и прекращения массовых мероприятий </w:t>
      </w:r>
      <w:r>
        <w:rPr>
          <w:sz w:val="30"/>
          <w:szCs w:val="30"/>
        </w:rPr>
        <w:t>определен статьями 4-14 Закона.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Так, массовое мероприятие может проводиться в любых пригодных для этой цели места</w:t>
      </w:r>
      <w:r>
        <w:rPr>
          <w:sz w:val="30"/>
          <w:szCs w:val="30"/>
        </w:rPr>
        <w:t>х, за исключением, в том числе: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– мест, использование которых для этих целей запрещено решениями соответствующих местных исполнитель</w:t>
      </w:r>
      <w:r>
        <w:rPr>
          <w:sz w:val="30"/>
          <w:szCs w:val="30"/>
        </w:rPr>
        <w:t>ных и распорядительных органов;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– объектов метрополитена, железнодорожного, в</w:t>
      </w:r>
      <w:r>
        <w:rPr>
          <w:sz w:val="30"/>
          <w:szCs w:val="30"/>
        </w:rPr>
        <w:t>одного и воздушного транспорта;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– на расстоянии менее 200 метров от зданий официальной резиденции Президента Республики Беларусь, Национального собрания Республики Беларусь, Совета Министров Республики Беларусь, подземных пешеходных пе</w:t>
      </w:r>
      <w:r>
        <w:rPr>
          <w:sz w:val="30"/>
          <w:szCs w:val="30"/>
        </w:rPr>
        <w:t>реходов, станций метрополитена;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– на расстоянии менее 50 метров от зданий республиканских органов государственного управления, местных представительных, исполнительных и распорядительных органов, дипломатических представительств и консульских учреждений, судов, органов прокуратуры, территорий организаций, обеспечивающих обороноспособность, безопасность государства и жизнедеятельность населения (общественный транспорт, предприятия водо-, тепло- и энергообеспечения, учреждения дошкольного образования, учреждения общего среднего образования);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– на расстоянии менее 100 метров от зданий организаций здравоохранения;</w:t>
      </w:r>
    </w:p>
    <w:p w:rsidR="00E33611" w:rsidRPr="00E33611" w:rsidRDefault="00F623C3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 xml:space="preserve">– на </w:t>
      </w:r>
      <w:r w:rsidR="00E33611" w:rsidRPr="00E33611">
        <w:rPr>
          <w:sz w:val="30"/>
          <w:szCs w:val="30"/>
        </w:rPr>
        <w:t>расстоянии менее 200 метров от зданий, сооружений, в которых находятся организации, на которые возложены функции редакций телевизионных и радиовещательных средств массовой информации, а также радиотелевизионных передающих станций и радиопередающих станций.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 xml:space="preserve">Согласно ст.15 Закона лица, нарушившие установленный порядок организации и (или) проведения массовых мероприятий, несут </w:t>
      </w:r>
      <w:r w:rsidRPr="00E33611">
        <w:rPr>
          <w:sz w:val="30"/>
          <w:szCs w:val="30"/>
        </w:rPr>
        <w:lastRenderedPageBreak/>
        <w:t>ответственность в соответствии с законодательными актами Республики Беларусь.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Меры ответственности за нарушение порядка проведения массовых мероприятий принимаются как к организаторам, так и к участникам массового мероприятия.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Граждане могут быть привлечены к уголовной и административной ответственности.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Уголовная ответственность установлена ст.196 Уголовного кодекса Республики Беларусь.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Незаконное воспрепятствование проведению собрания, митинга, демонстрации, шествия, пикетирования или участию в них либо принуждение к участию в них, совершенные с применением насилия или с угрозой его применени</w:t>
      </w:r>
      <w:r>
        <w:rPr>
          <w:sz w:val="30"/>
          <w:szCs w:val="30"/>
        </w:rPr>
        <w:t>я</w:t>
      </w:r>
      <w:r w:rsidRPr="00E33611">
        <w:rPr>
          <w:sz w:val="30"/>
          <w:szCs w:val="30"/>
        </w:rPr>
        <w:t>, наказываются штрафом, или лишением права занимать определенные должности или заниматься определенной деятельностью, или арестом, или лишением свободы на срок до пяти лет.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 xml:space="preserve">Статьей </w:t>
      </w:r>
      <w:r>
        <w:rPr>
          <w:sz w:val="30"/>
          <w:szCs w:val="30"/>
        </w:rPr>
        <w:t>24.23</w:t>
      </w:r>
      <w:r w:rsidRPr="00E33611">
        <w:rPr>
          <w:sz w:val="30"/>
          <w:szCs w:val="30"/>
        </w:rPr>
        <w:t xml:space="preserve"> Кодекса Республики Беларусь об административных правонарушениях (далее – КоАП) установлена административная ответственность за нарушение порядка организации или проведения массовых мероприятий.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 xml:space="preserve">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влекут наложение штрафа в размере до </w:t>
      </w:r>
      <w:r>
        <w:rPr>
          <w:sz w:val="30"/>
          <w:szCs w:val="30"/>
        </w:rPr>
        <w:t>ста</w:t>
      </w:r>
      <w:r w:rsidRPr="00E33611">
        <w:rPr>
          <w:sz w:val="30"/>
          <w:szCs w:val="30"/>
        </w:rPr>
        <w:t xml:space="preserve"> базовых величин, или общественные работы, или административный арест.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 xml:space="preserve">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организатором таких мероприятий, влекут наложение штрафа в размере от двадцати до </w:t>
      </w:r>
      <w:r>
        <w:rPr>
          <w:sz w:val="30"/>
          <w:szCs w:val="30"/>
        </w:rPr>
        <w:t>ста пятидесяти</w:t>
      </w:r>
      <w:r w:rsidRPr="00E33611">
        <w:rPr>
          <w:sz w:val="30"/>
          <w:szCs w:val="30"/>
        </w:rPr>
        <w:t xml:space="preserve"> базовых величин</w:t>
      </w:r>
      <w:r>
        <w:rPr>
          <w:sz w:val="30"/>
          <w:szCs w:val="30"/>
        </w:rPr>
        <w:t>,</w:t>
      </w:r>
      <w:r w:rsidRPr="00E33611">
        <w:rPr>
          <w:sz w:val="30"/>
          <w:szCs w:val="30"/>
        </w:rPr>
        <w:t xml:space="preserve"> или общественные работы, или административный арест.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Законодательством предусмотрена административная ответственность по ст.1</w:t>
      </w:r>
      <w:r>
        <w:rPr>
          <w:sz w:val="30"/>
          <w:szCs w:val="30"/>
        </w:rPr>
        <w:t>9</w:t>
      </w:r>
      <w:r w:rsidRPr="00E33611">
        <w:rPr>
          <w:sz w:val="30"/>
          <w:szCs w:val="30"/>
        </w:rPr>
        <w:t>.1 КоАП (мелкое хулиганство).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lastRenderedPageBreak/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влекут наложение штрафа в размере от двух до тридцати базовых величин</w:t>
      </w:r>
      <w:r>
        <w:rPr>
          <w:sz w:val="30"/>
          <w:szCs w:val="30"/>
        </w:rPr>
        <w:t>, или общественные работы,</w:t>
      </w:r>
      <w:r w:rsidRPr="00E33611">
        <w:rPr>
          <w:sz w:val="30"/>
          <w:szCs w:val="30"/>
        </w:rPr>
        <w:t xml:space="preserve"> или административный арест.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Запрещается агитация, при проведении которой осуществляется пропаганда войны, содержатся призывы к насильственному изменению конституционного строя, нарушению территориальной целостности Республики Беларусь, оскорбления и клевета в отношении должностных лиц Республики Беларусь, кандидатов в депутаты, а также призывы, побуждающие или имеющие своей целью побуждение к срыву, или отмене, или переносу срока выборов, назначенных в соответствии с законодательными актами Республики Беларусь.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  <w:r w:rsidRPr="00E33611">
        <w:rPr>
          <w:sz w:val="30"/>
          <w:szCs w:val="30"/>
        </w:rPr>
        <w:t>Кроме уголовной и административной ответственности установлено, что всякий, кто причинил вред гражданам и организациям во время проведения массовых мероприятий, обязан его возместить.</w:t>
      </w:r>
    </w:p>
    <w:p w:rsidR="00E33611" w:rsidRPr="00E33611" w:rsidRDefault="00E33611" w:rsidP="00E33611">
      <w:pPr>
        <w:ind w:firstLine="709"/>
        <w:jc w:val="both"/>
        <w:rPr>
          <w:sz w:val="30"/>
          <w:szCs w:val="30"/>
        </w:rPr>
      </w:pPr>
    </w:p>
    <w:p w:rsidR="00F623C3" w:rsidRPr="00F623C3" w:rsidRDefault="00F623C3" w:rsidP="00F623C3">
      <w:pPr>
        <w:rPr>
          <w:sz w:val="30"/>
          <w:szCs w:val="30"/>
        </w:rPr>
      </w:pPr>
    </w:p>
    <w:p w:rsidR="001A2276" w:rsidRPr="00F623C3" w:rsidRDefault="00F623C3" w:rsidP="00F623C3">
      <w:pPr>
        <w:rPr>
          <w:sz w:val="30"/>
          <w:szCs w:val="30"/>
        </w:rPr>
      </w:pPr>
      <w:r w:rsidRPr="00F623C3">
        <w:rPr>
          <w:sz w:val="30"/>
          <w:szCs w:val="30"/>
        </w:rPr>
        <w:t>10.02.2022</w:t>
      </w:r>
    </w:p>
    <w:p w:rsidR="00F623C3" w:rsidRDefault="00F623C3" w:rsidP="00F623C3">
      <w:pPr>
        <w:rPr>
          <w:sz w:val="30"/>
          <w:szCs w:val="30"/>
        </w:rPr>
      </w:pPr>
    </w:p>
    <w:p w:rsidR="00F623C3" w:rsidRPr="00F623C3" w:rsidRDefault="00F623C3" w:rsidP="00F623C3">
      <w:pPr>
        <w:rPr>
          <w:sz w:val="30"/>
          <w:szCs w:val="30"/>
        </w:rPr>
      </w:pPr>
      <w:bookmarkStart w:id="0" w:name="_GoBack"/>
      <w:bookmarkEnd w:id="0"/>
    </w:p>
    <w:p w:rsidR="00F623C3" w:rsidRPr="00F623C3" w:rsidRDefault="00F623C3" w:rsidP="00F623C3">
      <w:pPr>
        <w:rPr>
          <w:sz w:val="30"/>
          <w:szCs w:val="30"/>
        </w:rPr>
      </w:pPr>
      <w:r w:rsidRPr="00F623C3">
        <w:rPr>
          <w:sz w:val="30"/>
          <w:szCs w:val="30"/>
        </w:rPr>
        <w:t xml:space="preserve">Помощник прокурора </w:t>
      </w:r>
    </w:p>
    <w:p w:rsidR="00F623C3" w:rsidRPr="00F623C3" w:rsidRDefault="00F623C3" w:rsidP="00F623C3">
      <w:pPr>
        <w:rPr>
          <w:sz w:val="30"/>
          <w:szCs w:val="30"/>
        </w:rPr>
      </w:pPr>
      <w:r w:rsidRPr="00F623C3">
        <w:rPr>
          <w:sz w:val="30"/>
          <w:szCs w:val="30"/>
        </w:rPr>
        <w:t>Лебедева М.А.</w:t>
      </w:r>
    </w:p>
    <w:sectPr w:rsidR="00F623C3" w:rsidRPr="00F623C3" w:rsidSect="002C600B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9E" w:rsidRDefault="0033139E">
      <w:r>
        <w:separator/>
      </w:r>
    </w:p>
  </w:endnote>
  <w:endnote w:type="continuationSeparator" w:id="0">
    <w:p w:rsidR="0033139E" w:rsidRDefault="0033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9E" w:rsidRDefault="0033139E">
      <w:r>
        <w:separator/>
      </w:r>
    </w:p>
  </w:footnote>
  <w:footnote w:type="continuationSeparator" w:id="0">
    <w:p w:rsidR="0033139E" w:rsidRDefault="00331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53" w:rsidRDefault="00AD2820" w:rsidP="003107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0C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E53" w:rsidRDefault="003313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53" w:rsidRDefault="00AD2820" w:rsidP="003107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0C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FEF">
      <w:rPr>
        <w:rStyle w:val="a5"/>
        <w:noProof/>
      </w:rPr>
      <w:t>3</w:t>
    </w:r>
    <w:r>
      <w:rPr>
        <w:rStyle w:val="a5"/>
      </w:rPr>
      <w:fldChar w:fldCharType="end"/>
    </w:r>
  </w:p>
  <w:p w:rsidR="001C0E53" w:rsidRDefault="003313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DF"/>
    <w:rsid w:val="000763A6"/>
    <w:rsid w:val="000E1FEE"/>
    <w:rsid w:val="00174819"/>
    <w:rsid w:val="00187734"/>
    <w:rsid w:val="001A2276"/>
    <w:rsid w:val="001C76F2"/>
    <w:rsid w:val="00284236"/>
    <w:rsid w:val="0033139E"/>
    <w:rsid w:val="00362EA2"/>
    <w:rsid w:val="00362EBC"/>
    <w:rsid w:val="003C5B41"/>
    <w:rsid w:val="003F77C7"/>
    <w:rsid w:val="003F7FEF"/>
    <w:rsid w:val="00410112"/>
    <w:rsid w:val="0049150D"/>
    <w:rsid w:val="004D1245"/>
    <w:rsid w:val="004E6C6A"/>
    <w:rsid w:val="00547427"/>
    <w:rsid w:val="00563EDE"/>
    <w:rsid w:val="005714AD"/>
    <w:rsid w:val="00615CF9"/>
    <w:rsid w:val="006A1823"/>
    <w:rsid w:val="007E07FF"/>
    <w:rsid w:val="009118C0"/>
    <w:rsid w:val="00945C5D"/>
    <w:rsid w:val="00A13E1E"/>
    <w:rsid w:val="00AC0C58"/>
    <w:rsid w:val="00AD2820"/>
    <w:rsid w:val="00AF26C0"/>
    <w:rsid w:val="00B24159"/>
    <w:rsid w:val="00BB7B65"/>
    <w:rsid w:val="00C74E0A"/>
    <w:rsid w:val="00C85AAC"/>
    <w:rsid w:val="00D51C09"/>
    <w:rsid w:val="00DC0A67"/>
    <w:rsid w:val="00E126FC"/>
    <w:rsid w:val="00E26DDF"/>
    <w:rsid w:val="00E33611"/>
    <w:rsid w:val="00E443BD"/>
    <w:rsid w:val="00E73F77"/>
    <w:rsid w:val="00EB6AF0"/>
    <w:rsid w:val="00F61E4F"/>
    <w:rsid w:val="00F623C3"/>
    <w:rsid w:val="00F6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4742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7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4742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7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2022-02-11T10:38:00Z</cp:lastPrinted>
  <dcterms:created xsi:type="dcterms:W3CDTF">2022-02-11T11:19:00Z</dcterms:created>
  <dcterms:modified xsi:type="dcterms:W3CDTF">2022-02-11T11:19:00Z</dcterms:modified>
</cp:coreProperties>
</file>