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27" w:rsidRDefault="00D45527" w:rsidP="004F52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  <w:r w:rsidRPr="004F52AC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  <w:t>Порядок обжалования административных решений</w:t>
      </w:r>
    </w:p>
    <w:p w:rsidR="004F52AC" w:rsidRPr="004F52AC" w:rsidRDefault="004F52AC" w:rsidP="004F52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</w:p>
    <w:p w:rsidR="00D45527" w:rsidRPr="004F52AC" w:rsidRDefault="00D45527" w:rsidP="004F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>ЗАКОН РЕСПУБЛИКИ БЕЛАРУСЬ</w:t>
      </w:r>
    </w:p>
    <w:p w:rsidR="00D45527" w:rsidRPr="004F52AC" w:rsidRDefault="00D45527" w:rsidP="004F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>28 октября 2008 г. № 433-З</w:t>
      </w:r>
    </w:p>
    <w:p w:rsidR="00D45527" w:rsidRPr="004F52AC" w:rsidRDefault="00D45527" w:rsidP="004F5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</w:rPr>
        <w:t>Об основах административных процедур</w:t>
      </w:r>
    </w:p>
    <w:p w:rsidR="00D45527" w:rsidRPr="004F52AC" w:rsidRDefault="00D45527" w:rsidP="004F5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ИЗВЛЕЧЕНИЕ</w:t>
      </w:r>
    </w:p>
    <w:p w:rsidR="004F52AC" w:rsidRDefault="00D45527" w:rsidP="004F52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31. Срок подачи административной жалобы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 </w:t>
      </w:r>
    </w:p>
    <w:p w:rsid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45527" w:rsidRPr="004F52AC" w:rsidRDefault="00D45527" w:rsidP="004F52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32. Форма и содержание административной жалобы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1. Административная жалоба подается в письменной либо электронной форме.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2. В административной жалобе, подаваемой в письменной форме, должны содержаться: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наименование органа, рассматривающего жалобу;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сведения о заинтересованном лице и третьем лице (далее, если не указано иное, – лицо, подавшее административную жалобу):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фамилия, собственное имя, отчество (если таковое имеется), место жительства (место пребывания) – для гражданина;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наименование и место нахождения – для юридического лица; </w:t>
      </w:r>
    </w:p>
    <w:p w:rsidR="00D45527" w:rsidRPr="004F52AC" w:rsidRDefault="00D45527" w:rsidP="004F52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наименование уполномоченного органа, принявшего обжалуемое административное решение;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суть обжалуемого административного решения;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основания, по которым лицо, подавшее административную жалобу, считает обжалуемое административное решение неправомерным;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требования лица, подавшего административную жалобу; </w:t>
      </w:r>
    </w:p>
    <w:p w:rsidR="00D45527" w:rsidRPr="004F52AC" w:rsidRDefault="00D45527" w:rsidP="004F52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перечень документов и (или) сведений (при их наличии), представляемых вместе с административной жалобой;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подпись гражданина, либо подпись руководителя юридического лица или лица, уполномоченного в установленном порядке подписывать </w:t>
      </w:r>
      <w:r w:rsidRPr="004F52A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административную жалобу, либо подпись представителя лица, подавшего административную жалобу.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3. 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В административной жалобе, подаваемой в электронной форме, должны содержаться сведения, указанные в абзацах втором–восьмом пункта 2 настоящей статьи.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 </w:t>
      </w:r>
    </w:p>
    <w:p w:rsidR="004F52AC" w:rsidRDefault="004F52AC" w:rsidP="004F5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45527" w:rsidRPr="004F52AC" w:rsidRDefault="00D45527" w:rsidP="004F52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34</w:t>
      </w:r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</w:rPr>
        <w:t>. Отзыв административной жалобы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1. Лицо, подавшее административную жалобу, вправе отозвать свою административную жалобу в любое время до окончания ее рассмотрения.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 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 </w:t>
      </w:r>
    </w:p>
    <w:p w:rsidR="00D45527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 xml:space="preserve">2. 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 </w:t>
      </w:r>
    </w:p>
    <w:p w:rsidR="004F52AC" w:rsidRPr="004F52AC" w:rsidRDefault="004F52AC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45527" w:rsidRPr="004F52AC" w:rsidRDefault="00D45527" w:rsidP="004F52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4F52AC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37. Срок рассмотрения административной жалобы</w:t>
      </w:r>
    </w:p>
    <w:p w:rsidR="00D45527" w:rsidRPr="004F52AC" w:rsidRDefault="00D45527" w:rsidP="004F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2AC">
        <w:rPr>
          <w:rFonts w:ascii="Times New Roman" w:eastAsia="Times New Roman" w:hAnsi="Times New Roman" w:cs="Times New Roman"/>
          <w:sz w:val="30"/>
          <w:szCs w:val="30"/>
        </w:rPr>
        <w:t>Административная жалоба рассматривается в месячный срок со дня ее регистрации. Законодательством об административных процедурах могут быть предусмотрены сокращенные сроки рассмотрения административных жалоб.</w:t>
      </w:r>
    </w:p>
    <w:p w:rsidR="00546D2B" w:rsidRPr="004F52AC" w:rsidRDefault="00546D2B" w:rsidP="004F52AC">
      <w:pPr>
        <w:jc w:val="both"/>
        <w:rPr>
          <w:sz w:val="30"/>
          <w:szCs w:val="30"/>
        </w:rPr>
      </w:pPr>
    </w:p>
    <w:sectPr w:rsidR="00546D2B" w:rsidRPr="004F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527"/>
    <w:rsid w:val="004F52AC"/>
    <w:rsid w:val="00546D2B"/>
    <w:rsid w:val="00D4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5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2989</Characters>
  <Application>Microsoft Office Word</Application>
  <DocSecurity>0</DocSecurity>
  <Lines>24</Lines>
  <Paragraphs>7</Paragraphs>
  <ScaleCrop>false</ScaleCrop>
  <Company>Grizli777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2024-11-16T09:51:00Z</dcterms:created>
  <dcterms:modified xsi:type="dcterms:W3CDTF">2024-11-19T07:48:00Z</dcterms:modified>
</cp:coreProperties>
</file>