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61" w:rsidRDefault="008D2061" w:rsidP="008D2061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 домашнего насилия</w:t>
      </w:r>
      <w:bookmarkStart w:id="0" w:name="_GoBack"/>
      <w:bookmarkEnd w:id="0"/>
    </w:p>
    <w:p w:rsidR="008D2061" w:rsidRDefault="008D2061" w:rsidP="008D2061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D2D" w:rsidRDefault="005E4D2D" w:rsidP="008D2061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 – это одна из величайших ценностей, созданных человечеством за всю историю его существования. В ее позитивном развитии и сохранении заинтересовано как общество, так и государство; в крепкой, надежной семье нуждается каждый человек независимо от возраста. Семья является своеобразным зеркальным отражением общества.</w:t>
      </w:r>
    </w:p>
    <w:p w:rsidR="005E4D2D" w:rsidRPr="005E4D2D" w:rsidRDefault="005E4D2D" w:rsidP="008D2061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Однако конфликты и совершаемое на их почве насилие нередко разрушает семью изнутри.</w:t>
      </w:r>
    </w:p>
    <w:p w:rsidR="005E4D2D" w:rsidRDefault="005E4D2D" w:rsidP="008D2061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Домашнее насилие имеет формы как физического, так и психологического унижения, которые осуществляются путем эксплуатации, дискриминации, угроз и т.п.</w:t>
      </w:r>
    </w:p>
    <w:p w:rsidR="005E4D2D" w:rsidRPr="005E4D2D" w:rsidRDefault="005E4D2D" w:rsidP="008D2061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Проблема семейного насилия, скандалов, происходящих между совместно проживающими лицами, порой сопровождающиеся побоями и демонстрацией физического превосходства.</w:t>
      </w:r>
    </w:p>
    <w:p w:rsidR="005E4D2D" w:rsidRPr="005E4D2D" w:rsidRDefault="005E4D2D" w:rsidP="008D2061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предотвращению домашнего насилия на законодательном уровне предприняты определенные меры в отношении «домашних агрессоров».</w:t>
      </w:r>
    </w:p>
    <w:p w:rsidR="005E4D2D" w:rsidRPr="005E4D2D" w:rsidRDefault="005E4D2D" w:rsidP="008D2061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Органами прокуратуры на постоянной основе проводится работа по координации деятельности правоохранительных и иных государственных органов по профилактике правонарушений и преступлений. Субъектами профилактики осуществляется ряд организационных и практических мер, направленных на совершенствование работы по предупреждению, выявлению и пресечению правонарушений, а также по стабилизации криминогенной обстановки на территории городов и районов. </w:t>
      </w:r>
    </w:p>
    <w:p w:rsidR="005E4D2D" w:rsidRDefault="005E4D2D" w:rsidP="008D2061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ст.17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E4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Беларусь от 04.01.2014 №122-З </w:t>
      </w:r>
      <w:bookmarkStart w:id="1" w:name="_Hlk168058167"/>
      <w:r w:rsidRPr="005E4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основах деятельности по профилактике правонарушений»</w:t>
      </w:r>
      <w:bookmarkEnd w:id="1"/>
      <w:r w:rsidRPr="005E4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Закон) профилактика домашнего насилия осуществляется в том числе посредством привлечения лиц, его совершивших, к административной ответственности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7439" w:rsidRPr="00237439" w:rsidRDefault="00237439" w:rsidP="008D2061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Нормами КоАП и ПИКоАП прокурору предоставлены полномочия начинать административный процесс по ст. 10.1 КоАП.</w:t>
      </w:r>
    </w:p>
    <w:p w:rsidR="00237439" w:rsidRPr="00237439" w:rsidRDefault="00237439" w:rsidP="008D2061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Так, в соответствии со ст. 9.4 ПИКоАП административный процесс по делам об административных правонарушениях, указанных в ст. 4.4 КоАП (в том числе и по ст. 10.1 КоАП), начинается только по требованию потерпевшего либо законного представителя привлечь лицо, совершившее административное правонарушение, к административной ответственности, выраженному в форме заявления, и подлежит прекращению в случае примирения с лицом, в отношении которого ведется административный процесс. </w:t>
      </w:r>
    </w:p>
    <w:p w:rsidR="00237439" w:rsidRPr="00237439" w:rsidRDefault="00237439" w:rsidP="008D2061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совершения деяний, предусмотренных ст. 10.1 КоАП, административный процесс может быть начат прокурором либо по его письменному поручению должностным лицом органа внутренних дел </w:t>
      </w:r>
      <w:r w:rsidRPr="0023743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при отсутствии требования потерпевшего и не подлежит прекращению в случае </w:t>
      </w:r>
      <w:r w:rsidRPr="0023743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примирения потерпевшего либо законного представителя с лицом, в отношении которого ведется административный процесс</w:t>
      </w:r>
      <w:r w:rsidRPr="00237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7439" w:rsidRPr="00237439" w:rsidRDefault="00237439" w:rsidP="008D2061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37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оручения прокурора в адрес ОВД должны быть обусловлены положениями ч. 2 ст. 4.4 КоАП, а именно:</w:t>
      </w:r>
    </w:p>
    <w:p w:rsidR="00237439" w:rsidRPr="00237439" w:rsidRDefault="00237439" w:rsidP="008D2061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совершенным деянием причинен значительный вред интересам государства или общества;</w:t>
      </w:r>
    </w:p>
    <w:p w:rsidR="00237439" w:rsidRPr="00237439" w:rsidRDefault="00237439" w:rsidP="008D2061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деяние совершено в отношении лица, находящегося в материальной, служебной или иной зависимости от лица, его совершившего, либо по иным причинам не способного самостоятельно обратиться за защитой своих прав, свобод и законных интересов.</w:t>
      </w:r>
    </w:p>
    <w:p w:rsidR="008D2061" w:rsidRDefault="008D2061" w:rsidP="008D2061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2061" w:rsidRDefault="008D2061" w:rsidP="008D20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39" w:rsidRDefault="008D2061" w:rsidP="008D20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8D2061" w:rsidRPr="008D2061" w:rsidRDefault="008D2061" w:rsidP="008D20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Лебедева М.А.</w:t>
      </w:r>
    </w:p>
    <w:sectPr w:rsidR="008D2061" w:rsidRPr="008D2061" w:rsidSect="008D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2D"/>
    <w:rsid w:val="001B5CED"/>
    <w:rsid w:val="00237439"/>
    <w:rsid w:val="00302AC5"/>
    <w:rsid w:val="0053369F"/>
    <w:rsid w:val="005E4D2D"/>
    <w:rsid w:val="008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70B3"/>
  <w15:chartTrackingRefBased/>
  <w15:docId w15:val="{AEA1C3AA-186C-4938-8436-84AED62F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Шарабрина Виолетта Валерьевна</dc:creator>
  <cp:keywords/>
  <dc:description/>
  <cp:lastModifiedBy>Лебедева Марина Александровна</cp:lastModifiedBy>
  <cp:revision>4</cp:revision>
  <dcterms:created xsi:type="dcterms:W3CDTF">2024-07-12T11:38:00Z</dcterms:created>
  <dcterms:modified xsi:type="dcterms:W3CDTF">2024-09-30T11:21:00Z</dcterms:modified>
</cp:coreProperties>
</file>