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EC" w:rsidRPr="00F850EC" w:rsidRDefault="00F850EC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ФИНАНСИРОВАНИЕ ГУМАНИТАРНОГО ПРОЕКТА</w:t>
      </w:r>
    </w:p>
    <w:tbl>
      <w:tblPr>
        <w:tblW w:w="971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11"/>
        <w:gridCol w:w="6133"/>
      </w:tblGrid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планета детства»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</w:p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 7 г. Чашники»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Физический и юридический адрес организации, телефон, факсе-</w:t>
            </w:r>
            <w:proofErr w:type="spellStart"/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meil</w:t>
            </w:r>
            <w:proofErr w:type="spellEnd"/>
            <w:proofErr w:type="gramEnd"/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Витебская область, Чашникский район, г. Чашники, ул. Ленинская, д. 73а, к. 1, 8 (02133) 6 14 40, </w:t>
            </w:r>
            <w:hyperlink r:id="rId5" w:history="1">
              <w:r w:rsidRPr="00F850EC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sad7chash@vitebsk.by</w:t>
              </w:r>
            </w:hyperlink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дошкольного образования «Детский сад №7 г. Чашники» функционирует с 9 ноября 1988 года.</w:t>
            </w:r>
          </w:p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настоящее время в учреждении функционирует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групп, в  том  числе ясельных 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дошкольных - 6, из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интегрированного обучения и воспитания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воспитанников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детей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Их них: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дети-инвалиды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1E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особенностями психофизического развития</w:t>
            </w:r>
            <w:r w:rsidR="001E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50EC" w:rsidRPr="00F850EC" w:rsidRDefault="00F850EC" w:rsidP="00F85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учреждении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оборудованы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музыкальный зал, физкультурный зал, кабинет учителя-дефектолога, кабинет педагога-психолога. 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Светлана Ивановна, заведующий,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(02133) 6 14 40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Анатольевна, заместитель заведующего по основной деятельности,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(02133) 6 14 40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 сотрудничества с иностранными партнерами не имеем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Требуемая сумма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10 000 $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средства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770637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со дня получения финан</w:t>
            </w:r>
            <w:r w:rsidR="001E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сирования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всестороннего развития и эмоционально-благоприятного пребывания детей в учреждении дошкольного образования через благоустройство территории.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Преобразовать и  благоустроить 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территорию  учреждения  дошкольного образования в соответствии с современными требованиями и методическими рекомендациями;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улучшить художественное оформление участков учреждения;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психологически и экологически комфортную среду для жизнедеятельности детей на территории учреждения;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придать индивидуальный и стильный облик территории учреждения;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творческий потенциал педагогов.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1E3CCE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F850EC"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етство - это время когда реб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850EC"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нок интенсивно развивается, растет. Всё чему его научат в это время, все умения, навыки, а так же полученная информация станут основой, «фундаментом» его будущего развития. Здоровый, социально адаптированный ребёнок, имеющий возможность приобщения к  современным технологиям,  осознающий  необходимость беречь и укреплять собственное здоровье, стремящийся к достижению поставленных целей  – это надежное будущее государства.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Данный проект запланирован с целью благоустройства территории учреждения дошкольного образования.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разработан с учетом требований к содержанию участков учреждения дошкольного образования. Такой подход помогает педагогам проявить весь свой творческий потенциал.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реализации проекта планируется: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1.Обустройство тематических площадок: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«Метеоплощадка»;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«Сельский двор»;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«Музыкальная карусель»;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«Поиграй-ка»;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творчества».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Пополнение детских игровых площадок: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надворным спортивным оборудованием;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игровыми комплексами;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 для интеллектуальных игр «Шахматы», «Шашки»;</w:t>
            </w:r>
          </w:p>
          <w:p w:rsidR="00F850EC" w:rsidRPr="00F850EC" w:rsidRDefault="00F850EC" w:rsidP="001E3CCE">
            <w:pPr>
              <w:spacing w:after="0" w:line="240" w:lineRule="auto"/>
              <w:ind w:firstLine="53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оборудованием для познавательного 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д</w:t>
            </w:r>
            <w:r w:rsidR="001E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 дошкольного возраста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850EC" w:rsidRPr="00F850EC" w:rsidRDefault="00F850EC" w:rsidP="001E3CCE">
            <w:pPr>
              <w:spacing w:after="0" w:line="240" w:lineRule="auto"/>
              <w:ind w:firstLine="24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 для обучения воспитанников основам безопасной жизнедеятельности;</w:t>
            </w:r>
          </w:p>
          <w:p w:rsidR="00F850EC" w:rsidRPr="00F850EC" w:rsidRDefault="00F850EC" w:rsidP="001E3CCE">
            <w:pPr>
              <w:spacing w:after="0" w:line="240" w:lineRule="auto"/>
              <w:ind w:firstLine="24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 для музыкально-творческого развития детей.</w:t>
            </w:r>
          </w:p>
          <w:p w:rsidR="00F850EC" w:rsidRPr="00F850EC" w:rsidRDefault="00F850EC" w:rsidP="001E3CCE">
            <w:pPr>
              <w:spacing w:after="0" w:line="240" w:lineRule="auto"/>
              <w:ind w:firstLine="24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Приобретение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билборда</w:t>
            </w:r>
            <w:proofErr w:type="spellEnd"/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Коллективом  учреждения проводится большая работа по созданию игровой образовательной среды на территории учреждения.   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и спортивное оборудование, установленное при открытии учреждения в 1988 году, в связи с его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травмоопасностью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было демонтировано, поэтому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игровые площадки нуждаются в современном оборудовании.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обустройства территории учреждения дошкольного образования планируется: приобретение игровых и спортивных комплексов, информационного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билборда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оснащения для метеоплощадки, центра познавательно-практической деятельности, музыкальной деятельности.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после окончания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воспитанникам доступ к современным образовательным возможностям и удовлетворить их потребности в развитии двигательной активности, познании окружающего мира;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проведение для детей и их родителей различных мероприятий для популяризации здорового образа жизни;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 способности воспитанников в различных направлениях деятельности;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для воспитанников, родителей и педагогов различные мероприятия  просветительского характера.</w:t>
            </w:r>
          </w:p>
        </w:tc>
      </w:tr>
      <w:tr w:rsidR="00F850EC" w:rsidRPr="00F850EC" w:rsidTr="00F850EC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проекта</w:t>
            </w:r>
          </w:p>
        </w:tc>
        <w:tc>
          <w:tcPr>
            <w:tcW w:w="61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Создание метеоплощадки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Метеобудка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солнечные часы, флюгер, кормушка для птиц, стенд магнитно-меловой, ловец облаков,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мерзлометр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гололедный станок,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осадкомер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гигрометр, линейка для измерения снежного покрова, разноцветный заборчик, </w:t>
            </w: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лавочка и столик, набор семян, подставка под цветы и горшки, ветровой рукав, термометр, барометр.</w:t>
            </w:r>
            <w:proofErr w:type="gramEnd"/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7 000,00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Приобретение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информационного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билборда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шт.)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6 000,00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Центр познавательно-практической деятельности с усовершенствованным покрытием (3 шт.)</w:t>
            </w:r>
          </w:p>
          <w:p w:rsidR="00F850EC" w:rsidRPr="00F850EC" w:rsidRDefault="00F850EC" w:rsidP="001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0EEBAC9D" wp14:editId="0249ADC0">
                  <wp:extent cx="2315373" cy="1615044"/>
                  <wp:effectExtent l="0" t="0" r="8890" b="4445"/>
                  <wp:docPr id="11" name="Рисунок 2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49"/>
                          <a:stretch/>
                        </pic:blipFill>
                        <pic:spPr bwMode="auto">
                          <a:xfrm>
                            <a:off x="0" y="0"/>
                            <a:ext cx="2324985" cy="162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4 500,00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Центры познавательно-практической деятельности обустр</w:t>
            </w:r>
            <w:r w:rsidR="001E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оены под теневым навесом (3 шт.)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9 000,00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Центр музыкальной деятельности с усовершенствованным покрытием (1 шт.)</w:t>
            </w:r>
          </w:p>
          <w:p w:rsidR="00F850EC" w:rsidRPr="00F850EC" w:rsidRDefault="00F850EC" w:rsidP="001E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084C9371" wp14:editId="7CC10EC5">
                  <wp:extent cx="2650701" cy="1262714"/>
                  <wp:effectExtent l="0" t="0" r="0" b="0"/>
                  <wp:docPr id="13" name="Рисунок 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283" cy="126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0EC" w:rsidRPr="00F850EC" w:rsidRDefault="00F850EC" w:rsidP="001E3CCE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1 500,00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Обустройство спортивной площадки с усовершенствованным покрытием из резиновой крошки</w:t>
            </w:r>
          </w:p>
          <w:p w:rsidR="00F850EC" w:rsidRPr="00F850EC" w:rsidRDefault="00F850EC" w:rsidP="001E3CCE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6 000,00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Спортивное оборудование  «Чемпион»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3 000,00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Спортивное оборудование «Паутинка»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3 000,00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Барьерная дорожка (2 шт.)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1 500,00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ind w:firstLine="388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Бревно-Бум (2 шт.)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12F0CE0" wp14:editId="250DAEA4">
                      <wp:extent cx="300355" cy="300355"/>
                      <wp:effectExtent l="0" t="0" r="0" b="0"/>
                      <wp:docPr id="7" name="AutoShape 9" descr="Бревно-Бу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Бревно-Бум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7P/ymdUCAADTBQAADgAAAAAAAAAAAAAAAAAuAgAAZHJzL2Uyb0Rv&#10;Yy54bWxQSwECLQAUAAYACAAAACEAvGASSdoAAAADAQAADwAAAAAAAAAAAAAAAAAv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Запрашиваемые ресурсы: 1 200,00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Стойка баскетбольная «Мини» (2 шт.)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1 000,00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Стойки волейбольные с сеткой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1 000,00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Ворота футбольные с сеткой (2 шт.)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1 600,00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Игровой комплекс «Индиго»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15 000,00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Игровой комплекс  «Турнир»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6 500,00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Игровой комплекс «Мечта+»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6 500,00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Игровой комплекс «Лучик»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Запрашиваемые ресурсы: 6 500,00 бел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</w:tbl>
    <w:p w:rsidR="00A13A52" w:rsidRPr="00F850EC" w:rsidRDefault="00A13A52" w:rsidP="00F85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3CCE" w:rsidRDefault="001E3CCE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50EC" w:rsidRPr="00F850EC" w:rsidRDefault="00F850EC" w:rsidP="00F8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5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HUMANITARIAN PROJECT FUNDING APPLICATION</w:t>
      </w: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11"/>
        <w:gridCol w:w="6275"/>
      </w:tblGrid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Magic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Planet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of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Childhood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applicant organization offering the project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1E3CCE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State educational institution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"Nursery-garden No 7,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Chashniki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"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Physical and legal address of the organization, phone, Fax e-mail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CCE" w:rsidRPr="001E3CCE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Leninskaya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St.,73a, 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Chashniki,Vitebsk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region, 211149</w:t>
            </w:r>
            <w:r w:rsidR="001E3CCE" w:rsidRPr="001E3C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phone802</w:t>
            </w:r>
            <w:r w:rsidR="001E3C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1 33 6 14 40,</w:t>
            </w:r>
          </w:p>
          <w:p w:rsidR="00F850EC" w:rsidRPr="00F850EC" w:rsidRDefault="00F850EC" w:rsidP="001E3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hyperlink r:id="rId8" w:history="1">
              <w:r w:rsidRPr="001E3CC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sad7chash@vitebsk.by</w:t>
              </w:r>
            </w:hyperlink>
            <w:r w:rsidRPr="001E3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Information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about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the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organization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The state institution of preschool education "Nursery-garden No. 7 of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Chashniki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" has been operating since November 9, 1988.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Currently, there are 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7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groups in the institution, including nurseries - 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7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, preschool - 6, </w:t>
            </w:r>
            <w:r w:rsidR="00770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70637" w:rsidRPr="0077063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 these, 3 are groups of integrated education and upbringing.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total number of pupils is 1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00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children. Among them: 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6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disabled children; 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12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children with spec</w:t>
            </w:r>
            <w:r w:rsid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ial needs</w:t>
            </w:r>
            <w:r w:rsidR="00770637"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institution is equipped with a music room, a gym, an office of a teacher-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defectologist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, an office of a teacher-psychologist.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Head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of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organisation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Gavrilova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Svetlana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Ivanovna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Head</w:t>
            </w:r>
            <w:proofErr w:type="spellEnd"/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 (02133) 6 14 40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Manager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Belousova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Tatyana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Anatolyevna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, Deputy Head for Core Work,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 (02133) 6 14 40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Previous assistance received from other foreign sources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We have no experience of cooperation with foreign partners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Required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10, 000 $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Co-financing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Budget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resources</w:t>
            </w:r>
            <w:proofErr w:type="spellEnd"/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realization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period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770637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7706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1 year from the date of receipt of financing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aim of the project: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Creating conditions for the comprehensive development and emotional-favorable stay of children in the institution of preschool education through the improvement of the territory.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tasks planned to be realized within the project: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Transform and improve the territory of preschool education institution in accordance with modern requirements and guidelines;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lastRenderedPageBreak/>
              <w:t>improve the decoration of the institution's sites;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create a psychologically and ecologically comfortable environment for children's life on the territory of the institution;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give an individual and stylish look to the territory of the institution;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activate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the creative potential of teachers.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Detailed description of the project activities in accordance with the objectives</w:t>
            </w:r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Preschool childhood is a time when a child intensively grows and develops.  Everything that he will be taught at this time: all skills, as well as the information received will become the "foundation" of his future development. A healthy, socially adapted child, having the opportunity to become familiar with modern technologies, aware of the need to protect and strengthen their own health, striving to achieve their goals - this is a reliable future for the state.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This project is planned to improve the territory of the institution of preschool education.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project was developed taking into account the requirements for the maintenance of sections of the institution of preschool education. This approach helps teachers to show their full creative potential.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It is planned as part of the project: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1. Arrangement of thematic sites: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“Weather site”;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"Country yard";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“Musical Carousel”;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"Let’s play";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"The world of creativity."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2. Replenishment of children's playgrounds: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outdoor sports equipment;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game complexes;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equipment for intellectual games "Chess", "Checkers";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equipment for the cognitive development of preschool children;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equipment for teaching children the basics of safe life;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equipment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for musical and creative development of children.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3. The acquisition of an information billboard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background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The institution’s team is doing a lot of work to create a gaming educational environment in the institution.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Gaming and sports equipment installed at the opening </w:t>
            </w: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lastRenderedPageBreak/>
              <w:t>of the institution in 1988, due to its injury hazard, was dismantled, so sports and playgrounds need modern equipment.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For the arrangement of the territory of the preschool education institution it is planned: the acquisition of game and sports complexes, an information billboard, equipment for a weather site,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a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center for cognitive and practical activities, musical activity.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Post-project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activities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Provide pupils with access to modern educational opportunities and satisfy their needs in the development of physical activity, knowledge of the world around them;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organize various events for children and their parents to promote a healthy lifestyle;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develop the creative abilities of children in various areas of activity;</w:t>
            </w:r>
          </w:p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conduct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various educational events for children, parents and teachers.</w:t>
            </w:r>
          </w:p>
        </w:tc>
      </w:tr>
      <w:tr w:rsidR="00F850EC" w:rsidRPr="00F850EC" w:rsidTr="001E3CCE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F8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Project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budget</w:t>
            </w:r>
            <w:proofErr w:type="spellEnd"/>
          </w:p>
        </w:tc>
        <w:tc>
          <w:tcPr>
            <w:tcW w:w="6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Creation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of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weather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site</w:t>
            </w:r>
            <w:proofErr w:type="spellEnd"/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Weather station, sundial, weather vane, bird feeder, magnetic chalk stand, cloud catcher, frost meter and ice machine, precipitation meter, hygrometer, ruler for measuring snow cover, multi-colored fence, bench and table, seed set, flower stand and pots, wind sleeve, thermometer, barometer.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7,000.00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2. The acquisition of an information billboard (2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6,000.00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3. Center for cognitive and practical activities with improved coverage (3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4,500.00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770637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 </w:t>
            </w:r>
            <w:bookmarkStart w:id="0" w:name="_GoBack"/>
            <w:bookmarkEnd w:id="0"/>
            <w:r w:rsidR="00F850EC"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Centers of cognitive and practical activities are equipped under a shady canopy (3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9,000.00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4. The center of musical activity with improved coverage (1 pc.)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1,500.00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5. Arrangement of a sports ground with an improved coating of rubber crumb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6,000.00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    Sport Equipment (SE) “Champion”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3,000.00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lastRenderedPageBreak/>
              <w:t>Sport Equipment (SE)  “Spider Web”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3,000.00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Barrier track (2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1,500.00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Log Boom (2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1,200.00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Basketball rack "Mini" (2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Volleyball racks with a grid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Football goal with a net (2 pcs.)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1,600.00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Game Complex (GC) "Indigo"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15,000.00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Game Complex (GC)  "Tournament"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6,500.00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Game Complex (GC)  “Dream +”</w:t>
            </w:r>
          </w:p>
          <w:p w:rsidR="00F850EC" w:rsidRPr="00F850EC" w:rsidRDefault="00770637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Requested resources: </w:t>
            </w:r>
            <w:proofErr w:type="gramStart"/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6,500.00 </w:t>
            </w:r>
            <w:proofErr w:type="spellStart"/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bel</w:t>
            </w:r>
            <w:proofErr w:type="spellEnd"/>
            <w:proofErr w:type="gramEnd"/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rub</w:t>
            </w:r>
            <w:proofErr w:type="gramEnd"/>
            <w:r w:rsidR="00F850EC"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.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 </w:t>
            </w:r>
            <w:r w:rsidRPr="00F850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en-US" w:eastAsia="ru-RU"/>
              </w:rPr>
              <w:t>Game Complex (GC)  "Ray"</w:t>
            </w:r>
          </w:p>
          <w:p w:rsidR="00F850EC" w:rsidRPr="00F850EC" w:rsidRDefault="00F850EC" w:rsidP="0077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Requested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resources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6,500.00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bel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rub</w:t>
            </w:r>
            <w:proofErr w:type="spellEnd"/>
            <w:r w:rsidRPr="00F850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</w:tbl>
    <w:p w:rsidR="00F850EC" w:rsidRPr="00F850EC" w:rsidRDefault="00F850EC" w:rsidP="00F85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0EC" w:rsidRPr="00F8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EC"/>
    <w:rsid w:val="001E3CCE"/>
    <w:rsid w:val="00770637"/>
    <w:rsid w:val="00A13A52"/>
    <w:rsid w:val="00F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5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0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7chash@vitebsk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d7chash@vitebsk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2024-12-16T12:46:00Z</dcterms:created>
  <dcterms:modified xsi:type="dcterms:W3CDTF">2024-12-16T13:11:00Z</dcterms:modified>
</cp:coreProperties>
</file>