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A" w:rsidRPr="000E16CA" w:rsidRDefault="000E16CA" w:rsidP="000E1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6CA">
        <w:rPr>
          <w:rFonts w:ascii="Times New Roman" w:hAnsi="Times New Roman" w:cs="Times New Roman"/>
          <w:b/>
          <w:bCs/>
          <w:sz w:val="28"/>
          <w:szCs w:val="28"/>
        </w:rPr>
        <w:t>Хотите продавать цветы к 8 марта?</w:t>
      </w:r>
    </w:p>
    <w:p w:rsidR="003A4A27" w:rsidRPr="000E16CA" w:rsidRDefault="000E16CA" w:rsidP="000E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CA">
        <w:rPr>
          <w:rFonts w:ascii="Times New Roman" w:hAnsi="Times New Roman" w:cs="Times New Roman"/>
          <w:sz w:val="28"/>
          <w:szCs w:val="28"/>
        </w:rPr>
        <w:t xml:space="preserve">Инспекция Министерства по налогам и сборам по </w:t>
      </w:r>
      <w:proofErr w:type="spellStart"/>
      <w:r w:rsidRPr="000E16CA">
        <w:rPr>
          <w:rFonts w:ascii="Times New Roman" w:hAnsi="Times New Roman" w:cs="Times New Roman"/>
          <w:sz w:val="28"/>
          <w:szCs w:val="28"/>
        </w:rPr>
        <w:t>Лепельскому</w:t>
      </w:r>
      <w:proofErr w:type="spellEnd"/>
      <w:r w:rsidRPr="000E16CA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сообщает, что продавать цветы к праздникам по-прежнему можно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регистрации в качестве ИП. Однако торговля разрешена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установленных местах, при уплате единого налога либо имея регистрацию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приложении «Налог на профессиональный доход». До начала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цветов физическим лицам следует стать на налоговый учет, предоставить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налоговые органы уведомление, в котором будет указан вид товара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продажи, а после уплатить определенную сумму. Так, в этом году 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единого налога с физических лиц в месяц в Чашникском районе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140 рублей. При реализации продукции на установленных местах менее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дней единый налог с физических лиц исчисляется с применением коэф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E16CA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6CA">
        <w:rPr>
          <w:rFonts w:ascii="Times New Roman" w:hAnsi="Times New Roman" w:cs="Times New Roman"/>
          <w:sz w:val="28"/>
          <w:szCs w:val="28"/>
        </w:rPr>
        <w:t>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0,5. При выборе налога на профессиональный доход физические лица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начала деятельности обязаны установить специальное приложение 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CA">
        <w:rPr>
          <w:rFonts w:ascii="Times New Roman" w:hAnsi="Times New Roman" w:cs="Times New Roman"/>
          <w:sz w:val="28"/>
          <w:szCs w:val="28"/>
        </w:rPr>
        <w:t>него проинформировать налоговую инспекцию.</w:t>
      </w:r>
    </w:p>
    <w:sectPr w:rsidR="003A4A27" w:rsidRPr="000E16CA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6CA"/>
    <w:rsid w:val="000E16CA"/>
    <w:rsid w:val="00222580"/>
    <w:rsid w:val="002B653C"/>
    <w:rsid w:val="0032338A"/>
    <w:rsid w:val="003A4A27"/>
    <w:rsid w:val="00636240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2024-03-05T13:19:00Z</dcterms:created>
  <dcterms:modified xsi:type="dcterms:W3CDTF">2024-03-05T13:20:00Z</dcterms:modified>
</cp:coreProperties>
</file>