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A" w:rsidRDefault="002B6F7A" w:rsidP="002B6F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4C08" w:rsidRDefault="00F92B6E" w:rsidP="002B6F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B6F7A">
        <w:rPr>
          <w:rFonts w:ascii="Times New Roman" w:hAnsi="Times New Roman" w:cs="Times New Roman"/>
          <w:sz w:val="32"/>
          <w:szCs w:val="32"/>
        </w:rPr>
        <w:t xml:space="preserve">30.11.2021 года в 00.15 часов неработающий житель города Докшицы находясь в охотничьих угодьях Докшицкой РОС РГОО БООР осуществлял охоту без надлежащего на то разрешения. Данный гражданин был задержан сотрудниками инспекции. У гражданина было изъято охотничье ружье ТОЗ-63 16 калибра. В отношении данного гражданина был составлен административный </w:t>
      </w:r>
      <w:r w:rsidR="00490856">
        <w:rPr>
          <w:rFonts w:ascii="Times New Roman" w:hAnsi="Times New Roman" w:cs="Times New Roman"/>
          <w:sz w:val="32"/>
          <w:szCs w:val="32"/>
        </w:rPr>
        <w:t>протокол по части 1 статьи 16.27</w:t>
      </w:r>
      <w:bookmarkStart w:id="0" w:name="_GoBack"/>
      <w:bookmarkEnd w:id="0"/>
      <w:r w:rsidR="002B6F7A">
        <w:rPr>
          <w:rFonts w:ascii="Times New Roman" w:hAnsi="Times New Roman" w:cs="Times New Roman"/>
          <w:sz w:val="32"/>
          <w:szCs w:val="32"/>
        </w:rPr>
        <w:t xml:space="preserve"> Кодекса об административных правонарушениях Республики Беларусь. </w:t>
      </w:r>
    </w:p>
    <w:p w:rsidR="002B6F7A" w:rsidRDefault="002B6F7A" w:rsidP="002B6F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Судом Докшицкого района вышеуказанный гражданин был подвергнут штрафу в размере 290 рублей (10 базовых величин) с ли</w:t>
      </w:r>
      <w:r w:rsidR="007C010B">
        <w:rPr>
          <w:rFonts w:ascii="Times New Roman" w:hAnsi="Times New Roman" w:cs="Times New Roman"/>
          <w:sz w:val="32"/>
          <w:szCs w:val="32"/>
        </w:rPr>
        <w:t>шением государственного удостоверения на право охоты.</w:t>
      </w:r>
    </w:p>
    <w:p w:rsidR="007C010B" w:rsidRPr="002B6F7A" w:rsidRDefault="007C010B" w:rsidP="002B6F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Лепельская межрайонная инспекция охраны животного и растительного мира напоминает, что штрафы и лишения не стоят  сиюминутной выгоды.  </w:t>
      </w:r>
    </w:p>
    <w:sectPr w:rsidR="007C010B" w:rsidRPr="002B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B"/>
    <w:rsid w:val="002B6F7A"/>
    <w:rsid w:val="003F28CB"/>
    <w:rsid w:val="00490856"/>
    <w:rsid w:val="007C010B"/>
    <w:rsid w:val="00814C08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2494"/>
  <w15:chartTrackingRefBased/>
  <w15:docId w15:val="{C35C7942-9CC1-4B46-AA55-100E7629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2021-11-26T13:09:00Z</dcterms:created>
  <dcterms:modified xsi:type="dcterms:W3CDTF">2021-12-02T13:54:00Z</dcterms:modified>
</cp:coreProperties>
</file>